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122F" w14:textId="77777777" w:rsidR="008C608E" w:rsidRPr="0039061C" w:rsidRDefault="008C608E" w:rsidP="008C608E">
      <w:pPr>
        <w:jc w:val="center"/>
        <w:rPr>
          <w:rFonts w:ascii="Montserrat" w:eastAsia="Times New Roman" w:hAnsi="Montserrat" w:cs="Calibri"/>
          <w:b/>
          <w:bCs/>
          <w:color w:val="000000"/>
          <w:lang w:val="es-MX" w:eastAsia="es-MX"/>
        </w:rPr>
      </w:pPr>
    </w:p>
    <w:p w14:paraId="5A65914C" w14:textId="77777777" w:rsidR="0039061C" w:rsidRPr="0039061C" w:rsidRDefault="0039061C" w:rsidP="0039061C">
      <w:pPr>
        <w:jc w:val="center"/>
        <w:rPr>
          <w:rFonts w:ascii="Montserrat" w:eastAsia="Times New Roman" w:hAnsi="Montserrat" w:cs="Calibri"/>
          <w:b/>
          <w:bCs/>
          <w:color w:val="000000"/>
          <w:lang w:val="es-MX" w:eastAsia="es-MX"/>
        </w:rPr>
      </w:pPr>
      <w:r w:rsidRPr="0039061C">
        <w:rPr>
          <w:rFonts w:ascii="Montserrat" w:eastAsia="Times New Roman" w:hAnsi="Montserrat" w:cs="Calibri"/>
          <w:b/>
          <w:bCs/>
          <w:color w:val="000000"/>
          <w:lang w:val="es-MX" w:eastAsia="es-MX"/>
        </w:rPr>
        <w:t xml:space="preserve">5.8 Estructura orgánica global autorizada </w:t>
      </w:r>
    </w:p>
    <w:p w14:paraId="0583FDC9" w14:textId="77777777" w:rsidR="0039061C" w:rsidRPr="0039061C" w:rsidRDefault="0039061C" w:rsidP="0039061C">
      <w:pPr>
        <w:jc w:val="center"/>
        <w:rPr>
          <w:rFonts w:ascii="Montserrat" w:eastAsia="Times New Roman" w:hAnsi="Montserrat" w:cs="Calibri"/>
          <w:b/>
          <w:bCs/>
          <w:color w:val="000000"/>
          <w:lang w:val="es-MX" w:eastAsia="es-MX"/>
        </w:rPr>
      </w:pPr>
      <w:r w:rsidRPr="0039061C">
        <w:rPr>
          <w:rFonts w:ascii="Montserrat" w:eastAsia="Times New Roman" w:hAnsi="Montserrat" w:cs="Calibri"/>
          <w:b/>
          <w:bCs/>
          <w:color w:val="000000"/>
          <w:lang w:val="es-MX" w:eastAsia="es-MX"/>
        </w:rPr>
        <w:tab/>
      </w:r>
      <w:r w:rsidRPr="0039061C">
        <w:rPr>
          <w:rFonts w:ascii="Montserrat" w:eastAsia="Times New Roman" w:hAnsi="Montserrat" w:cs="Calibri"/>
          <w:b/>
          <w:bCs/>
          <w:color w:val="000000"/>
          <w:lang w:val="es-MX" w:eastAsia="es-MX"/>
        </w:rPr>
        <w:tab/>
      </w:r>
      <w:r w:rsidRPr="0039061C">
        <w:rPr>
          <w:rFonts w:ascii="Montserrat" w:eastAsia="Times New Roman" w:hAnsi="Montserrat" w:cs="Calibri"/>
          <w:b/>
          <w:bCs/>
          <w:color w:val="000000"/>
          <w:lang w:val="es-MX" w:eastAsia="es-MX"/>
        </w:rPr>
        <w:tab/>
      </w:r>
    </w:p>
    <w:p w14:paraId="6D34AFD9" w14:textId="22C28E23" w:rsidR="00B60BDD" w:rsidRPr="0039061C" w:rsidRDefault="0039061C" w:rsidP="0039061C">
      <w:pPr>
        <w:jc w:val="center"/>
        <w:rPr>
          <w:rFonts w:ascii="Montserrat" w:eastAsia="Times New Roman" w:hAnsi="Montserrat" w:cs="Calibri"/>
          <w:b/>
          <w:bCs/>
          <w:color w:val="000000"/>
          <w:lang w:val="es-MX" w:eastAsia="es-MX"/>
        </w:rPr>
      </w:pPr>
      <w:r w:rsidRPr="0039061C">
        <w:rPr>
          <w:rFonts w:ascii="Montserrat" w:eastAsia="Times New Roman" w:hAnsi="Montserrat" w:cs="Calibri"/>
          <w:b/>
          <w:bCs/>
          <w:color w:val="000000"/>
          <w:lang w:val="es-MX" w:eastAsia="es-MX"/>
        </w:rPr>
        <w:tab/>
        <w:t xml:space="preserve">El Colegio de la Frontera Sur </w:t>
      </w:r>
      <w:r w:rsidRPr="0039061C">
        <w:rPr>
          <w:rFonts w:ascii="Montserrat" w:eastAsia="Times New Roman" w:hAnsi="Montserrat" w:cs="Calibri"/>
          <w:b/>
          <w:bCs/>
          <w:color w:val="000000"/>
          <w:lang w:val="es-MX" w:eastAsia="es-MX"/>
        </w:rPr>
        <w:tab/>
      </w:r>
    </w:p>
    <w:p w14:paraId="5CE1E368" w14:textId="77777777" w:rsidR="0039061C" w:rsidRDefault="0039061C" w:rsidP="0039061C">
      <w:pPr>
        <w:rPr>
          <w:rFonts w:ascii="Montserrat" w:hAnsi="Montserrat"/>
          <w:sz w:val="22"/>
          <w:szCs w:val="22"/>
          <w:lang w:val="es-MX"/>
        </w:rPr>
      </w:pPr>
    </w:p>
    <w:p w14:paraId="611200DA" w14:textId="347C37D5" w:rsidR="0039061C" w:rsidRDefault="0039061C" w:rsidP="0039061C">
      <w:pPr>
        <w:jc w:val="center"/>
        <w:rPr>
          <w:rFonts w:ascii="Montserrat" w:hAnsi="Montserrat"/>
          <w:sz w:val="22"/>
          <w:szCs w:val="22"/>
          <w:lang w:val="es-MX"/>
        </w:rPr>
      </w:pPr>
      <w:r w:rsidRPr="0039061C">
        <w:drawing>
          <wp:inline distT="0" distB="0" distL="0" distR="0" wp14:anchorId="688FC9D3" wp14:editId="6AE3B520">
            <wp:extent cx="5192486" cy="2209800"/>
            <wp:effectExtent l="0" t="0" r="8255" b="0"/>
            <wp:docPr id="16048237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02" cy="221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C398" w14:textId="77777777" w:rsidR="0039061C" w:rsidRDefault="0039061C" w:rsidP="0039061C">
      <w:pPr>
        <w:jc w:val="center"/>
        <w:rPr>
          <w:rFonts w:ascii="Montserrat" w:hAnsi="Montserrat"/>
          <w:sz w:val="22"/>
          <w:szCs w:val="22"/>
          <w:lang w:val="es-MX"/>
        </w:rPr>
      </w:pPr>
    </w:p>
    <w:p w14:paraId="174AF183" w14:textId="77777777" w:rsidR="0039061C" w:rsidRDefault="0039061C" w:rsidP="0039061C">
      <w:pPr>
        <w:rPr>
          <w:rFonts w:ascii="Montserrat" w:eastAsia="Times New Roman" w:hAnsi="Montserrat" w:cs="Calibri"/>
          <w:b/>
          <w:bCs/>
          <w:color w:val="000000"/>
          <w:lang w:val="es-MX" w:eastAsia="es-MX"/>
        </w:rPr>
      </w:pPr>
      <w:r w:rsidRPr="0039061C">
        <w:rPr>
          <w:rFonts w:ascii="Montserrat" w:eastAsia="Times New Roman" w:hAnsi="Montserrat" w:cs="Calibri"/>
          <w:b/>
          <w:bCs/>
          <w:color w:val="000000"/>
          <w:lang w:val="es-MX" w:eastAsia="es-MX"/>
        </w:rPr>
        <w:t>Nota explicativa de variaciones:</w:t>
      </w:r>
    </w:p>
    <w:p w14:paraId="1BF836F9" w14:textId="27373C4A" w:rsidR="0039061C" w:rsidRPr="0039061C" w:rsidRDefault="0039061C" w:rsidP="0039061C">
      <w:pPr>
        <w:jc w:val="both"/>
        <w:rPr>
          <w:rFonts w:ascii="Montserrat" w:eastAsia="Times New Roman" w:hAnsi="Montserrat" w:cs="Calibri"/>
          <w:color w:val="000000"/>
          <w:lang w:val="es-MX" w:eastAsia="es-MX"/>
        </w:rPr>
      </w:pPr>
      <w:r w:rsidRPr="0039061C">
        <w:rPr>
          <w:rFonts w:ascii="Montserrat" w:eastAsia="Times New Roman" w:hAnsi="Montserrat" w:cs="Calibri"/>
          <w:color w:val="000000"/>
          <w:lang w:val="es-MX" w:eastAsia="es-MX"/>
        </w:rPr>
        <w:br/>
        <w:t xml:space="preserve">Las variaciones en las plazas de base, tanto académicas como administrativas atiende a las bajas de personal, en su mayoría por retiro para jubilación, así como la disposición del cierre de </w:t>
      </w:r>
      <w:r w:rsidRPr="0039061C">
        <w:rPr>
          <w:rFonts w:ascii="Montserrat" w:eastAsia="Times New Roman" w:hAnsi="Montserrat" w:cs="Calibri"/>
          <w:color w:val="000000"/>
          <w:lang w:val="es-MX" w:eastAsia="es-MX"/>
        </w:rPr>
        <w:t>contrataciones</w:t>
      </w:r>
      <w:r w:rsidRPr="0039061C">
        <w:rPr>
          <w:rFonts w:ascii="Montserrat" w:eastAsia="Times New Roman" w:hAnsi="Montserrat" w:cs="Calibri"/>
          <w:color w:val="000000"/>
          <w:lang w:val="es-MX" w:eastAsia="es-MX"/>
        </w:rPr>
        <w:t xml:space="preserve"> a partir de julio de 2023, por lo que algunas de dichas </w:t>
      </w:r>
      <w:r w:rsidRPr="0039061C">
        <w:rPr>
          <w:rFonts w:ascii="Montserrat" w:eastAsia="Times New Roman" w:hAnsi="Montserrat" w:cs="Calibri"/>
          <w:color w:val="000000"/>
          <w:lang w:val="es-MX" w:eastAsia="es-MX"/>
        </w:rPr>
        <w:t>vacancias se</w:t>
      </w:r>
      <w:r w:rsidRPr="0039061C">
        <w:rPr>
          <w:rFonts w:ascii="Montserrat" w:eastAsia="Times New Roman" w:hAnsi="Montserrat" w:cs="Calibri"/>
          <w:color w:val="000000"/>
          <w:lang w:val="es-MX" w:eastAsia="es-MX"/>
        </w:rPr>
        <w:t xml:space="preserve"> ocuparán hasta el 2024 </w:t>
      </w:r>
      <w:r w:rsidRPr="0039061C">
        <w:rPr>
          <w:rFonts w:ascii="Montserrat" w:eastAsia="Times New Roman" w:hAnsi="Montserrat" w:cs="Calibri"/>
          <w:color w:val="000000"/>
          <w:lang w:val="es-MX" w:eastAsia="es-MX"/>
        </w:rPr>
        <w:t>de acuerdo con el</w:t>
      </w:r>
      <w:r w:rsidRPr="0039061C">
        <w:rPr>
          <w:rFonts w:ascii="Montserrat" w:eastAsia="Times New Roman" w:hAnsi="Montserrat" w:cs="Calibri"/>
          <w:color w:val="000000"/>
          <w:lang w:val="es-MX" w:eastAsia="es-MX"/>
        </w:rPr>
        <w:t xml:space="preserve"> oficio de autorización emitido por la SHCP.</w:t>
      </w:r>
    </w:p>
    <w:p w14:paraId="37645314" w14:textId="77777777" w:rsidR="0039061C" w:rsidRPr="0039061C" w:rsidRDefault="0039061C" w:rsidP="0039061C">
      <w:pPr>
        <w:jc w:val="center"/>
        <w:rPr>
          <w:rFonts w:ascii="Montserrat" w:hAnsi="Montserrat"/>
          <w:sz w:val="22"/>
          <w:szCs w:val="22"/>
          <w:lang w:val="es-MX"/>
        </w:rPr>
      </w:pPr>
    </w:p>
    <w:sectPr w:rsidR="0039061C" w:rsidRPr="0039061C" w:rsidSect="002A4BA2">
      <w:headerReference w:type="default" r:id="rId8"/>
      <w:footerReference w:type="default" r:id="rId9"/>
      <w:pgSz w:w="12240" w:h="15840" w:code="1"/>
      <w:pgMar w:top="2552" w:right="1134" w:bottom="1985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4C83" w14:textId="77777777" w:rsidR="00B60BDD" w:rsidRDefault="00B60BDD">
      <w:r>
        <w:separator/>
      </w:r>
    </w:p>
  </w:endnote>
  <w:endnote w:type="continuationSeparator" w:id="0">
    <w:p w14:paraId="6AF6C9C9" w14:textId="77777777" w:rsidR="00B60BDD" w:rsidRDefault="00B6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ontserrat Regular">
    <w:panose1 w:val="000000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1744" w14:textId="77777777" w:rsidR="000559F7" w:rsidRDefault="000559F7" w:rsidP="00932A35">
    <w:pPr>
      <w:pStyle w:val="Piedepgina"/>
      <w:ind w:left="284" w:right="49"/>
    </w:pPr>
    <w:r>
      <w:rPr>
        <w:noProof/>
      </w:rPr>
      <w:drawing>
        <wp:inline distT="0" distB="0" distL="0" distR="0" wp14:anchorId="6DC181E7" wp14:editId="33A163BE">
          <wp:extent cx="6299200" cy="749300"/>
          <wp:effectExtent l="0" t="0" r="0" b="0"/>
          <wp:docPr id="1008744910" name="Imagen 1008744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388619" name="Imagen 13583886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7C4E5B" wp14:editId="28D6ED33">
          <wp:simplePos x="0" y="0"/>
          <wp:positionH relativeFrom="column">
            <wp:posOffset>3640187</wp:posOffset>
          </wp:positionH>
          <wp:positionV relativeFrom="paragraph">
            <wp:posOffset>1732737</wp:posOffset>
          </wp:positionV>
          <wp:extent cx="1284694" cy="1040166"/>
          <wp:effectExtent l="0" t="0" r="0" b="7620"/>
          <wp:wrapSquare wrapText="bothSides"/>
          <wp:docPr id="1870828754" name="Imagen 1870828754" descr="Declarado 2024 como el año de Felipe Carrillo P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larado 2024 como el año de Felipe Carrillo Puer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94" cy="104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906E" w14:textId="77777777" w:rsidR="00B60BDD" w:rsidRDefault="00B60BDD">
      <w:r>
        <w:separator/>
      </w:r>
    </w:p>
  </w:footnote>
  <w:footnote w:type="continuationSeparator" w:id="0">
    <w:p w14:paraId="3DA7C72B" w14:textId="77777777" w:rsidR="00B60BDD" w:rsidRDefault="00B6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91D3" w14:textId="77777777" w:rsidR="000559F7" w:rsidRDefault="000559F7" w:rsidP="00C9005E">
    <w:pPr>
      <w:pStyle w:val="Encabezado"/>
      <w:ind w:left="142"/>
    </w:pPr>
    <w:bookmarkStart w:id="0" w:name="_Hlk123806646"/>
    <w:bookmarkStart w:id="1" w:name="_Hlk123806647"/>
    <w:bookmarkStart w:id="2" w:name="_Hlk123806653"/>
    <w:bookmarkStart w:id="3" w:name="_Hlk123806654"/>
  </w:p>
  <w:p w14:paraId="12EE34DB" w14:textId="77777777" w:rsidR="000559F7" w:rsidRDefault="000559F7" w:rsidP="00C9005E">
    <w:pPr>
      <w:pStyle w:val="Encabezado"/>
      <w:ind w:left="142"/>
    </w:pPr>
    <w:r>
      <w:rPr>
        <w:noProof/>
      </w:rPr>
      <w:drawing>
        <wp:inline distT="0" distB="0" distL="0" distR="0" wp14:anchorId="66A56F44" wp14:editId="73AA77C4">
          <wp:extent cx="5778500" cy="571500"/>
          <wp:effectExtent l="0" t="0" r="0" b="0"/>
          <wp:docPr id="570181490" name="Imagen 570181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692411" name="Imagen 14236924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E69EF" w14:textId="77777777" w:rsidR="000559F7" w:rsidRDefault="000559F7" w:rsidP="00C9005E">
    <w:pPr>
      <w:pStyle w:val="Encabezado"/>
      <w:ind w:left="142"/>
    </w:pPr>
  </w:p>
  <w:bookmarkEnd w:id="0"/>
  <w:bookmarkEnd w:id="1"/>
  <w:bookmarkEnd w:id="2"/>
  <w:bookmarkEnd w:id="3"/>
  <w:p w14:paraId="41E2CE64" w14:textId="77777777" w:rsidR="000559F7" w:rsidRDefault="000559F7" w:rsidP="00693CE9">
    <w:pPr>
      <w:pStyle w:val="Encabezado"/>
      <w:jc w:val="right"/>
      <w:rPr>
        <w:rStyle w:val="normaltextrun"/>
        <w:rFonts w:ascii="Montserrat" w:hAnsi="Montserrat"/>
        <w:color w:val="000000"/>
        <w:sz w:val="22"/>
        <w:szCs w:val="22"/>
        <w:shd w:val="clear" w:color="auto" w:fill="FFFFFF"/>
      </w:rPr>
    </w:pPr>
  </w:p>
  <w:p w14:paraId="3514A0A1" w14:textId="68ABF945" w:rsidR="000559F7" w:rsidRPr="007E4D84" w:rsidRDefault="008C608E" w:rsidP="00693CE9">
    <w:pPr>
      <w:pStyle w:val="Encabezado"/>
      <w:jc w:val="right"/>
      <w:rPr>
        <w:rStyle w:val="eop"/>
        <w:rFonts w:ascii="Montserrat" w:hAnsi="Montserrat"/>
        <w:color w:val="000000"/>
        <w:sz w:val="22"/>
        <w:szCs w:val="22"/>
        <w:shd w:val="clear" w:color="auto" w:fill="FFFFFF"/>
      </w:rPr>
    </w:pPr>
    <w:r>
      <w:rPr>
        <w:rStyle w:val="normaltextrun"/>
        <w:rFonts w:ascii="Montserrat" w:hAnsi="Montserrat"/>
        <w:color w:val="000000"/>
        <w:sz w:val="22"/>
        <w:szCs w:val="22"/>
        <w:shd w:val="clear" w:color="auto" w:fill="FFFFFF"/>
      </w:rPr>
      <w:t>SUBDIRECCIÓN DE RECURSOS HUMANOS</w:t>
    </w:r>
  </w:p>
  <w:p w14:paraId="73631335" w14:textId="77777777" w:rsidR="000559F7" w:rsidRPr="00383371" w:rsidRDefault="000559F7" w:rsidP="00693CE9">
    <w:pPr>
      <w:jc w:val="right"/>
      <w:outlineLvl w:val="0"/>
      <w:rPr>
        <w:rFonts w:ascii="Montserrat" w:eastAsia="Times New Roman" w:hAnsi="Montserrat" w:cs="Noto Serif"/>
        <w:i/>
        <w:iCs/>
        <w:color w:val="111111"/>
        <w:kern w:val="36"/>
        <w:sz w:val="18"/>
        <w:szCs w:val="18"/>
      </w:rPr>
    </w:pPr>
    <w:r w:rsidRPr="00383371">
      <w:rPr>
        <w:rFonts w:ascii="Montserrat" w:eastAsia="Times New Roman" w:hAnsi="Montserrat" w:cs="Noto Serif"/>
        <w:i/>
        <w:iCs/>
        <w:color w:val="111111"/>
        <w:kern w:val="36"/>
        <w:sz w:val="18"/>
        <w:szCs w:val="18"/>
      </w:rPr>
      <w:t xml:space="preserve">"Año de Felipe Carrillo Puerto, Benemérito del Proletariado, </w:t>
    </w:r>
  </w:p>
  <w:p w14:paraId="3AE4C679" w14:textId="77777777" w:rsidR="000559F7" w:rsidRDefault="000559F7" w:rsidP="00693CE9">
    <w:pPr>
      <w:jc w:val="right"/>
      <w:outlineLvl w:val="0"/>
      <w:rPr>
        <w:rFonts w:ascii="Montserrat" w:eastAsia="Times New Roman" w:hAnsi="Montserrat" w:cs="Noto Serif"/>
        <w:i/>
        <w:iCs/>
        <w:color w:val="111111"/>
        <w:kern w:val="36"/>
        <w:sz w:val="18"/>
        <w:szCs w:val="18"/>
      </w:rPr>
    </w:pPr>
    <w:r w:rsidRPr="00383371">
      <w:rPr>
        <w:rFonts w:ascii="Montserrat" w:eastAsia="Times New Roman" w:hAnsi="Montserrat" w:cs="Noto Serif"/>
        <w:i/>
        <w:iCs/>
        <w:color w:val="111111"/>
        <w:kern w:val="36"/>
        <w:sz w:val="18"/>
        <w:szCs w:val="18"/>
      </w:rPr>
      <w:t>Revolucionario y Defensor del Mayab"</w:t>
    </w:r>
  </w:p>
  <w:p w14:paraId="759EF149" w14:textId="77777777" w:rsidR="000559F7" w:rsidRPr="004C5A18" w:rsidRDefault="000559F7" w:rsidP="00693CE9">
    <w:pPr>
      <w:ind w:left="142"/>
      <w:jc w:val="right"/>
      <w:rPr>
        <w:rFonts w:ascii="Montserrat Regular" w:hAnsi="Montserrat Regular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B6B"/>
    <w:multiLevelType w:val="multilevel"/>
    <w:tmpl w:val="72E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436BC"/>
    <w:multiLevelType w:val="multilevel"/>
    <w:tmpl w:val="124C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63E58"/>
    <w:multiLevelType w:val="hybridMultilevel"/>
    <w:tmpl w:val="E72AF2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86FE2"/>
    <w:multiLevelType w:val="multilevel"/>
    <w:tmpl w:val="219A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C088A"/>
    <w:multiLevelType w:val="multilevel"/>
    <w:tmpl w:val="B3E2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339C0"/>
    <w:multiLevelType w:val="multilevel"/>
    <w:tmpl w:val="71C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66920"/>
    <w:multiLevelType w:val="multilevel"/>
    <w:tmpl w:val="A51E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32C41"/>
    <w:multiLevelType w:val="hybridMultilevel"/>
    <w:tmpl w:val="7772D0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E6FF0"/>
    <w:multiLevelType w:val="multilevel"/>
    <w:tmpl w:val="3D0C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CF04B3"/>
    <w:multiLevelType w:val="multilevel"/>
    <w:tmpl w:val="FD30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9530D"/>
    <w:multiLevelType w:val="multilevel"/>
    <w:tmpl w:val="E18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952949">
    <w:abstractNumId w:val="7"/>
  </w:num>
  <w:num w:numId="2" w16cid:durableId="1661152414">
    <w:abstractNumId w:val="5"/>
  </w:num>
  <w:num w:numId="3" w16cid:durableId="1328435402">
    <w:abstractNumId w:val="8"/>
  </w:num>
  <w:num w:numId="4" w16cid:durableId="387000171">
    <w:abstractNumId w:val="0"/>
  </w:num>
  <w:num w:numId="5" w16cid:durableId="1589849948">
    <w:abstractNumId w:val="10"/>
  </w:num>
  <w:num w:numId="6" w16cid:durableId="86536039">
    <w:abstractNumId w:val="3"/>
  </w:num>
  <w:num w:numId="7" w16cid:durableId="97330917">
    <w:abstractNumId w:val="9"/>
  </w:num>
  <w:num w:numId="8" w16cid:durableId="1918130482">
    <w:abstractNumId w:val="1"/>
  </w:num>
  <w:num w:numId="9" w16cid:durableId="993949039">
    <w:abstractNumId w:val="4"/>
  </w:num>
  <w:num w:numId="10" w16cid:durableId="1618219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410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A2"/>
    <w:rsid w:val="000559F7"/>
    <w:rsid w:val="002A4BA2"/>
    <w:rsid w:val="0039061C"/>
    <w:rsid w:val="005C2FB7"/>
    <w:rsid w:val="00713090"/>
    <w:rsid w:val="008C608E"/>
    <w:rsid w:val="00AF6E8F"/>
    <w:rsid w:val="00B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0144"/>
  <w15:chartTrackingRefBased/>
  <w15:docId w15:val="{F680389F-B0E1-4420-9D17-79B82823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A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A4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4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4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4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4B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4B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4B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4B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4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4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4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4B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4B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4B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4B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4B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4B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4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4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4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4B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4B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4B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4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4B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4BA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4B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BA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4B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BA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customStyle="1" w:styleId="normaltextrun">
    <w:name w:val="normaltextrun"/>
    <w:basedOn w:val="Fuentedeprrafopredeter"/>
    <w:rsid w:val="002A4BA2"/>
  </w:style>
  <w:style w:type="character" w:customStyle="1" w:styleId="eop">
    <w:name w:val="eop"/>
    <w:basedOn w:val="Fuentedeprrafopredeter"/>
    <w:rsid w:val="002A4BA2"/>
  </w:style>
  <w:style w:type="paragraph" w:customStyle="1" w:styleId="Texto">
    <w:name w:val="Texto"/>
    <w:basedOn w:val="Normal"/>
    <w:link w:val="TextoCar"/>
    <w:rsid w:val="002A4BA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2A4BA2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8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8C60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semiHidden/>
    <w:unhideWhenUsed/>
    <w:rsid w:val="008C608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Gabriela Solano Olivarría</dc:creator>
  <cp:keywords/>
  <dc:description/>
  <cp:lastModifiedBy>Celia Gabriela Solano Olivarría</cp:lastModifiedBy>
  <cp:revision>2</cp:revision>
  <dcterms:created xsi:type="dcterms:W3CDTF">2024-04-23T19:00:00Z</dcterms:created>
  <dcterms:modified xsi:type="dcterms:W3CDTF">2024-04-23T19:00:00Z</dcterms:modified>
</cp:coreProperties>
</file>