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75F1" w14:textId="36B3DF81" w:rsidR="009B3F67" w:rsidRPr="007B03E0" w:rsidRDefault="009B3F67" w:rsidP="00952A81">
      <w:pPr>
        <w:jc w:val="center"/>
        <w:rPr>
          <w:rFonts w:ascii="Montserrat" w:hAnsi="Montserrat" w:cs="Arial"/>
          <w:b/>
          <w:i/>
          <w:color w:val="000000"/>
          <w:lang w:val="es-MX" w:eastAsia="en-US"/>
        </w:rPr>
      </w:pPr>
      <w:r w:rsidRPr="007B03E0">
        <w:rPr>
          <w:rFonts w:ascii="Montserrat" w:hAnsi="Montserrat" w:cs="Arial"/>
          <w:b/>
          <w:i/>
          <w:color w:val="000000"/>
          <w:lang w:val="es-MX" w:eastAsia="en-US"/>
        </w:rPr>
        <w:t xml:space="preserve">Anexo </w:t>
      </w:r>
      <w:r w:rsidR="00A369BA">
        <w:rPr>
          <w:rFonts w:ascii="Montserrat" w:hAnsi="Montserrat" w:cs="Arial"/>
          <w:b/>
          <w:i/>
          <w:color w:val="000000"/>
          <w:lang w:val="es-MX" w:eastAsia="en-US"/>
        </w:rPr>
        <w:t>5.17</w:t>
      </w:r>
      <w:r w:rsidR="00FE41B2">
        <w:rPr>
          <w:rFonts w:ascii="Montserrat" w:hAnsi="Montserrat" w:cs="Arial"/>
          <w:b/>
          <w:i/>
          <w:color w:val="000000"/>
          <w:lang w:val="es-MX" w:eastAsia="en-US"/>
        </w:rPr>
        <w:t>.</w:t>
      </w:r>
      <w:r w:rsidRPr="007B03E0">
        <w:rPr>
          <w:rFonts w:ascii="Montserrat" w:hAnsi="Montserrat" w:cs="Arial"/>
          <w:b/>
          <w:i/>
          <w:color w:val="000000"/>
          <w:lang w:val="es-MX" w:eastAsia="en-US"/>
        </w:rPr>
        <w:t xml:space="preserve"> Recursos</w:t>
      </w:r>
      <w:r w:rsidR="006D64DA" w:rsidRPr="007B03E0">
        <w:rPr>
          <w:rFonts w:ascii="Montserrat" w:hAnsi="Montserrat" w:cs="Arial"/>
          <w:b/>
          <w:i/>
          <w:color w:val="000000"/>
          <w:lang w:val="es-MX" w:eastAsia="en-US"/>
        </w:rPr>
        <w:t xml:space="preserve"> d</w:t>
      </w:r>
      <w:r w:rsidRPr="007B03E0">
        <w:rPr>
          <w:rFonts w:ascii="Montserrat" w:hAnsi="Montserrat" w:cs="Arial"/>
          <w:b/>
          <w:i/>
          <w:color w:val="000000"/>
          <w:lang w:val="es-MX" w:eastAsia="en-US"/>
        </w:rPr>
        <w:t>e</w:t>
      </w:r>
      <w:r w:rsidR="006D64DA" w:rsidRPr="007B03E0">
        <w:rPr>
          <w:rFonts w:ascii="Montserrat" w:hAnsi="Montserrat" w:cs="Arial"/>
          <w:b/>
          <w:i/>
          <w:color w:val="000000"/>
          <w:lang w:val="es-MX" w:eastAsia="en-US"/>
        </w:rPr>
        <w:t xml:space="preserve"> </w:t>
      </w:r>
      <w:r w:rsidRPr="007B03E0">
        <w:rPr>
          <w:rFonts w:ascii="Montserrat" w:hAnsi="Montserrat" w:cs="Arial"/>
          <w:b/>
          <w:i/>
          <w:color w:val="000000"/>
          <w:lang w:val="es-MX" w:eastAsia="en-US"/>
        </w:rPr>
        <w:t>Fuentes</w:t>
      </w:r>
      <w:r w:rsidR="006D64DA" w:rsidRPr="007B03E0">
        <w:rPr>
          <w:rFonts w:ascii="Montserrat" w:hAnsi="Montserrat" w:cs="Arial"/>
          <w:b/>
          <w:i/>
          <w:color w:val="000000"/>
          <w:lang w:val="es-MX" w:eastAsia="en-US"/>
        </w:rPr>
        <w:t xml:space="preserve"> </w:t>
      </w:r>
      <w:r w:rsidRPr="007B03E0">
        <w:rPr>
          <w:rFonts w:ascii="Montserrat" w:hAnsi="Montserrat" w:cs="Arial"/>
          <w:b/>
          <w:i/>
          <w:color w:val="000000"/>
          <w:lang w:val="es-MX" w:eastAsia="en-US"/>
        </w:rPr>
        <w:t>Externas</w:t>
      </w:r>
    </w:p>
    <w:p w14:paraId="359D8A4C" w14:textId="77777777" w:rsidR="009B3F67" w:rsidRPr="00151E9E" w:rsidRDefault="009B3F67" w:rsidP="00952A81">
      <w:pPr>
        <w:jc w:val="both"/>
        <w:rPr>
          <w:rFonts w:asciiTheme="minorHAnsi" w:hAnsiTheme="minorHAnsi" w:cs="Arial"/>
          <w:b/>
          <w:color w:val="000000"/>
          <w:lang w:val="es-MX" w:eastAsia="en-US"/>
        </w:rPr>
      </w:pPr>
    </w:p>
    <w:p w14:paraId="77CF6717" w14:textId="1C102FD3" w:rsidR="00D12CC2" w:rsidRPr="007B03E0" w:rsidRDefault="00D41548" w:rsidP="00952A81">
      <w:pPr>
        <w:jc w:val="both"/>
        <w:rPr>
          <w:rFonts w:ascii="Montserrat" w:hAnsi="Montserrat" w:cs="Tahoma"/>
          <w:b/>
          <w:bCs/>
        </w:rPr>
      </w:pPr>
      <w:r w:rsidRPr="007B03E0">
        <w:rPr>
          <w:rFonts w:ascii="Montserrat" w:hAnsi="Montserrat" w:cs="Arial"/>
          <w:b/>
          <w:color w:val="000000"/>
          <w:lang w:val="es-MX" w:eastAsia="en-US"/>
        </w:rPr>
        <w:t>Información financiera de Fondos institucionales, mixtos, sectoriales y transferencias del CONA</w:t>
      </w:r>
      <w:r w:rsidR="00A369BA">
        <w:rPr>
          <w:rFonts w:ascii="Montserrat" w:hAnsi="Montserrat" w:cs="Arial"/>
          <w:b/>
          <w:color w:val="000000"/>
          <w:lang w:val="es-MX" w:eastAsia="en-US"/>
        </w:rPr>
        <w:t>H</w:t>
      </w:r>
      <w:r w:rsidRPr="007B03E0">
        <w:rPr>
          <w:rFonts w:ascii="Montserrat" w:hAnsi="Montserrat" w:cs="Arial"/>
          <w:b/>
          <w:color w:val="000000"/>
          <w:lang w:val="es-MX" w:eastAsia="en-US"/>
        </w:rPr>
        <w:t>CyT para convenios y proyectos específicos</w:t>
      </w:r>
      <w:r w:rsidR="008D203E" w:rsidRPr="007B03E0">
        <w:rPr>
          <w:rFonts w:ascii="Montserrat" w:hAnsi="Montserrat" w:cs="Arial"/>
          <w:b/>
          <w:color w:val="000000"/>
          <w:lang w:val="es-MX" w:eastAsia="en-US"/>
        </w:rPr>
        <w:t>,</w:t>
      </w:r>
      <w:r w:rsidRPr="007B03E0">
        <w:rPr>
          <w:rFonts w:ascii="Montserrat" w:hAnsi="Montserrat" w:cs="Arial"/>
          <w:b/>
          <w:color w:val="000000"/>
          <w:lang w:val="es-MX" w:eastAsia="en-US"/>
        </w:rPr>
        <w:t xml:space="preserve"> re</w:t>
      </w:r>
      <w:r w:rsidR="008D203E" w:rsidRPr="007B03E0">
        <w:rPr>
          <w:rFonts w:ascii="Montserrat" w:hAnsi="Montserrat" w:cs="Arial"/>
          <w:b/>
          <w:color w:val="000000"/>
          <w:lang w:val="es-MX" w:eastAsia="en-US"/>
        </w:rPr>
        <w:t>cibido</w:t>
      </w:r>
      <w:r w:rsidR="001524B8" w:rsidRPr="007B03E0">
        <w:rPr>
          <w:rFonts w:ascii="Montserrat" w:hAnsi="Montserrat" w:cs="Arial"/>
          <w:b/>
          <w:color w:val="000000"/>
          <w:lang w:val="es-MX" w:eastAsia="en-US"/>
        </w:rPr>
        <w:t xml:space="preserve"> durante </w:t>
      </w:r>
      <w:r w:rsidR="000C56DD" w:rsidRPr="007B03E0">
        <w:rPr>
          <w:rFonts w:ascii="Montserrat" w:hAnsi="Montserrat" w:cs="Arial"/>
          <w:b/>
          <w:color w:val="000000"/>
          <w:lang w:val="es-MX" w:eastAsia="en-US"/>
        </w:rPr>
        <w:t>20</w:t>
      </w:r>
      <w:r w:rsidR="007B03E0" w:rsidRPr="007B03E0">
        <w:rPr>
          <w:rFonts w:ascii="Montserrat" w:hAnsi="Montserrat" w:cs="Arial"/>
          <w:b/>
          <w:color w:val="000000"/>
          <w:lang w:val="es-MX" w:eastAsia="en-US"/>
        </w:rPr>
        <w:t>2</w:t>
      </w:r>
      <w:r w:rsidR="00A369BA">
        <w:rPr>
          <w:rFonts w:ascii="Montserrat" w:hAnsi="Montserrat" w:cs="Arial"/>
          <w:b/>
          <w:color w:val="000000"/>
          <w:lang w:val="es-MX" w:eastAsia="en-US"/>
        </w:rPr>
        <w:t>3</w:t>
      </w:r>
      <w:r w:rsidR="000C56DD" w:rsidRPr="007B03E0">
        <w:rPr>
          <w:rFonts w:ascii="Montserrat" w:hAnsi="Montserrat" w:cs="Arial"/>
          <w:b/>
          <w:color w:val="000000"/>
          <w:lang w:val="es-MX" w:eastAsia="en-US"/>
        </w:rPr>
        <w:t>, comparado con el 20</w:t>
      </w:r>
      <w:r w:rsidR="008D69AE">
        <w:rPr>
          <w:rFonts w:ascii="Montserrat" w:hAnsi="Montserrat" w:cs="Arial"/>
          <w:b/>
          <w:color w:val="000000"/>
          <w:lang w:val="es-MX" w:eastAsia="en-US"/>
        </w:rPr>
        <w:t>2</w:t>
      </w:r>
      <w:r w:rsidR="00A369BA">
        <w:rPr>
          <w:rFonts w:ascii="Montserrat" w:hAnsi="Montserrat" w:cs="Arial"/>
          <w:b/>
          <w:color w:val="000000"/>
          <w:lang w:val="es-MX" w:eastAsia="en-US"/>
        </w:rPr>
        <w:t>2</w:t>
      </w:r>
      <w:r w:rsidR="00F7652D" w:rsidRPr="007B03E0">
        <w:rPr>
          <w:rFonts w:ascii="Montserrat" w:hAnsi="Montserrat" w:cs="Arial"/>
          <w:b/>
          <w:color w:val="000000"/>
          <w:lang w:val="es-MX" w:eastAsia="en-US"/>
        </w:rPr>
        <w:t>.</w:t>
      </w:r>
    </w:p>
    <w:p w14:paraId="6AB2C341" w14:textId="77777777" w:rsidR="00D12CC2" w:rsidRPr="007B03E0" w:rsidRDefault="00D12CC2" w:rsidP="00952A81">
      <w:pPr>
        <w:jc w:val="both"/>
        <w:rPr>
          <w:rFonts w:ascii="Montserrat" w:hAnsi="Montserrat" w:cs="Tahoma"/>
          <w:b/>
          <w:bCs/>
        </w:rPr>
      </w:pPr>
    </w:p>
    <w:tbl>
      <w:tblPr>
        <w:tblStyle w:val="Tablaconcuadrcula"/>
        <w:tblW w:w="9356" w:type="dxa"/>
        <w:jc w:val="center"/>
        <w:tblLayout w:type="fixed"/>
        <w:tblLook w:val="04A0" w:firstRow="1" w:lastRow="0" w:firstColumn="1" w:lastColumn="0" w:noHBand="0" w:noVBand="1"/>
      </w:tblPr>
      <w:tblGrid>
        <w:gridCol w:w="2978"/>
        <w:gridCol w:w="2126"/>
        <w:gridCol w:w="2126"/>
        <w:gridCol w:w="2126"/>
      </w:tblGrid>
      <w:tr w:rsidR="00A25E92" w:rsidRPr="007B03E0" w14:paraId="21A45A3C" w14:textId="77777777" w:rsidTr="00A25E92">
        <w:trPr>
          <w:jc w:val="center"/>
        </w:trPr>
        <w:tc>
          <w:tcPr>
            <w:tcW w:w="2978" w:type="dxa"/>
            <w:vMerge w:val="restart"/>
            <w:vAlign w:val="center"/>
          </w:tcPr>
          <w:p w14:paraId="66F99603" w14:textId="77777777" w:rsidR="00A25E92" w:rsidRPr="007B03E0" w:rsidRDefault="00A25E92" w:rsidP="00A25E92">
            <w:pPr>
              <w:jc w:val="center"/>
              <w:rPr>
                <w:rFonts w:ascii="Montserrat" w:eastAsia="Arial Unicode MS" w:hAnsi="Montserrat" w:cs="Arial"/>
                <w:b/>
                <w:sz w:val="20"/>
                <w:szCs w:val="18"/>
              </w:rPr>
            </w:pPr>
            <w:r w:rsidRPr="007B03E0">
              <w:rPr>
                <w:rFonts w:ascii="Montserrat" w:hAnsi="Montserrat" w:cs="Arial"/>
                <w:b/>
                <w:sz w:val="20"/>
                <w:szCs w:val="18"/>
              </w:rPr>
              <w:t>FUENTE DE FINANCIAMIENTO</w:t>
            </w:r>
          </w:p>
        </w:tc>
        <w:tc>
          <w:tcPr>
            <w:tcW w:w="2126" w:type="dxa"/>
            <w:vAlign w:val="center"/>
          </w:tcPr>
          <w:p w14:paraId="0FFCE588" w14:textId="0B9E8CB8" w:rsidR="00A25E92" w:rsidRPr="007B03E0" w:rsidRDefault="00A25E92" w:rsidP="004F4AC9">
            <w:pPr>
              <w:jc w:val="center"/>
              <w:rPr>
                <w:rFonts w:ascii="Montserrat" w:hAnsi="Montserrat" w:cs="Arial"/>
                <w:b/>
                <w:sz w:val="20"/>
                <w:szCs w:val="18"/>
              </w:rPr>
            </w:pPr>
            <w:r w:rsidRPr="007B03E0">
              <w:rPr>
                <w:rFonts w:ascii="Montserrat" w:hAnsi="Montserrat" w:cs="Arial"/>
                <w:b/>
                <w:sz w:val="20"/>
                <w:szCs w:val="18"/>
              </w:rPr>
              <w:t>RECIBIDO ENERO-DICIEMBRE 20</w:t>
            </w:r>
            <w:r w:rsidR="004F4AC9">
              <w:rPr>
                <w:rFonts w:ascii="Montserrat" w:hAnsi="Montserrat" w:cs="Arial"/>
                <w:b/>
                <w:sz w:val="20"/>
                <w:szCs w:val="18"/>
              </w:rPr>
              <w:t>2</w:t>
            </w:r>
            <w:r w:rsidR="00A369BA">
              <w:rPr>
                <w:rFonts w:ascii="Montserrat" w:hAnsi="Montserrat" w:cs="Arial"/>
                <w:b/>
                <w:sz w:val="20"/>
                <w:szCs w:val="18"/>
              </w:rPr>
              <w:t>3</w:t>
            </w:r>
          </w:p>
        </w:tc>
        <w:tc>
          <w:tcPr>
            <w:tcW w:w="2126" w:type="dxa"/>
            <w:vAlign w:val="center"/>
          </w:tcPr>
          <w:p w14:paraId="73FE5038" w14:textId="128C45C2" w:rsidR="00A25E92" w:rsidRPr="007B03E0" w:rsidRDefault="00A25E92" w:rsidP="004F4AC9">
            <w:pPr>
              <w:jc w:val="center"/>
              <w:rPr>
                <w:rFonts w:ascii="Montserrat" w:hAnsi="Montserrat" w:cs="Arial"/>
                <w:b/>
                <w:sz w:val="20"/>
                <w:szCs w:val="18"/>
              </w:rPr>
            </w:pPr>
            <w:r w:rsidRPr="007B03E0">
              <w:rPr>
                <w:rFonts w:ascii="Montserrat" w:hAnsi="Montserrat" w:cs="Arial"/>
                <w:b/>
                <w:sz w:val="20"/>
                <w:szCs w:val="18"/>
              </w:rPr>
              <w:t>RECIBIDO ENERO-DICIEMBRE 20</w:t>
            </w:r>
            <w:r w:rsidR="008D69AE">
              <w:rPr>
                <w:rFonts w:ascii="Montserrat" w:hAnsi="Montserrat" w:cs="Arial"/>
                <w:b/>
                <w:sz w:val="20"/>
                <w:szCs w:val="18"/>
              </w:rPr>
              <w:t>2</w:t>
            </w:r>
            <w:r w:rsidR="00A369BA">
              <w:rPr>
                <w:rFonts w:ascii="Montserrat" w:hAnsi="Montserrat" w:cs="Arial"/>
                <w:b/>
                <w:sz w:val="20"/>
                <w:szCs w:val="18"/>
              </w:rPr>
              <w:t>2</w:t>
            </w:r>
          </w:p>
        </w:tc>
        <w:tc>
          <w:tcPr>
            <w:tcW w:w="2126" w:type="dxa"/>
            <w:vAlign w:val="center"/>
          </w:tcPr>
          <w:p w14:paraId="7E586EEC" w14:textId="77777777" w:rsidR="00A25E92" w:rsidRPr="007B03E0" w:rsidRDefault="00A25E92" w:rsidP="00A25E92">
            <w:pPr>
              <w:jc w:val="center"/>
              <w:rPr>
                <w:rFonts w:ascii="Montserrat" w:hAnsi="Montserrat" w:cs="Arial"/>
                <w:b/>
                <w:sz w:val="20"/>
                <w:szCs w:val="18"/>
              </w:rPr>
            </w:pPr>
            <w:r w:rsidRPr="007B03E0">
              <w:rPr>
                <w:rFonts w:ascii="Montserrat" w:hAnsi="Montserrat" w:cs="Arial"/>
                <w:b/>
                <w:sz w:val="20"/>
                <w:szCs w:val="18"/>
              </w:rPr>
              <w:t>DIFERENCIA</w:t>
            </w:r>
          </w:p>
        </w:tc>
      </w:tr>
      <w:tr w:rsidR="00A25E92" w:rsidRPr="007B03E0" w14:paraId="52171A36" w14:textId="77777777" w:rsidTr="001756F4">
        <w:trPr>
          <w:jc w:val="center"/>
        </w:trPr>
        <w:tc>
          <w:tcPr>
            <w:tcW w:w="2978" w:type="dxa"/>
            <w:vMerge/>
            <w:vAlign w:val="center"/>
          </w:tcPr>
          <w:p w14:paraId="39266512" w14:textId="77777777" w:rsidR="00A25E92" w:rsidRPr="007B03E0" w:rsidRDefault="00A25E92" w:rsidP="00952A81">
            <w:pPr>
              <w:rPr>
                <w:rFonts w:ascii="Montserrat" w:eastAsia="Arial Unicode MS" w:hAnsi="Montserrat" w:cs="Arial"/>
                <w:sz w:val="20"/>
                <w:szCs w:val="18"/>
              </w:rPr>
            </w:pPr>
          </w:p>
        </w:tc>
        <w:tc>
          <w:tcPr>
            <w:tcW w:w="6378" w:type="dxa"/>
            <w:gridSpan w:val="3"/>
            <w:vAlign w:val="center"/>
          </w:tcPr>
          <w:p w14:paraId="11004300" w14:textId="77777777" w:rsidR="00A25E92" w:rsidRPr="002E2A62" w:rsidRDefault="00A25E92" w:rsidP="00A25E92">
            <w:pPr>
              <w:jc w:val="center"/>
              <w:rPr>
                <w:rFonts w:ascii="Montserrat" w:eastAsia="Arial Unicode MS" w:hAnsi="Montserrat" w:cs="Arial"/>
                <w:b/>
                <w:bCs/>
                <w:sz w:val="20"/>
                <w:szCs w:val="18"/>
              </w:rPr>
            </w:pPr>
            <w:r w:rsidRPr="002E2A62">
              <w:rPr>
                <w:rFonts w:ascii="Montserrat" w:eastAsia="Arial Unicode MS" w:hAnsi="Montserrat" w:cs="Arial"/>
                <w:b/>
                <w:bCs/>
                <w:sz w:val="20"/>
                <w:szCs w:val="18"/>
              </w:rPr>
              <w:t>(MILES DE PESOS)</w:t>
            </w:r>
          </w:p>
        </w:tc>
      </w:tr>
      <w:tr w:rsidR="00A369BA" w:rsidRPr="007B03E0" w14:paraId="4536E21E" w14:textId="77777777" w:rsidTr="00983F50">
        <w:trPr>
          <w:jc w:val="center"/>
        </w:trPr>
        <w:tc>
          <w:tcPr>
            <w:tcW w:w="2978" w:type="dxa"/>
            <w:vAlign w:val="center"/>
          </w:tcPr>
          <w:p w14:paraId="5B5560D5" w14:textId="77777777" w:rsidR="00A369BA" w:rsidRPr="007B03E0" w:rsidRDefault="00A369BA" w:rsidP="00A369BA">
            <w:pPr>
              <w:rPr>
                <w:rFonts w:ascii="Montserrat" w:eastAsia="Arial Unicode MS" w:hAnsi="Montserrat" w:cs="Arial"/>
                <w:sz w:val="20"/>
                <w:szCs w:val="18"/>
              </w:rPr>
            </w:pPr>
            <w:r w:rsidRPr="007B03E0">
              <w:rPr>
                <w:rFonts w:ascii="Montserrat" w:eastAsia="Arial Unicode MS" w:hAnsi="Montserrat" w:cs="Arial"/>
                <w:sz w:val="20"/>
                <w:szCs w:val="18"/>
              </w:rPr>
              <w:t>Fondos Sectoriales</w:t>
            </w:r>
          </w:p>
        </w:tc>
        <w:tc>
          <w:tcPr>
            <w:tcW w:w="2126" w:type="dxa"/>
            <w:vAlign w:val="center"/>
          </w:tcPr>
          <w:p w14:paraId="7570B5B3" w14:textId="42B96B66"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166.9</w:t>
            </w:r>
          </w:p>
        </w:tc>
        <w:tc>
          <w:tcPr>
            <w:tcW w:w="2126" w:type="dxa"/>
            <w:vAlign w:val="center"/>
          </w:tcPr>
          <w:p w14:paraId="7FF78A8F" w14:textId="65499EC2"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0.0</w:t>
            </w:r>
          </w:p>
        </w:tc>
        <w:tc>
          <w:tcPr>
            <w:tcW w:w="2126" w:type="dxa"/>
            <w:vAlign w:val="center"/>
          </w:tcPr>
          <w:p w14:paraId="568B9DF0" w14:textId="21718884"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166.9</w:t>
            </w:r>
          </w:p>
        </w:tc>
      </w:tr>
      <w:tr w:rsidR="00A369BA" w:rsidRPr="007B03E0" w14:paraId="3C2736FF" w14:textId="77777777" w:rsidTr="00983F50">
        <w:trPr>
          <w:jc w:val="center"/>
        </w:trPr>
        <w:tc>
          <w:tcPr>
            <w:tcW w:w="2978" w:type="dxa"/>
            <w:vAlign w:val="center"/>
          </w:tcPr>
          <w:p w14:paraId="658D823F" w14:textId="77777777" w:rsidR="00A369BA" w:rsidRPr="007B03E0" w:rsidRDefault="00A369BA" w:rsidP="00A369BA">
            <w:pPr>
              <w:rPr>
                <w:rFonts w:ascii="Montserrat" w:eastAsia="Arial Unicode MS" w:hAnsi="Montserrat" w:cs="Arial"/>
                <w:sz w:val="20"/>
                <w:szCs w:val="18"/>
              </w:rPr>
            </w:pPr>
            <w:r w:rsidRPr="007B03E0">
              <w:rPr>
                <w:rFonts w:ascii="Montserrat" w:eastAsia="Arial Unicode MS" w:hAnsi="Montserrat" w:cs="Arial"/>
                <w:sz w:val="20"/>
                <w:szCs w:val="18"/>
              </w:rPr>
              <w:t>Fondos Mixtos</w:t>
            </w:r>
          </w:p>
        </w:tc>
        <w:tc>
          <w:tcPr>
            <w:tcW w:w="2126" w:type="dxa"/>
            <w:vAlign w:val="center"/>
          </w:tcPr>
          <w:p w14:paraId="00CA9391" w14:textId="77777777" w:rsidR="00A369BA" w:rsidRPr="007B03E0" w:rsidRDefault="00A369BA" w:rsidP="00A369BA">
            <w:pPr>
              <w:jc w:val="right"/>
              <w:rPr>
                <w:rFonts w:ascii="Montserrat" w:eastAsia="Arial Unicode MS" w:hAnsi="Montserrat" w:cs="Arial"/>
                <w:sz w:val="20"/>
                <w:szCs w:val="18"/>
              </w:rPr>
            </w:pPr>
            <w:r w:rsidRPr="007B03E0">
              <w:rPr>
                <w:rFonts w:ascii="Montserrat" w:eastAsia="Arial Unicode MS" w:hAnsi="Montserrat" w:cs="Arial"/>
                <w:sz w:val="20"/>
                <w:szCs w:val="18"/>
              </w:rPr>
              <w:t>0.00</w:t>
            </w:r>
          </w:p>
        </w:tc>
        <w:tc>
          <w:tcPr>
            <w:tcW w:w="2126" w:type="dxa"/>
            <w:vAlign w:val="center"/>
          </w:tcPr>
          <w:p w14:paraId="768BCBA2" w14:textId="764D0DE5" w:rsidR="00A369BA" w:rsidRPr="007B03E0" w:rsidRDefault="00A369BA" w:rsidP="00A369BA">
            <w:pPr>
              <w:jc w:val="right"/>
              <w:rPr>
                <w:rFonts w:ascii="Montserrat" w:eastAsia="Arial Unicode MS" w:hAnsi="Montserrat" w:cs="Arial"/>
                <w:sz w:val="20"/>
                <w:szCs w:val="18"/>
              </w:rPr>
            </w:pPr>
            <w:r w:rsidRPr="007B03E0">
              <w:rPr>
                <w:rFonts w:ascii="Montserrat" w:eastAsia="Arial Unicode MS" w:hAnsi="Montserrat" w:cs="Arial"/>
                <w:sz w:val="20"/>
                <w:szCs w:val="18"/>
              </w:rPr>
              <w:t>0.00</w:t>
            </w:r>
          </w:p>
        </w:tc>
        <w:tc>
          <w:tcPr>
            <w:tcW w:w="2126" w:type="dxa"/>
            <w:vAlign w:val="center"/>
          </w:tcPr>
          <w:p w14:paraId="6C0FFB43" w14:textId="77777777" w:rsidR="00A369BA" w:rsidRPr="007B03E0" w:rsidRDefault="00A369BA" w:rsidP="00A369BA">
            <w:pPr>
              <w:jc w:val="right"/>
              <w:rPr>
                <w:rFonts w:ascii="Montserrat" w:eastAsia="Arial Unicode MS" w:hAnsi="Montserrat" w:cs="Arial"/>
                <w:sz w:val="20"/>
                <w:szCs w:val="18"/>
              </w:rPr>
            </w:pPr>
            <w:r w:rsidRPr="007B03E0">
              <w:rPr>
                <w:rFonts w:ascii="Montserrat" w:eastAsia="Arial Unicode MS" w:hAnsi="Montserrat" w:cs="Arial"/>
                <w:sz w:val="20"/>
                <w:szCs w:val="18"/>
              </w:rPr>
              <w:t>0.0</w:t>
            </w:r>
          </w:p>
        </w:tc>
      </w:tr>
      <w:tr w:rsidR="00A369BA" w:rsidRPr="007B03E0" w14:paraId="2C74433D" w14:textId="77777777" w:rsidTr="00983F50">
        <w:trPr>
          <w:jc w:val="center"/>
        </w:trPr>
        <w:tc>
          <w:tcPr>
            <w:tcW w:w="2978" w:type="dxa"/>
            <w:vAlign w:val="center"/>
          </w:tcPr>
          <w:p w14:paraId="47759FA4" w14:textId="397D6ECB" w:rsidR="00A369BA" w:rsidRPr="007B03E0" w:rsidRDefault="00A369BA" w:rsidP="00A369BA">
            <w:pPr>
              <w:rPr>
                <w:rFonts w:ascii="Montserrat" w:eastAsia="Arial Unicode MS" w:hAnsi="Montserrat" w:cs="Arial"/>
                <w:sz w:val="20"/>
                <w:szCs w:val="18"/>
              </w:rPr>
            </w:pPr>
            <w:r w:rsidRPr="007B03E0">
              <w:rPr>
                <w:rFonts w:ascii="Montserrat" w:eastAsia="Arial Unicode MS" w:hAnsi="Montserrat" w:cs="Arial"/>
                <w:sz w:val="20"/>
                <w:szCs w:val="18"/>
              </w:rPr>
              <w:t>Transferencias CONA</w:t>
            </w:r>
            <w:r>
              <w:rPr>
                <w:rFonts w:ascii="Montserrat" w:eastAsia="Arial Unicode MS" w:hAnsi="Montserrat" w:cs="Arial"/>
                <w:sz w:val="20"/>
                <w:szCs w:val="18"/>
              </w:rPr>
              <w:t>H</w:t>
            </w:r>
            <w:r w:rsidRPr="007B03E0">
              <w:rPr>
                <w:rFonts w:ascii="Montserrat" w:eastAsia="Arial Unicode MS" w:hAnsi="Montserrat" w:cs="Arial"/>
                <w:sz w:val="20"/>
                <w:szCs w:val="18"/>
              </w:rPr>
              <w:t>CyT</w:t>
            </w:r>
          </w:p>
        </w:tc>
        <w:tc>
          <w:tcPr>
            <w:tcW w:w="2126" w:type="dxa"/>
            <w:vAlign w:val="center"/>
          </w:tcPr>
          <w:p w14:paraId="067A299A" w14:textId="72A641B0" w:rsidR="00A369BA" w:rsidRPr="007B03E0" w:rsidRDefault="00A369BA" w:rsidP="00A369BA">
            <w:pPr>
              <w:jc w:val="right"/>
              <w:rPr>
                <w:rFonts w:ascii="Montserrat" w:eastAsia="Arial Unicode MS" w:hAnsi="Montserrat" w:cs="Arial"/>
                <w:sz w:val="20"/>
                <w:szCs w:val="18"/>
              </w:rPr>
            </w:pPr>
            <w:r w:rsidRPr="007B03E0">
              <w:rPr>
                <w:rFonts w:ascii="Montserrat" w:eastAsia="Arial Unicode MS" w:hAnsi="Montserrat" w:cs="Arial"/>
                <w:sz w:val="20"/>
                <w:szCs w:val="18"/>
              </w:rPr>
              <w:t>1</w:t>
            </w:r>
            <w:r>
              <w:rPr>
                <w:rFonts w:ascii="Montserrat" w:eastAsia="Arial Unicode MS" w:hAnsi="Montserrat" w:cs="Arial"/>
                <w:sz w:val="20"/>
                <w:szCs w:val="18"/>
              </w:rPr>
              <w:t>6,546.</w:t>
            </w:r>
            <w:r w:rsidR="00CF2FFC">
              <w:rPr>
                <w:rFonts w:ascii="Montserrat" w:eastAsia="Arial Unicode MS" w:hAnsi="Montserrat" w:cs="Arial"/>
                <w:sz w:val="20"/>
                <w:szCs w:val="18"/>
              </w:rPr>
              <w:t>8</w:t>
            </w:r>
          </w:p>
        </w:tc>
        <w:tc>
          <w:tcPr>
            <w:tcW w:w="2126" w:type="dxa"/>
            <w:vAlign w:val="center"/>
          </w:tcPr>
          <w:p w14:paraId="179AB650" w14:textId="77B2CA4C" w:rsidR="00A369BA" w:rsidRPr="007B03E0" w:rsidRDefault="00A369BA" w:rsidP="00A369BA">
            <w:pPr>
              <w:jc w:val="right"/>
              <w:rPr>
                <w:rFonts w:ascii="Montserrat" w:eastAsia="Arial Unicode MS" w:hAnsi="Montserrat" w:cs="Arial"/>
                <w:sz w:val="20"/>
                <w:szCs w:val="18"/>
              </w:rPr>
            </w:pPr>
            <w:r w:rsidRPr="007B03E0">
              <w:rPr>
                <w:rFonts w:ascii="Montserrat" w:eastAsia="Arial Unicode MS" w:hAnsi="Montserrat" w:cs="Arial"/>
                <w:sz w:val="20"/>
                <w:szCs w:val="18"/>
              </w:rPr>
              <w:t>1</w:t>
            </w:r>
            <w:r>
              <w:rPr>
                <w:rFonts w:ascii="Montserrat" w:eastAsia="Arial Unicode MS" w:hAnsi="Montserrat" w:cs="Arial"/>
                <w:sz w:val="20"/>
                <w:szCs w:val="18"/>
              </w:rPr>
              <w:t>7,758.3</w:t>
            </w:r>
          </w:p>
        </w:tc>
        <w:tc>
          <w:tcPr>
            <w:tcW w:w="2126" w:type="dxa"/>
            <w:vAlign w:val="center"/>
          </w:tcPr>
          <w:p w14:paraId="2550EBD6" w14:textId="39922D94"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-1,</w:t>
            </w:r>
            <w:r w:rsidR="00CF2FFC">
              <w:rPr>
                <w:rFonts w:ascii="Montserrat" w:eastAsia="Arial Unicode MS" w:hAnsi="Montserrat" w:cs="Arial"/>
                <w:sz w:val="20"/>
                <w:szCs w:val="18"/>
              </w:rPr>
              <w:t>211.5</w:t>
            </w:r>
          </w:p>
        </w:tc>
      </w:tr>
      <w:tr w:rsidR="00A369BA" w:rsidRPr="007B03E0" w14:paraId="3E602848" w14:textId="77777777" w:rsidTr="00983F50">
        <w:trPr>
          <w:jc w:val="center"/>
        </w:trPr>
        <w:tc>
          <w:tcPr>
            <w:tcW w:w="2978" w:type="dxa"/>
            <w:vAlign w:val="center"/>
          </w:tcPr>
          <w:p w14:paraId="0344547B" w14:textId="77777777" w:rsidR="00A369BA" w:rsidRPr="007B03E0" w:rsidRDefault="00A369BA" w:rsidP="00A369BA">
            <w:pPr>
              <w:rPr>
                <w:rFonts w:ascii="Montserrat" w:eastAsia="Arial Unicode MS" w:hAnsi="Montserrat" w:cs="Arial"/>
                <w:sz w:val="20"/>
                <w:szCs w:val="18"/>
              </w:rPr>
            </w:pPr>
            <w:r w:rsidRPr="007B03E0">
              <w:rPr>
                <w:rFonts w:ascii="Montserrat" w:eastAsia="Arial Unicode MS" w:hAnsi="Montserrat" w:cs="Arial"/>
                <w:sz w:val="20"/>
                <w:szCs w:val="18"/>
              </w:rPr>
              <w:t>Fondos Institucionales</w:t>
            </w:r>
          </w:p>
        </w:tc>
        <w:tc>
          <w:tcPr>
            <w:tcW w:w="2126" w:type="dxa"/>
            <w:vAlign w:val="center"/>
          </w:tcPr>
          <w:p w14:paraId="6F699393" w14:textId="07BB5F94"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0.0</w:t>
            </w:r>
          </w:p>
        </w:tc>
        <w:tc>
          <w:tcPr>
            <w:tcW w:w="2126" w:type="dxa"/>
            <w:vAlign w:val="center"/>
          </w:tcPr>
          <w:p w14:paraId="404F64A4" w14:textId="41033C7B"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1,499.5</w:t>
            </w:r>
          </w:p>
        </w:tc>
        <w:tc>
          <w:tcPr>
            <w:tcW w:w="2126" w:type="dxa"/>
            <w:vAlign w:val="center"/>
          </w:tcPr>
          <w:p w14:paraId="40D4CA42" w14:textId="5B0B75CF"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-1,4</w:t>
            </w:r>
            <w:r w:rsidR="00CF2FFC">
              <w:rPr>
                <w:rFonts w:ascii="Montserrat" w:eastAsia="Arial Unicode MS" w:hAnsi="Montserrat" w:cs="Arial"/>
                <w:sz w:val="20"/>
                <w:szCs w:val="18"/>
              </w:rPr>
              <w:t>9</w:t>
            </w:r>
            <w:r>
              <w:rPr>
                <w:rFonts w:ascii="Montserrat" w:eastAsia="Arial Unicode MS" w:hAnsi="Montserrat" w:cs="Arial"/>
                <w:sz w:val="20"/>
                <w:szCs w:val="18"/>
              </w:rPr>
              <w:t>9.5</w:t>
            </w:r>
          </w:p>
        </w:tc>
      </w:tr>
      <w:tr w:rsidR="00A369BA" w:rsidRPr="007B03E0" w14:paraId="59E86DEB" w14:textId="77777777" w:rsidTr="00983F50">
        <w:trPr>
          <w:jc w:val="center"/>
        </w:trPr>
        <w:tc>
          <w:tcPr>
            <w:tcW w:w="2978" w:type="dxa"/>
            <w:vAlign w:val="center"/>
          </w:tcPr>
          <w:p w14:paraId="09F637FD" w14:textId="77777777" w:rsidR="00A369BA" w:rsidRPr="007B03E0" w:rsidRDefault="00A369BA" w:rsidP="00A369BA">
            <w:pPr>
              <w:rPr>
                <w:rFonts w:ascii="Montserrat" w:eastAsia="Arial Unicode MS" w:hAnsi="Montserrat" w:cs="Arial"/>
                <w:sz w:val="20"/>
                <w:szCs w:val="18"/>
              </w:rPr>
            </w:pPr>
            <w:r w:rsidRPr="007B03E0">
              <w:rPr>
                <w:rFonts w:ascii="Montserrat" w:eastAsia="Arial Unicode MS" w:hAnsi="Montserrat" w:cs="Arial"/>
                <w:sz w:val="20"/>
                <w:szCs w:val="18"/>
              </w:rPr>
              <w:t>Apoyos Institucionales</w:t>
            </w:r>
          </w:p>
        </w:tc>
        <w:tc>
          <w:tcPr>
            <w:tcW w:w="2126" w:type="dxa"/>
            <w:vAlign w:val="center"/>
          </w:tcPr>
          <w:p w14:paraId="45CE929E" w14:textId="35A91004"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0.0</w:t>
            </w:r>
          </w:p>
        </w:tc>
        <w:tc>
          <w:tcPr>
            <w:tcW w:w="2126" w:type="dxa"/>
            <w:vAlign w:val="center"/>
          </w:tcPr>
          <w:p w14:paraId="20DB8999" w14:textId="4D5D4658"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0.0</w:t>
            </w:r>
          </w:p>
        </w:tc>
        <w:tc>
          <w:tcPr>
            <w:tcW w:w="2126" w:type="dxa"/>
            <w:vAlign w:val="center"/>
          </w:tcPr>
          <w:p w14:paraId="213A7007" w14:textId="7D6C7F83" w:rsidR="00A369BA" w:rsidRPr="007B03E0" w:rsidRDefault="00A369BA" w:rsidP="00A369BA">
            <w:pPr>
              <w:jc w:val="right"/>
              <w:rPr>
                <w:rFonts w:ascii="Montserrat" w:eastAsia="Arial Unicode MS" w:hAnsi="Montserrat" w:cs="Arial"/>
                <w:sz w:val="20"/>
                <w:szCs w:val="18"/>
              </w:rPr>
            </w:pPr>
            <w:r>
              <w:rPr>
                <w:rFonts w:ascii="Montserrat" w:eastAsia="Arial Unicode MS" w:hAnsi="Montserrat" w:cs="Arial"/>
                <w:sz w:val="20"/>
                <w:szCs w:val="18"/>
              </w:rPr>
              <w:t>0.0</w:t>
            </w:r>
          </w:p>
        </w:tc>
      </w:tr>
      <w:tr w:rsidR="00A369BA" w:rsidRPr="007B03E0" w14:paraId="49060441" w14:textId="77777777" w:rsidTr="00983F50">
        <w:trPr>
          <w:jc w:val="center"/>
        </w:trPr>
        <w:tc>
          <w:tcPr>
            <w:tcW w:w="2978" w:type="dxa"/>
            <w:vAlign w:val="center"/>
          </w:tcPr>
          <w:p w14:paraId="44CDC51C" w14:textId="77777777" w:rsidR="00A369BA" w:rsidRPr="007B03E0" w:rsidRDefault="00A369BA" w:rsidP="00A369BA">
            <w:pPr>
              <w:jc w:val="right"/>
              <w:rPr>
                <w:rFonts w:ascii="Montserrat" w:eastAsia="Arial Unicode MS" w:hAnsi="Montserrat" w:cs="Arial"/>
                <w:b/>
                <w:sz w:val="20"/>
                <w:szCs w:val="18"/>
              </w:rPr>
            </w:pPr>
            <w:r w:rsidRPr="007B03E0">
              <w:rPr>
                <w:rFonts w:ascii="Montserrat" w:hAnsi="Montserrat" w:cs="Arial"/>
                <w:b/>
                <w:sz w:val="20"/>
                <w:szCs w:val="18"/>
              </w:rPr>
              <w:t xml:space="preserve">GRAN TOTAL: </w:t>
            </w:r>
          </w:p>
        </w:tc>
        <w:tc>
          <w:tcPr>
            <w:tcW w:w="2126" w:type="dxa"/>
            <w:vAlign w:val="center"/>
          </w:tcPr>
          <w:p w14:paraId="250F9CDD" w14:textId="46578A7B" w:rsidR="00A369BA" w:rsidRPr="007B03E0" w:rsidRDefault="00A369BA" w:rsidP="00A369BA">
            <w:pPr>
              <w:jc w:val="right"/>
              <w:rPr>
                <w:rFonts w:ascii="Montserrat" w:eastAsia="Arial Unicode MS" w:hAnsi="Montserrat" w:cs="Arial"/>
                <w:b/>
                <w:sz w:val="20"/>
                <w:szCs w:val="18"/>
              </w:rPr>
            </w:pPr>
            <w:r>
              <w:rPr>
                <w:rFonts w:ascii="Montserrat" w:eastAsia="Arial Unicode MS" w:hAnsi="Montserrat" w:cs="Arial"/>
                <w:b/>
                <w:sz w:val="20"/>
                <w:szCs w:val="18"/>
              </w:rPr>
              <w:t>16,713.7</w:t>
            </w:r>
          </w:p>
        </w:tc>
        <w:tc>
          <w:tcPr>
            <w:tcW w:w="2126" w:type="dxa"/>
            <w:vAlign w:val="center"/>
          </w:tcPr>
          <w:p w14:paraId="63018E05" w14:textId="23EA0881" w:rsidR="00A369BA" w:rsidRPr="007B03E0" w:rsidRDefault="00A369BA" w:rsidP="00A369BA">
            <w:pPr>
              <w:jc w:val="right"/>
              <w:rPr>
                <w:rFonts w:ascii="Montserrat" w:eastAsia="Arial Unicode MS" w:hAnsi="Montserrat" w:cs="Arial"/>
                <w:b/>
                <w:sz w:val="20"/>
                <w:szCs w:val="18"/>
              </w:rPr>
            </w:pPr>
            <w:r>
              <w:rPr>
                <w:rFonts w:ascii="Montserrat" w:eastAsia="Arial Unicode MS" w:hAnsi="Montserrat" w:cs="Arial"/>
                <w:b/>
                <w:sz w:val="20"/>
                <w:szCs w:val="18"/>
              </w:rPr>
              <w:t>19,257.8</w:t>
            </w:r>
          </w:p>
        </w:tc>
        <w:tc>
          <w:tcPr>
            <w:tcW w:w="2126" w:type="dxa"/>
            <w:vAlign w:val="center"/>
          </w:tcPr>
          <w:p w14:paraId="4DB23773" w14:textId="3EBF898A" w:rsidR="00A369BA" w:rsidRPr="007B03E0" w:rsidRDefault="00A369BA" w:rsidP="00A369BA">
            <w:pPr>
              <w:jc w:val="right"/>
              <w:rPr>
                <w:rFonts w:ascii="Montserrat" w:eastAsia="Arial Unicode MS" w:hAnsi="Montserrat" w:cs="Arial"/>
                <w:b/>
                <w:sz w:val="20"/>
                <w:szCs w:val="18"/>
              </w:rPr>
            </w:pPr>
            <w:r>
              <w:rPr>
                <w:rFonts w:ascii="Montserrat" w:eastAsia="Arial Unicode MS" w:hAnsi="Montserrat" w:cs="Arial"/>
                <w:b/>
                <w:sz w:val="20"/>
                <w:szCs w:val="18"/>
              </w:rPr>
              <w:t>-2,544.1</w:t>
            </w:r>
          </w:p>
        </w:tc>
      </w:tr>
    </w:tbl>
    <w:p w14:paraId="06DE046A" w14:textId="77777777" w:rsidR="001756F4" w:rsidRDefault="001756F4" w:rsidP="001756F4">
      <w:pPr>
        <w:ind w:firstLine="708"/>
        <w:rPr>
          <w:rFonts w:ascii="Montserrat" w:hAnsi="Montserrat"/>
        </w:rPr>
      </w:pPr>
      <w:r w:rsidRPr="007B03E0">
        <w:rPr>
          <w:rFonts w:ascii="Montserrat" w:hAnsi="Montserrat"/>
        </w:rPr>
        <w:tab/>
      </w:r>
    </w:p>
    <w:p w14:paraId="4FE2E74C" w14:textId="77777777" w:rsidR="00CA297A" w:rsidRDefault="00CA297A" w:rsidP="001756F4">
      <w:pPr>
        <w:ind w:firstLine="708"/>
        <w:rPr>
          <w:rFonts w:ascii="Montserrat" w:hAnsi="Montserrat"/>
        </w:rPr>
      </w:pPr>
    </w:p>
    <w:p w14:paraId="21DABEE4" w14:textId="77777777" w:rsidR="00CA297A" w:rsidRDefault="00CA297A" w:rsidP="001756F4">
      <w:pPr>
        <w:ind w:firstLine="708"/>
        <w:rPr>
          <w:rFonts w:ascii="Montserrat" w:hAnsi="Montserrat"/>
        </w:rPr>
      </w:pPr>
    </w:p>
    <w:p w14:paraId="49DDFF0B" w14:textId="77777777" w:rsidR="00CA297A" w:rsidRDefault="00CA297A" w:rsidP="001756F4">
      <w:pPr>
        <w:ind w:firstLine="708"/>
        <w:rPr>
          <w:rFonts w:ascii="Montserrat" w:hAnsi="Montserrat"/>
        </w:rPr>
      </w:pPr>
    </w:p>
    <w:p w14:paraId="3DC6C74D" w14:textId="77777777" w:rsidR="00CA297A" w:rsidRDefault="00CA297A" w:rsidP="001756F4">
      <w:pPr>
        <w:ind w:firstLine="708"/>
        <w:rPr>
          <w:rFonts w:ascii="Montserrat" w:hAnsi="Montserrat"/>
        </w:rPr>
      </w:pPr>
    </w:p>
    <w:p w14:paraId="4A86AC74" w14:textId="77777777" w:rsidR="00CA297A" w:rsidRDefault="00CA297A" w:rsidP="001756F4">
      <w:pPr>
        <w:ind w:firstLine="708"/>
        <w:rPr>
          <w:rFonts w:ascii="Montserrat" w:hAnsi="Montserrat"/>
        </w:rPr>
      </w:pPr>
    </w:p>
    <w:p w14:paraId="364A0E20" w14:textId="77777777" w:rsidR="00CA297A" w:rsidRDefault="00CA297A" w:rsidP="001756F4">
      <w:pPr>
        <w:ind w:firstLine="708"/>
        <w:rPr>
          <w:rFonts w:ascii="Montserrat" w:hAnsi="Montserrat"/>
        </w:rPr>
      </w:pPr>
    </w:p>
    <w:p w14:paraId="5A9CACD8" w14:textId="77777777" w:rsidR="007F4410" w:rsidRDefault="007F4410" w:rsidP="001756F4">
      <w:pPr>
        <w:ind w:firstLine="708"/>
        <w:rPr>
          <w:rFonts w:ascii="Montserrat" w:hAnsi="Montserrat"/>
        </w:rPr>
      </w:pPr>
    </w:p>
    <w:p w14:paraId="4AD194D0" w14:textId="77777777" w:rsidR="00CA297A" w:rsidRDefault="00CA297A" w:rsidP="001756F4">
      <w:pPr>
        <w:ind w:firstLine="708"/>
        <w:rPr>
          <w:rFonts w:ascii="Montserrat" w:hAnsi="Montserrat"/>
        </w:rPr>
      </w:pPr>
    </w:p>
    <w:p w14:paraId="65B7FC76" w14:textId="77777777" w:rsidR="00CA297A" w:rsidRDefault="00CA297A" w:rsidP="001756F4">
      <w:pPr>
        <w:ind w:firstLine="708"/>
        <w:rPr>
          <w:rFonts w:ascii="Montserrat" w:hAnsi="Montserrat"/>
        </w:rPr>
      </w:pPr>
    </w:p>
    <w:p w14:paraId="373A6F89" w14:textId="77777777" w:rsidR="00CA297A" w:rsidRDefault="00CA297A" w:rsidP="001756F4">
      <w:pPr>
        <w:ind w:firstLine="708"/>
        <w:rPr>
          <w:rFonts w:ascii="Montserrat" w:hAnsi="Montserrat"/>
        </w:rPr>
      </w:pPr>
    </w:p>
    <w:p w14:paraId="39B2D68C" w14:textId="77777777" w:rsidR="00CA297A" w:rsidRDefault="00CA297A" w:rsidP="001756F4">
      <w:pPr>
        <w:ind w:firstLine="708"/>
        <w:rPr>
          <w:rFonts w:ascii="Montserrat" w:hAnsi="Montserrat"/>
        </w:rPr>
      </w:pPr>
    </w:p>
    <w:p w14:paraId="79CDA028" w14:textId="77777777" w:rsidR="00CA297A" w:rsidRDefault="00CA297A" w:rsidP="001756F4">
      <w:pPr>
        <w:ind w:firstLine="708"/>
        <w:rPr>
          <w:rFonts w:ascii="Montserrat" w:hAnsi="Montserrat"/>
        </w:rPr>
      </w:pPr>
    </w:p>
    <w:p w14:paraId="1167A5E0" w14:textId="77777777" w:rsidR="00CA297A" w:rsidRDefault="00CA297A" w:rsidP="001756F4">
      <w:pPr>
        <w:ind w:firstLine="708"/>
        <w:rPr>
          <w:rFonts w:ascii="Montserrat" w:hAnsi="Montserrat"/>
        </w:rPr>
      </w:pPr>
    </w:p>
    <w:p w14:paraId="2581C422" w14:textId="77777777" w:rsidR="00CA297A" w:rsidRDefault="00CA297A" w:rsidP="001756F4">
      <w:pPr>
        <w:ind w:firstLine="708"/>
        <w:rPr>
          <w:rFonts w:ascii="Montserrat" w:hAnsi="Montserrat"/>
        </w:rPr>
      </w:pPr>
    </w:p>
    <w:p w14:paraId="14DFF136" w14:textId="77777777" w:rsidR="00CA297A" w:rsidRDefault="00CA297A" w:rsidP="001756F4">
      <w:pPr>
        <w:ind w:firstLine="708"/>
        <w:rPr>
          <w:rFonts w:ascii="Montserrat" w:hAnsi="Montserrat"/>
        </w:rPr>
      </w:pPr>
    </w:p>
    <w:p w14:paraId="0E5BFEF9" w14:textId="77777777" w:rsidR="00704B98" w:rsidRPr="004F4AC9" w:rsidRDefault="001756F4" w:rsidP="001756F4">
      <w:pPr>
        <w:pStyle w:val="Prrafodelista"/>
        <w:numPr>
          <w:ilvl w:val="0"/>
          <w:numId w:val="1"/>
        </w:numPr>
        <w:rPr>
          <w:rFonts w:ascii="Montserrat" w:hAnsi="Montserrat"/>
          <w:b/>
          <w:i/>
        </w:rPr>
      </w:pPr>
      <w:r w:rsidRPr="004F4AC9">
        <w:rPr>
          <w:rFonts w:ascii="Montserrat" w:hAnsi="Montserrat"/>
          <w:b/>
          <w:i/>
        </w:rPr>
        <w:lastRenderedPageBreak/>
        <w:t>Relación de proyectos apoyados.</w:t>
      </w:r>
    </w:p>
    <w:p w14:paraId="7A514D3A" w14:textId="77777777" w:rsidR="007B03E0" w:rsidRDefault="007B03E0" w:rsidP="007B03E0">
      <w:pPr>
        <w:rPr>
          <w:rFonts w:ascii="Montserrat" w:hAnsi="Montserrat"/>
          <w:b/>
        </w:rPr>
      </w:pPr>
    </w:p>
    <w:p w14:paraId="3A586738" w14:textId="77777777" w:rsidR="00CF2FFC" w:rsidRDefault="00CF2FFC" w:rsidP="007B03E0">
      <w:pPr>
        <w:rPr>
          <w:rFonts w:ascii="Montserrat" w:hAnsi="Montserrat"/>
          <w:b/>
        </w:rPr>
      </w:pPr>
    </w:p>
    <w:tbl>
      <w:tblPr>
        <w:tblW w:w="13380" w:type="dxa"/>
        <w:tblCellMar>
          <w:left w:w="70" w:type="dxa"/>
          <w:right w:w="70" w:type="dxa"/>
        </w:tblCellMar>
        <w:tblLook w:val="04A0" w:firstRow="1" w:lastRow="0" w:firstColumn="1" w:lastColumn="0" w:noHBand="0" w:noVBand="1"/>
      </w:tblPr>
      <w:tblGrid>
        <w:gridCol w:w="4280"/>
        <w:gridCol w:w="2800"/>
        <w:gridCol w:w="1440"/>
        <w:gridCol w:w="1340"/>
        <w:gridCol w:w="1340"/>
        <w:gridCol w:w="2180"/>
      </w:tblGrid>
      <w:tr w:rsidR="00CF2FFC" w14:paraId="664D6212" w14:textId="77777777" w:rsidTr="00CF2FFC">
        <w:trPr>
          <w:trHeight w:val="1200"/>
        </w:trPr>
        <w:tc>
          <w:tcPr>
            <w:tcW w:w="42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674A3CCD" w14:textId="77777777" w:rsidR="00CF2FFC" w:rsidRDefault="00CF2FFC">
            <w:pPr>
              <w:jc w:val="center"/>
              <w:rPr>
                <w:rFonts w:ascii="Calibri" w:hAnsi="Calibri" w:cs="Calibri"/>
                <w:b/>
                <w:bCs/>
                <w:color w:val="FFFFFF"/>
                <w:sz w:val="22"/>
                <w:szCs w:val="22"/>
                <w:lang w:val="es-MX" w:eastAsia="es-MX"/>
              </w:rPr>
            </w:pPr>
            <w:r>
              <w:rPr>
                <w:rFonts w:ascii="Calibri" w:hAnsi="Calibri" w:cs="Calibri"/>
                <w:b/>
                <w:bCs/>
                <w:color w:val="FFFFFF"/>
                <w:sz w:val="22"/>
                <w:szCs w:val="22"/>
              </w:rPr>
              <w:t>NOMBRE DEL PROYECTO</w:t>
            </w:r>
          </w:p>
        </w:tc>
        <w:tc>
          <w:tcPr>
            <w:tcW w:w="2800" w:type="dxa"/>
            <w:tcBorders>
              <w:top w:val="single" w:sz="4" w:space="0" w:color="auto"/>
              <w:left w:val="nil"/>
              <w:bottom w:val="single" w:sz="4" w:space="0" w:color="auto"/>
              <w:right w:val="single" w:sz="4" w:space="0" w:color="auto"/>
            </w:tcBorders>
            <w:shd w:val="clear" w:color="000000" w:fill="B38E5D"/>
            <w:vAlign w:val="center"/>
            <w:hideMark/>
          </w:tcPr>
          <w:p w14:paraId="260B60B6"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xml:space="preserve">FUENTE DE FINANCIAMIENTO </w:t>
            </w:r>
          </w:p>
        </w:tc>
        <w:tc>
          <w:tcPr>
            <w:tcW w:w="1440" w:type="dxa"/>
            <w:tcBorders>
              <w:top w:val="single" w:sz="4" w:space="0" w:color="auto"/>
              <w:left w:val="nil"/>
              <w:bottom w:val="single" w:sz="4" w:space="0" w:color="auto"/>
              <w:right w:val="single" w:sz="4" w:space="0" w:color="auto"/>
            </w:tcBorders>
            <w:shd w:val="clear" w:color="000000" w:fill="B38E5D"/>
            <w:vAlign w:val="center"/>
            <w:hideMark/>
          </w:tcPr>
          <w:p w14:paraId="1D89F099" w14:textId="40AA01B2"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INGRESOS RECIBIDOS DEL AÑO 2023 (PESOS)</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4FDFE630" w14:textId="77777777" w:rsidR="00CF2FFC" w:rsidRDefault="00CF2FFC">
            <w:pPr>
              <w:jc w:val="center"/>
              <w:rPr>
                <w:rFonts w:ascii="Calibri" w:hAnsi="Calibri" w:cs="Calibri"/>
                <w:b/>
                <w:bCs/>
                <w:color w:val="FFFFFF"/>
                <w:sz w:val="22"/>
                <w:szCs w:val="22"/>
              </w:rPr>
            </w:pPr>
            <w:proofErr w:type="gramStart"/>
            <w:r>
              <w:rPr>
                <w:rFonts w:ascii="Calibri" w:hAnsi="Calibri" w:cs="Calibri"/>
                <w:b/>
                <w:bCs/>
                <w:color w:val="FFFFFF"/>
                <w:sz w:val="22"/>
                <w:szCs w:val="22"/>
              </w:rPr>
              <w:t>STATUS</w:t>
            </w:r>
            <w:proofErr w:type="gramEnd"/>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5B8E99A6"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DE AVANCE FINANCIERO</w:t>
            </w:r>
          </w:p>
        </w:tc>
        <w:tc>
          <w:tcPr>
            <w:tcW w:w="2180" w:type="dxa"/>
            <w:tcBorders>
              <w:top w:val="single" w:sz="4" w:space="0" w:color="auto"/>
              <w:left w:val="nil"/>
              <w:bottom w:val="single" w:sz="4" w:space="0" w:color="auto"/>
              <w:right w:val="single" w:sz="4" w:space="0" w:color="auto"/>
            </w:tcBorders>
            <w:shd w:val="clear" w:color="000000" w:fill="B38E5D"/>
            <w:vAlign w:val="center"/>
            <w:hideMark/>
          </w:tcPr>
          <w:p w14:paraId="08A969D2"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RESPONSABLE</w:t>
            </w:r>
          </w:p>
        </w:tc>
      </w:tr>
      <w:tr w:rsidR="00CF2FFC" w14:paraId="77E62680" w14:textId="77777777" w:rsidTr="00CF2FFC">
        <w:trPr>
          <w:trHeight w:val="300"/>
        </w:trPr>
        <w:tc>
          <w:tcPr>
            <w:tcW w:w="4280" w:type="dxa"/>
            <w:tcBorders>
              <w:top w:val="nil"/>
              <w:left w:val="nil"/>
              <w:bottom w:val="single" w:sz="4" w:space="0" w:color="auto"/>
              <w:right w:val="nil"/>
            </w:tcBorders>
            <w:shd w:val="clear" w:color="auto" w:fill="auto"/>
            <w:vAlign w:val="bottom"/>
            <w:hideMark/>
          </w:tcPr>
          <w:p w14:paraId="41B84300"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2800" w:type="dxa"/>
            <w:tcBorders>
              <w:top w:val="nil"/>
              <w:left w:val="nil"/>
              <w:bottom w:val="single" w:sz="4" w:space="0" w:color="auto"/>
              <w:right w:val="nil"/>
            </w:tcBorders>
            <w:shd w:val="clear" w:color="auto" w:fill="auto"/>
            <w:vAlign w:val="bottom"/>
            <w:hideMark/>
          </w:tcPr>
          <w:p w14:paraId="54EF3782"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nil"/>
              <w:left w:val="nil"/>
              <w:bottom w:val="single" w:sz="4" w:space="0" w:color="auto"/>
              <w:right w:val="nil"/>
            </w:tcBorders>
            <w:shd w:val="clear" w:color="auto" w:fill="auto"/>
            <w:vAlign w:val="bottom"/>
            <w:hideMark/>
          </w:tcPr>
          <w:p w14:paraId="78314E44"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169470F4"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57BE09FF"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nil"/>
              <w:left w:val="nil"/>
              <w:bottom w:val="single" w:sz="4" w:space="0" w:color="auto"/>
              <w:right w:val="nil"/>
            </w:tcBorders>
            <w:shd w:val="clear" w:color="auto" w:fill="auto"/>
            <w:vAlign w:val="bottom"/>
            <w:hideMark/>
          </w:tcPr>
          <w:p w14:paraId="30924ECF"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r>
      <w:tr w:rsidR="00CF2FFC" w14:paraId="774F9224" w14:textId="77777777" w:rsidTr="00CF2FFC">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535FEB65"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TRANSFERENCIAS CONAHCYT</w:t>
            </w:r>
          </w:p>
        </w:tc>
        <w:tc>
          <w:tcPr>
            <w:tcW w:w="2800" w:type="dxa"/>
            <w:tcBorders>
              <w:top w:val="nil"/>
              <w:left w:val="nil"/>
              <w:bottom w:val="single" w:sz="4" w:space="0" w:color="auto"/>
              <w:right w:val="single" w:sz="4" w:space="0" w:color="auto"/>
            </w:tcBorders>
            <w:shd w:val="clear" w:color="000000" w:fill="621132"/>
            <w:vAlign w:val="center"/>
            <w:hideMark/>
          </w:tcPr>
          <w:p w14:paraId="21D654F0"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36854D76"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16,546,855.30</w:t>
            </w:r>
          </w:p>
        </w:tc>
        <w:tc>
          <w:tcPr>
            <w:tcW w:w="1340" w:type="dxa"/>
            <w:tcBorders>
              <w:top w:val="nil"/>
              <w:left w:val="nil"/>
              <w:bottom w:val="single" w:sz="4" w:space="0" w:color="auto"/>
              <w:right w:val="single" w:sz="4" w:space="0" w:color="auto"/>
            </w:tcBorders>
            <w:shd w:val="clear" w:color="000000" w:fill="621132"/>
            <w:vAlign w:val="center"/>
            <w:hideMark/>
          </w:tcPr>
          <w:p w14:paraId="32F96C47"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25BBB36A"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2CDEB842"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r>
      <w:tr w:rsidR="00CF2FFC" w14:paraId="6CE269FC" w14:textId="77777777" w:rsidTr="00CF2FFC">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2A66AEF" w14:textId="64071A1E" w:rsidR="00CF2FFC" w:rsidRDefault="00CF2FFC" w:rsidP="00CF2FFC">
            <w:pPr>
              <w:rPr>
                <w:rFonts w:ascii="Calibri" w:hAnsi="Calibri" w:cs="Calibri"/>
                <w:color w:val="000000"/>
                <w:sz w:val="22"/>
                <w:szCs w:val="22"/>
              </w:rPr>
            </w:pPr>
            <w:r>
              <w:rPr>
                <w:rFonts w:ascii="Calibri" w:hAnsi="Calibri" w:cs="Calibri"/>
                <w:color w:val="000000"/>
                <w:sz w:val="22"/>
                <w:szCs w:val="22"/>
              </w:rPr>
              <w:t>Programa de salud ambiental para la disminución de las desigualdades socioambientales derivadas de la exposición a contaminantes en la región de Coatzacoalcos-Minatitlán-Jáltipan de Morelos, Veracruz.</w:t>
            </w:r>
          </w:p>
        </w:tc>
        <w:tc>
          <w:tcPr>
            <w:tcW w:w="2800" w:type="dxa"/>
            <w:tcBorders>
              <w:top w:val="nil"/>
              <w:left w:val="nil"/>
              <w:bottom w:val="single" w:sz="4" w:space="0" w:color="auto"/>
              <w:right w:val="single" w:sz="4" w:space="0" w:color="auto"/>
            </w:tcBorders>
            <w:shd w:val="clear" w:color="auto" w:fill="auto"/>
            <w:vAlign w:val="center"/>
            <w:hideMark/>
          </w:tcPr>
          <w:p w14:paraId="05613668" w14:textId="68CD23CA" w:rsidR="00CF2FFC" w:rsidRDefault="00CF2FFC" w:rsidP="00CF2FFC">
            <w:pPr>
              <w:rPr>
                <w:rFonts w:ascii="Calibri" w:hAnsi="Calibri" w:cs="Calibri"/>
                <w:color w:val="000000"/>
                <w:sz w:val="22"/>
                <w:szCs w:val="22"/>
              </w:rPr>
            </w:pPr>
            <w:r>
              <w:rPr>
                <w:rFonts w:ascii="Calibri" w:hAnsi="Calibri" w:cs="Calibri"/>
                <w:color w:val="000000"/>
                <w:sz w:val="22"/>
                <w:szCs w:val="22"/>
              </w:rPr>
              <w:t xml:space="preserve">Consejo Nacional de </w:t>
            </w:r>
            <w:r w:rsidR="008638C4">
              <w:rPr>
                <w:rFonts w:ascii="Calibri" w:hAnsi="Calibri" w:cs="Calibri"/>
                <w:color w:val="000000"/>
                <w:sz w:val="22"/>
                <w:szCs w:val="22"/>
              </w:rPr>
              <w:t xml:space="preserve">Humanidades, </w:t>
            </w:r>
            <w:r>
              <w:rPr>
                <w:rFonts w:ascii="Calibri" w:hAnsi="Calibri" w:cs="Calibri"/>
                <w:color w:val="000000"/>
                <w:sz w:val="22"/>
                <w:szCs w:val="22"/>
              </w:rPr>
              <w:t>Ciencia</w:t>
            </w:r>
            <w:r w:rsidR="008638C4">
              <w:rPr>
                <w:rFonts w:ascii="Calibri" w:hAnsi="Calibri" w:cs="Calibri"/>
                <w:color w:val="000000"/>
                <w:sz w:val="22"/>
                <w:szCs w:val="22"/>
              </w:rPr>
              <w:t>s</w:t>
            </w:r>
            <w:r>
              <w:rPr>
                <w:rFonts w:ascii="Calibri" w:hAnsi="Calibri" w:cs="Calibri"/>
                <w:color w:val="000000"/>
                <w:sz w:val="22"/>
                <w:szCs w:val="22"/>
              </w:rPr>
              <w:t xml:space="preserve"> y Tecnología</w:t>
            </w:r>
            <w:r w:rsidR="008638C4">
              <w:rPr>
                <w:rFonts w:ascii="Calibri" w:hAnsi="Calibri" w:cs="Calibri"/>
                <w:color w:val="000000"/>
                <w:sz w:val="22"/>
                <w:szCs w:val="22"/>
              </w:rPr>
              <w:t>s</w:t>
            </w:r>
            <w:r>
              <w:rPr>
                <w:rFonts w:ascii="Calibri" w:hAnsi="Calibri" w:cs="Calibri"/>
                <w:color w:val="000000"/>
                <w:sz w:val="22"/>
                <w:szCs w:val="22"/>
              </w:rPr>
              <w:t xml:space="preserve"> (CONA</w:t>
            </w:r>
            <w:r w:rsidR="008638C4">
              <w:rPr>
                <w:rFonts w:ascii="Calibri" w:hAnsi="Calibri" w:cs="Calibri"/>
                <w:color w:val="000000"/>
                <w:sz w:val="22"/>
                <w:szCs w:val="22"/>
              </w:rPr>
              <w:t>H</w:t>
            </w:r>
            <w:r>
              <w:rPr>
                <w:rFonts w:ascii="Calibri" w:hAnsi="Calibri" w:cs="Calibri"/>
                <w:color w:val="000000"/>
                <w:sz w:val="22"/>
                <w:szCs w:val="22"/>
              </w:rPr>
              <w:t>CYT)</w:t>
            </w:r>
          </w:p>
        </w:tc>
        <w:tc>
          <w:tcPr>
            <w:tcW w:w="1440" w:type="dxa"/>
            <w:tcBorders>
              <w:top w:val="nil"/>
              <w:left w:val="nil"/>
              <w:bottom w:val="single" w:sz="4" w:space="0" w:color="auto"/>
              <w:right w:val="single" w:sz="4" w:space="0" w:color="auto"/>
            </w:tcBorders>
            <w:shd w:val="clear" w:color="auto" w:fill="auto"/>
            <w:vAlign w:val="center"/>
            <w:hideMark/>
          </w:tcPr>
          <w:p w14:paraId="7D70F69D"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4,672,000.00</w:t>
            </w:r>
          </w:p>
        </w:tc>
        <w:tc>
          <w:tcPr>
            <w:tcW w:w="1340" w:type="dxa"/>
            <w:tcBorders>
              <w:top w:val="nil"/>
              <w:left w:val="nil"/>
              <w:bottom w:val="single" w:sz="4" w:space="0" w:color="auto"/>
              <w:right w:val="single" w:sz="4" w:space="0" w:color="auto"/>
            </w:tcBorders>
            <w:shd w:val="clear" w:color="auto" w:fill="auto"/>
            <w:vAlign w:val="center"/>
            <w:hideMark/>
          </w:tcPr>
          <w:p w14:paraId="71B1E622"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50D6A55B"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67%</w:t>
            </w:r>
          </w:p>
        </w:tc>
        <w:tc>
          <w:tcPr>
            <w:tcW w:w="2180" w:type="dxa"/>
            <w:tcBorders>
              <w:top w:val="nil"/>
              <w:left w:val="nil"/>
              <w:bottom w:val="nil"/>
              <w:right w:val="single" w:sz="4" w:space="0" w:color="auto"/>
            </w:tcBorders>
            <w:shd w:val="clear" w:color="auto" w:fill="auto"/>
            <w:vAlign w:val="center"/>
            <w:hideMark/>
          </w:tcPr>
          <w:p w14:paraId="55926967"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Torres Dosal Arturo</w:t>
            </w:r>
          </w:p>
        </w:tc>
      </w:tr>
      <w:tr w:rsidR="00CF2FFC" w14:paraId="6D72591B" w14:textId="77777777" w:rsidTr="00CF2FFC">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508D305" w14:textId="51F2BC4D" w:rsidR="00CF2FFC" w:rsidRDefault="00CF2FFC" w:rsidP="00CF2FFC">
            <w:pPr>
              <w:rPr>
                <w:rFonts w:ascii="Calibri" w:hAnsi="Calibri" w:cs="Calibri"/>
                <w:color w:val="000000"/>
                <w:sz w:val="22"/>
                <w:szCs w:val="22"/>
              </w:rPr>
            </w:pPr>
            <w:r>
              <w:rPr>
                <w:rFonts w:ascii="Calibri" w:hAnsi="Calibri" w:cs="Calibri"/>
                <w:color w:val="000000"/>
                <w:sz w:val="22"/>
                <w:szCs w:val="22"/>
              </w:rPr>
              <w:t>Mejoramiento de la técnica del insecto estéril para el manejo de las moscas de la fruta: efectos estériles de la selección por tamaño en el desempeño de los machos</w:t>
            </w:r>
          </w:p>
        </w:tc>
        <w:tc>
          <w:tcPr>
            <w:tcW w:w="2800" w:type="dxa"/>
            <w:tcBorders>
              <w:top w:val="nil"/>
              <w:left w:val="nil"/>
              <w:bottom w:val="single" w:sz="4" w:space="0" w:color="auto"/>
              <w:right w:val="single" w:sz="4" w:space="0" w:color="auto"/>
            </w:tcBorders>
            <w:shd w:val="clear" w:color="auto" w:fill="auto"/>
            <w:vAlign w:val="center"/>
            <w:hideMark/>
          </w:tcPr>
          <w:p w14:paraId="7E9444FF" w14:textId="4B2F7702"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1927F734"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1,328,000.00</w:t>
            </w:r>
          </w:p>
        </w:tc>
        <w:tc>
          <w:tcPr>
            <w:tcW w:w="1340" w:type="dxa"/>
            <w:tcBorders>
              <w:top w:val="nil"/>
              <w:left w:val="nil"/>
              <w:bottom w:val="single" w:sz="4" w:space="0" w:color="auto"/>
              <w:right w:val="single" w:sz="4" w:space="0" w:color="auto"/>
            </w:tcBorders>
            <w:shd w:val="clear" w:color="auto" w:fill="auto"/>
            <w:vAlign w:val="center"/>
            <w:hideMark/>
          </w:tcPr>
          <w:p w14:paraId="2D435671"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0B57EAA5"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67%</w:t>
            </w:r>
          </w:p>
        </w:tc>
        <w:tc>
          <w:tcPr>
            <w:tcW w:w="2180" w:type="dxa"/>
            <w:tcBorders>
              <w:top w:val="single" w:sz="4" w:space="0" w:color="auto"/>
              <w:left w:val="nil"/>
              <w:bottom w:val="nil"/>
              <w:right w:val="single" w:sz="4" w:space="0" w:color="auto"/>
            </w:tcBorders>
            <w:shd w:val="clear" w:color="auto" w:fill="auto"/>
            <w:vAlign w:val="center"/>
            <w:hideMark/>
          </w:tcPr>
          <w:p w14:paraId="46D17B41"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Vandame Remy Benoit Marie</w:t>
            </w:r>
          </w:p>
        </w:tc>
      </w:tr>
      <w:tr w:rsidR="00CF2FFC" w14:paraId="1EF99F93" w14:textId="77777777" w:rsidTr="00CF2FFC">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6D1619C" w14:textId="7F81E27C" w:rsidR="00CF2FFC" w:rsidRDefault="00CF2FFC" w:rsidP="00CF2FFC">
            <w:pPr>
              <w:rPr>
                <w:rFonts w:ascii="Calibri" w:hAnsi="Calibri" w:cs="Calibri"/>
                <w:color w:val="000000"/>
                <w:sz w:val="22"/>
                <w:szCs w:val="22"/>
              </w:rPr>
            </w:pPr>
            <w:r>
              <w:rPr>
                <w:rFonts w:ascii="Calibri" w:hAnsi="Calibri" w:cs="Calibri"/>
                <w:color w:val="000000"/>
                <w:sz w:val="22"/>
                <w:szCs w:val="22"/>
              </w:rPr>
              <w:t>Sistemas socioecológicos sustentables en territorios cafetaleros del sureste de México, segunda fase.</w:t>
            </w:r>
          </w:p>
        </w:tc>
        <w:tc>
          <w:tcPr>
            <w:tcW w:w="2800" w:type="dxa"/>
            <w:tcBorders>
              <w:top w:val="nil"/>
              <w:left w:val="nil"/>
              <w:bottom w:val="single" w:sz="4" w:space="0" w:color="auto"/>
              <w:right w:val="single" w:sz="4" w:space="0" w:color="auto"/>
            </w:tcBorders>
            <w:shd w:val="clear" w:color="auto" w:fill="auto"/>
            <w:vAlign w:val="center"/>
            <w:hideMark/>
          </w:tcPr>
          <w:p w14:paraId="399A80CD" w14:textId="0FF5A2A5"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774C1E39"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2,000,000.00</w:t>
            </w:r>
          </w:p>
        </w:tc>
        <w:tc>
          <w:tcPr>
            <w:tcW w:w="1340" w:type="dxa"/>
            <w:tcBorders>
              <w:top w:val="nil"/>
              <w:left w:val="nil"/>
              <w:bottom w:val="single" w:sz="4" w:space="0" w:color="auto"/>
              <w:right w:val="single" w:sz="4" w:space="0" w:color="auto"/>
            </w:tcBorders>
            <w:shd w:val="clear" w:color="auto" w:fill="auto"/>
            <w:vAlign w:val="center"/>
            <w:hideMark/>
          </w:tcPr>
          <w:p w14:paraId="3E30642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617FC260"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67%</w:t>
            </w:r>
          </w:p>
        </w:tc>
        <w:tc>
          <w:tcPr>
            <w:tcW w:w="2180" w:type="dxa"/>
            <w:tcBorders>
              <w:top w:val="single" w:sz="4" w:space="0" w:color="auto"/>
              <w:left w:val="nil"/>
              <w:bottom w:val="nil"/>
              <w:right w:val="single" w:sz="4" w:space="0" w:color="auto"/>
            </w:tcBorders>
            <w:shd w:val="clear" w:color="auto" w:fill="auto"/>
            <w:vAlign w:val="center"/>
            <w:hideMark/>
          </w:tcPr>
          <w:p w14:paraId="7D50C745"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Soto Pinto María Lorena</w:t>
            </w:r>
          </w:p>
        </w:tc>
      </w:tr>
      <w:tr w:rsidR="00CF2FFC" w14:paraId="09DE36FE" w14:textId="77777777" w:rsidTr="00CF2FFC">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96B8777" w14:textId="34DABD56" w:rsidR="00CF2FFC" w:rsidRDefault="00CF2FFC" w:rsidP="00CF2FFC">
            <w:pPr>
              <w:rPr>
                <w:rFonts w:ascii="Calibri" w:hAnsi="Calibri" w:cs="Calibri"/>
                <w:color w:val="000000"/>
                <w:sz w:val="22"/>
                <w:szCs w:val="22"/>
              </w:rPr>
            </w:pPr>
            <w:r>
              <w:rPr>
                <w:rFonts w:ascii="Calibri" w:hAnsi="Calibri" w:cs="Calibri"/>
                <w:color w:val="000000"/>
                <w:sz w:val="22"/>
                <w:szCs w:val="22"/>
              </w:rPr>
              <w:t>Rescate y mejoramiento participativo de prácticas agroecológicas tradicionales de producción de carne y leche de las regiones de clima tropical de México para mejorar el auto abasto de alimentos de calidad de las familias campesinas vulnerable</w:t>
            </w:r>
          </w:p>
        </w:tc>
        <w:tc>
          <w:tcPr>
            <w:tcW w:w="2800" w:type="dxa"/>
            <w:tcBorders>
              <w:top w:val="nil"/>
              <w:left w:val="nil"/>
              <w:bottom w:val="single" w:sz="4" w:space="0" w:color="auto"/>
              <w:right w:val="single" w:sz="4" w:space="0" w:color="auto"/>
            </w:tcBorders>
            <w:shd w:val="clear" w:color="auto" w:fill="auto"/>
            <w:vAlign w:val="center"/>
            <w:hideMark/>
          </w:tcPr>
          <w:p w14:paraId="5D38E1DB" w14:textId="7CBD6650"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6A3D7189"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355,000.00</w:t>
            </w:r>
          </w:p>
        </w:tc>
        <w:tc>
          <w:tcPr>
            <w:tcW w:w="1340" w:type="dxa"/>
            <w:tcBorders>
              <w:top w:val="nil"/>
              <w:left w:val="nil"/>
              <w:bottom w:val="single" w:sz="4" w:space="0" w:color="auto"/>
              <w:right w:val="single" w:sz="4" w:space="0" w:color="auto"/>
            </w:tcBorders>
            <w:shd w:val="clear" w:color="auto" w:fill="auto"/>
            <w:vAlign w:val="center"/>
            <w:hideMark/>
          </w:tcPr>
          <w:p w14:paraId="523992F3"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05C749A0"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79%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9602E54"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Nahed Toral José</w:t>
            </w:r>
          </w:p>
        </w:tc>
      </w:tr>
      <w:tr w:rsidR="00CF2FFC" w14:paraId="0F175CCE" w14:textId="77777777" w:rsidTr="00CF2FFC">
        <w:trPr>
          <w:trHeight w:val="21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6606"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lastRenderedPageBreak/>
              <w:t>Monitoreo y seguimiento de las rutas potenciales de dispersión de secuencias transgénicas y residuos de herbicidas en maíz y productos derivados para el consumo humano: fortalecimiento de la soberanía alimentaria, salud humana y ambiental de México.</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D86AD0D"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CONAHCYT-PRONACES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2A9A064"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1,271,813.90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07AFFE8"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9B8507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76%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EF4596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Vandame Remy Benoit Marie</w:t>
            </w:r>
          </w:p>
        </w:tc>
      </w:tr>
      <w:tr w:rsidR="00CF2FFC" w14:paraId="655B2637" w14:textId="77777777" w:rsidTr="00CF2FFC">
        <w:trPr>
          <w:trHeight w:val="12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FF2C7" w14:textId="469E63AF" w:rsidR="00CF2FFC" w:rsidRDefault="00CF2FFC" w:rsidP="00CF2FFC">
            <w:pPr>
              <w:rPr>
                <w:rFonts w:ascii="Calibri" w:hAnsi="Calibri" w:cs="Calibri"/>
                <w:color w:val="000000"/>
                <w:sz w:val="22"/>
                <w:szCs w:val="22"/>
              </w:rPr>
            </w:pPr>
            <w:r>
              <w:rPr>
                <w:rFonts w:ascii="Calibri" w:hAnsi="Calibri" w:cs="Calibri"/>
                <w:color w:val="000000"/>
                <w:sz w:val="22"/>
                <w:szCs w:val="22"/>
              </w:rPr>
              <w:t>Influencia de la infección por trypanosoma cruzi en la comunicación intra-específica de chinches chagasicas: un primer paso hacia la prevención de la enfermedad de Chagas</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2C2168A7" w14:textId="45FF6DC0"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r>
              <w:rPr>
                <w:rFonts w:ascii="Calibri" w:hAnsi="Calibri" w:cs="Calibri"/>
                <w:color w:val="000000"/>
                <w:sz w:val="22"/>
                <w:szCs w:val="22"/>
              </w:rPr>
              <w:t xml:space="preserve"> </w:t>
            </w:r>
            <w:r w:rsidR="00CF2FFC">
              <w:rPr>
                <w:rFonts w:ascii="Calibri" w:hAnsi="Calibri" w:cs="Calibri"/>
                <w:color w:val="000000"/>
                <w:sz w:val="22"/>
                <w:szCs w:val="22"/>
              </w:rPr>
              <w:t>- UNAM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8B89687"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200,000.00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C7373EF"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4338F2F"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center"/>
            <w:hideMark/>
          </w:tcPr>
          <w:p w14:paraId="7908E58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Cruz López Leopoldo Caridad</w:t>
            </w:r>
          </w:p>
        </w:tc>
      </w:tr>
      <w:tr w:rsidR="00CF2FFC" w14:paraId="0151CAE0" w14:textId="77777777" w:rsidTr="00CF2FFC">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4D5FDA5" w14:textId="45630970" w:rsidR="00CF2FFC" w:rsidRDefault="00CF2FFC" w:rsidP="00CF2FFC">
            <w:pPr>
              <w:rPr>
                <w:rFonts w:ascii="Calibri" w:hAnsi="Calibri" w:cs="Calibri"/>
                <w:color w:val="000000"/>
                <w:sz w:val="22"/>
                <w:szCs w:val="22"/>
              </w:rPr>
            </w:pPr>
            <w:r>
              <w:rPr>
                <w:rFonts w:ascii="Calibri" w:hAnsi="Calibri" w:cs="Calibri"/>
                <w:color w:val="000000"/>
                <w:sz w:val="22"/>
                <w:szCs w:val="22"/>
              </w:rPr>
              <w:t>Marcos normativos y morales en las prácticas de los derechos humanos en atención a la población migrante en la frontera sur de México. Segunda etapa</w:t>
            </w:r>
          </w:p>
        </w:tc>
        <w:tc>
          <w:tcPr>
            <w:tcW w:w="2800" w:type="dxa"/>
            <w:tcBorders>
              <w:top w:val="nil"/>
              <w:left w:val="nil"/>
              <w:bottom w:val="single" w:sz="4" w:space="0" w:color="auto"/>
              <w:right w:val="single" w:sz="4" w:space="0" w:color="auto"/>
            </w:tcBorders>
            <w:shd w:val="clear" w:color="auto" w:fill="auto"/>
            <w:vAlign w:val="center"/>
            <w:hideMark/>
          </w:tcPr>
          <w:p w14:paraId="507091D6" w14:textId="6DF409F1"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099791FE"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150,000.00</w:t>
            </w:r>
          </w:p>
        </w:tc>
        <w:tc>
          <w:tcPr>
            <w:tcW w:w="1340" w:type="dxa"/>
            <w:tcBorders>
              <w:top w:val="nil"/>
              <w:left w:val="nil"/>
              <w:bottom w:val="single" w:sz="4" w:space="0" w:color="auto"/>
              <w:right w:val="single" w:sz="4" w:space="0" w:color="auto"/>
            </w:tcBorders>
            <w:shd w:val="clear" w:color="auto" w:fill="auto"/>
            <w:vAlign w:val="center"/>
            <w:hideMark/>
          </w:tcPr>
          <w:p w14:paraId="16C8692F"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center"/>
            <w:hideMark/>
          </w:tcPr>
          <w:p w14:paraId="2177F47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center"/>
            <w:hideMark/>
          </w:tcPr>
          <w:p w14:paraId="11EB0CA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Kuromiya Aki</w:t>
            </w:r>
          </w:p>
        </w:tc>
      </w:tr>
      <w:tr w:rsidR="00CF2FFC" w14:paraId="2C0AB3A0" w14:textId="77777777" w:rsidTr="00CF2FFC">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9E0A32E" w14:textId="682EBC9F" w:rsidR="00CF2FFC" w:rsidRDefault="00CF2FFC" w:rsidP="00CF2FFC">
            <w:pPr>
              <w:rPr>
                <w:rFonts w:ascii="Calibri" w:hAnsi="Calibri" w:cs="Calibri"/>
                <w:color w:val="000000"/>
                <w:sz w:val="22"/>
                <w:szCs w:val="22"/>
              </w:rPr>
            </w:pPr>
            <w:r>
              <w:rPr>
                <w:rFonts w:ascii="Calibri" w:hAnsi="Calibri" w:cs="Calibri"/>
                <w:color w:val="000000"/>
                <w:sz w:val="22"/>
                <w:szCs w:val="22"/>
              </w:rPr>
              <w:t>Jardín etnobiológico de las selvas del soconusco: propuesta del jardín botánico regional del soconusco (ECO-TAP-JB) y herbario (ECO-TA-H). Tercera etapa</w:t>
            </w:r>
          </w:p>
        </w:tc>
        <w:tc>
          <w:tcPr>
            <w:tcW w:w="2800" w:type="dxa"/>
            <w:tcBorders>
              <w:top w:val="nil"/>
              <w:left w:val="nil"/>
              <w:bottom w:val="single" w:sz="4" w:space="0" w:color="auto"/>
              <w:right w:val="single" w:sz="4" w:space="0" w:color="auto"/>
            </w:tcBorders>
            <w:shd w:val="clear" w:color="auto" w:fill="auto"/>
            <w:vAlign w:val="center"/>
            <w:hideMark/>
          </w:tcPr>
          <w:p w14:paraId="79E0F134"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CONAHCYT-PRONACES</w:t>
            </w:r>
          </w:p>
        </w:tc>
        <w:tc>
          <w:tcPr>
            <w:tcW w:w="1440" w:type="dxa"/>
            <w:tcBorders>
              <w:top w:val="nil"/>
              <w:left w:val="nil"/>
              <w:bottom w:val="single" w:sz="4" w:space="0" w:color="auto"/>
              <w:right w:val="single" w:sz="4" w:space="0" w:color="auto"/>
            </w:tcBorders>
            <w:shd w:val="clear" w:color="auto" w:fill="auto"/>
            <w:vAlign w:val="center"/>
            <w:hideMark/>
          </w:tcPr>
          <w:p w14:paraId="459246D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1,909,469.40</w:t>
            </w:r>
          </w:p>
        </w:tc>
        <w:tc>
          <w:tcPr>
            <w:tcW w:w="1340" w:type="dxa"/>
            <w:tcBorders>
              <w:top w:val="nil"/>
              <w:left w:val="nil"/>
              <w:bottom w:val="single" w:sz="4" w:space="0" w:color="auto"/>
              <w:right w:val="single" w:sz="4" w:space="0" w:color="auto"/>
            </w:tcBorders>
            <w:shd w:val="clear" w:color="auto" w:fill="auto"/>
            <w:vAlign w:val="center"/>
            <w:hideMark/>
          </w:tcPr>
          <w:p w14:paraId="17B54037"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center"/>
            <w:hideMark/>
          </w:tcPr>
          <w:p w14:paraId="1F6D2CBD"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center"/>
            <w:hideMark/>
          </w:tcPr>
          <w:p w14:paraId="3A5A0F53"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Damon Anne Ashby</w:t>
            </w:r>
          </w:p>
        </w:tc>
      </w:tr>
      <w:tr w:rsidR="00CF2FFC" w14:paraId="50C8F10E" w14:textId="77777777" w:rsidTr="00CF2FFC">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199DE1D"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Plataforma multi-actor para la democratización energética desde iniciativas de economía social y solidaria en comunidades rurales-urbanas en Tabasco</w:t>
            </w:r>
          </w:p>
        </w:tc>
        <w:tc>
          <w:tcPr>
            <w:tcW w:w="2800" w:type="dxa"/>
            <w:tcBorders>
              <w:top w:val="nil"/>
              <w:left w:val="nil"/>
              <w:bottom w:val="single" w:sz="4" w:space="0" w:color="auto"/>
              <w:right w:val="single" w:sz="4" w:space="0" w:color="auto"/>
            </w:tcBorders>
            <w:shd w:val="clear" w:color="auto" w:fill="auto"/>
            <w:vAlign w:val="center"/>
            <w:hideMark/>
          </w:tcPr>
          <w:p w14:paraId="76EAC1F8" w14:textId="0DC50768"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nil"/>
              <w:left w:val="nil"/>
              <w:bottom w:val="single" w:sz="4" w:space="0" w:color="auto"/>
              <w:right w:val="single" w:sz="4" w:space="0" w:color="auto"/>
            </w:tcBorders>
            <w:shd w:val="clear" w:color="auto" w:fill="auto"/>
            <w:vAlign w:val="center"/>
            <w:hideMark/>
          </w:tcPr>
          <w:p w14:paraId="27203338"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2,012,972.00</w:t>
            </w:r>
          </w:p>
        </w:tc>
        <w:tc>
          <w:tcPr>
            <w:tcW w:w="1340" w:type="dxa"/>
            <w:tcBorders>
              <w:top w:val="nil"/>
              <w:left w:val="nil"/>
              <w:bottom w:val="single" w:sz="4" w:space="0" w:color="auto"/>
              <w:right w:val="single" w:sz="4" w:space="0" w:color="auto"/>
            </w:tcBorders>
            <w:shd w:val="clear" w:color="auto" w:fill="auto"/>
            <w:vAlign w:val="center"/>
            <w:hideMark/>
          </w:tcPr>
          <w:p w14:paraId="1959A305"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1ECFA8B9"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78%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F8873A3"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 xml:space="preserve">Van Der Wall Johannes </w:t>
            </w:r>
            <w:proofErr w:type="spellStart"/>
            <w:r>
              <w:rPr>
                <w:rFonts w:ascii="Calibri" w:hAnsi="Calibri" w:cs="Calibri"/>
                <w:color w:val="000000"/>
                <w:sz w:val="22"/>
                <w:szCs w:val="22"/>
              </w:rPr>
              <w:t>Cornelis</w:t>
            </w:r>
            <w:proofErr w:type="spellEnd"/>
          </w:p>
        </w:tc>
      </w:tr>
      <w:tr w:rsidR="00CF2FFC" w14:paraId="52123D76" w14:textId="77777777" w:rsidTr="00CF2FFC">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7D492CF"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El impacto de megaproyectos en sistemas socioecológicos desde una perspectiva transdisciplinaria: el programa de desarrollo integral en los territorios del tren maya.</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4110D82E" w14:textId="34014C82"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E423367"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2,000,000.00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BAD654"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6BD1B2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67%</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FC84BD6"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Díaz Perera Miguel Ángel</w:t>
            </w:r>
          </w:p>
        </w:tc>
      </w:tr>
      <w:tr w:rsidR="00CF2FFC" w14:paraId="29C64925" w14:textId="77777777" w:rsidTr="00CF2FFC">
        <w:trPr>
          <w:trHeight w:val="9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C736"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lastRenderedPageBreak/>
              <w:t>Ecohidrología para la sustentabilidad y gobernanza del agua y cuencas para el bien común</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6B03394F" w14:textId="16E3AD25" w:rsidR="00CF2FFC" w:rsidRDefault="008638C4" w:rsidP="00CF2FFC">
            <w:pPr>
              <w:rPr>
                <w:rFonts w:ascii="Calibri" w:hAnsi="Calibri" w:cs="Calibri"/>
                <w:color w:val="000000"/>
                <w:sz w:val="22"/>
                <w:szCs w:val="22"/>
              </w:rPr>
            </w:pPr>
            <w:r w:rsidRPr="008638C4">
              <w:rPr>
                <w:rFonts w:ascii="Calibri" w:hAnsi="Calibri" w:cs="Calibri"/>
                <w:color w:val="000000"/>
                <w:sz w:val="22"/>
                <w:szCs w:val="22"/>
              </w:rPr>
              <w:t>Consejo Nacional de Humanidades, Ciencias y Tecnologías (CONAHCYT)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BA6B9B"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495,600.00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BBF0655"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A62A972"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74%</w:t>
            </w:r>
          </w:p>
        </w:tc>
        <w:tc>
          <w:tcPr>
            <w:tcW w:w="2180" w:type="dxa"/>
            <w:tcBorders>
              <w:top w:val="single" w:sz="4" w:space="0" w:color="auto"/>
              <w:left w:val="nil"/>
              <w:bottom w:val="nil"/>
              <w:right w:val="single" w:sz="4" w:space="0" w:color="auto"/>
            </w:tcBorders>
            <w:shd w:val="clear" w:color="auto" w:fill="auto"/>
            <w:vAlign w:val="center"/>
            <w:hideMark/>
          </w:tcPr>
          <w:p w14:paraId="760B4796"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Barba Macías Everardo</w:t>
            </w:r>
          </w:p>
        </w:tc>
      </w:tr>
      <w:tr w:rsidR="00CF2FFC" w14:paraId="499E857F" w14:textId="77777777" w:rsidTr="00CF2FFC">
        <w:trPr>
          <w:trHeight w:val="18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6F0C976" w14:textId="036DF7DD" w:rsidR="00CF2FFC" w:rsidRDefault="00CF2FFC" w:rsidP="00CF2FFC">
            <w:pPr>
              <w:rPr>
                <w:rFonts w:ascii="Calibri" w:hAnsi="Calibri" w:cs="Calibri"/>
                <w:color w:val="000000"/>
                <w:sz w:val="22"/>
                <w:szCs w:val="22"/>
              </w:rPr>
            </w:pPr>
            <w:r>
              <w:rPr>
                <w:rFonts w:ascii="Calibri" w:hAnsi="Calibri" w:cs="Calibri"/>
                <w:color w:val="000000"/>
                <w:sz w:val="22"/>
                <w:szCs w:val="22"/>
              </w:rPr>
              <w:t>Rescate y mejoramiento participativo de prácticas agroecológicas tradicionales de producción de carne y leche de las regiones de clima tropical de México para mejorar el autoabasto de alimentos de calidad de las familias campesinas vulnerables.</w:t>
            </w:r>
          </w:p>
        </w:tc>
        <w:tc>
          <w:tcPr>
            <w:tcW w:w="2800" w:type="dxa"/>
            <w:tcBorders>
              <w:top w:val="nil"/>
              <w:left w:val="nil"/>
              <w:bottom w:val="nil"/>
              <w:right w:val="single" w:sz="4" w:space="0" w:color="auto"/>
            </w:tcBorders>
            <w:shd w:val="clear" w:color="auto" w:fill="auto"/>
            <w:vAlign w:val="center"/>
            <w:hideMark/>
          </w:tcPr>
          <w:p w14:paraId="4E6D9679"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CONAHCYT-Universidad del Estado de México-Secretaría de Investigación y Estudios Avanzados (SIEA)</w:t>
            </w:r>
          </w:p>
        </w:tc>
        <w:tc>
          <w:tcPr>
            <w:tcW w:w="1440" w:type="dxa"/>
            <w:tcBorders>
              <w:top w:val="nil"/>
              <w:left w:val="nil"/>
              <w:bottom w:val="nil"/>
              <w:right w:val="single" w:sz="4" w:space="0" w:color="auto"/>
            </w:tcBorders>
            <w:shd w:val="clear" w:color="auto" w:fill="auto"/>
            <w:vAlign w:val="center"/>
            <w:hideMark/>
          </w:tcPr>
          <w:p w14:paraId="5D327B4B"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152,000.00</w:t>
            </w:r>
          </w:p>
        </w:tc>
        <w:tc>
          <w:tcPr>
            <w:tcW w:w="1340" w:type="dxa"/>
            <w:tcBorders>
              <w:top w:val="nil"/>
              <w:left w:val="nil"/>
              <w:bottom w:val="single" w:sz="4" w:space="0" w:color="auto"/>
              <w:right w:val="single" w:sz="4" w:space="0" w:color="auto"/>
            </w:tcBorders>
            <w:shd w:val="clear" w:color="auto" w:fill="auto"/>
            <w:vAlign w:val="center"/>
            <w:hideMark/>
          </w:tcPr>
          <w:p w14:paraId="74B0D631"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nil"/>
              <w:right w:val="single" w:sz="4" w:space="0" w:color="auto"/>
            </w:tcBorders>
            <w:shd w:val="clear" w:color="auto" w:fill="auto"/>
            <w:vAlign w:val="center"/>
            <w:hideMark/>
          </w:tcPr>
          <w:p w14:paraId="3F160FDC"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40%</w:t>
            </w:r>
          </w:p>
        </w:tc>
        <w:tc>
          <w:tcPr>
            <w:tcW w:w="2180" w:type="dxa"/>
            <w:tcBorders>
              <w:top w:val="single" w:sz="4" w:space="0" w:color="auto"/>
              <w:left w:val="nil"/>
              <w:bottom w:val="nil"/>
              <w:right w:val="single" w:sz="4" w:space="0" w:color="auto"/>
            </w:tcBorders>
            <w:shd w:val="clear" w:color="auto" w:fill="auto"/>
            <w:vAlign w:val="center"/>
            <w:hideMark/>
          </w:tcPr>
          <w:p w14:paraId="4C6B40B7" w14:textId="77777777" w:rsidR="00CF2FFC" w:rsidRDefault="00CF2FFC" w:rsidP="00CF2FFC">
            <w:pPr>
              <w:jc w:val="center"/>
              <w:rPr>
                <w:rFonts w:ascii="Calibri" w:hAnsi="Calibri" w:cs="Calibri"/>
                <w:color w:val="000000"/>
                <w:sz w:val="22"/>
                <w:szCs w:val="22"/>
              </w:rPr>
            </w:pPr>
            <w:r>
              <w:rPr>
                <w:rFonts w:ascii="Calibri" w:hAnsi="Calibri" w:cs="Calibri"/>
                <w:color w:val="000000"/>
                <w:sz w:val="22"/>
                <w:szCs w:val="22"/>
              </w:rPr>
              <w:t>Guízar Vázquez Jr. Francisco</w:t>
            </w:r>
          </w:p>
        </w:tc>
      </w:tr>
      <w:tr w:rsidR="00CF2FFC" w14:paraId="60B81220" w14:textId="77777777" w:rsidTr="00CF2FFC">
        <w:trPr>
          <w:trHeight w:val="300"/>
        </w:trPr>
        <w:tc>
          <w:tcPr>
            <w:tcW w:w="4280" w:type="dxa"/>
            <w:tcBorders>
              <w:top w:val="nil"/>
              <w:left w:val="nil"/>
              <w:bottom w:val="single" w:sz="4" w:space="0" w:color="auto"/>
              <w:right w:val="nil"/>
            </w:tcBorders>
            <w:shd w:val="clear" w:color="auto" w:fill="auto"/>
            <w:vAlign w:val="bottom"/>
            <w:hideMark/>
          </w:tcPr>
          <w:p w14:paraId="61742AE2" w14:textId="77777777" w:rsidR="00CF2FFC" w:rsidRDefault="00CF2FFC" w:rsidP="00CF2FFC">
            <w:pPr>
              <w:rPr>
                <w:rFonts w:ascii="Calibri" w:hAnsi="Calibri" w:cs="Calibri"/>
                <w:b/>
                <w:bCs/>
                <w:color w:val="000000"/>
                <w:sz w:val="22"/>
                <w:szCs w:val="22"/>
              </w:rPr>
            </w:pPr>
            <w:r>
              <w:rPr>
                <w:rFonts w:ascii="Calibri" w:hAnsi="Calibri" w:cs="Calibri"/>
                <w:b/>
                <w:bCs/>
                <w:color w:val="000000"/>
                <w:sz w:val="22"/>
                <w:szCs w:val="22"/>
              </w:rPr>
              <w:t> </w:t>
            </w:r>
          </w:p>
        </w:tc>
        <w:tc>
          <w:tcPr>
            <w:tcW w:w="2800" w:type="dxa"/>
            <w:tcBorders>
              <w:top w:val="single" w:sz="4" w:space="0" w:color="auto"/>
              <w:left w:val="nil"/>
              <w:bottom w:val="single" w:sz="4" w:space="0" w:color="auto"/>
              <w:right w:val="nil"/>
            </w:tcBorders>
            <w:shd w:val="clear" w:color="auto" w:fill="auto"/>
            <w:vAlign w:val="bottom"/>
            <w:hideMark/>
          </w:tcPr>
          <w:p w14:paraId="409E0076" w14:textId="77777777" w:rsidR="00CF2FFC" w:rsidRDefault="00CF2FFC" w:rsidP="00CF2FFC">
            <w:pP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single" w:sz="4" w:space="0" w:color="auto"/>
              <w:left w:val="nil"/>
              <w:bottom w:val="single" w:sz="4" w:space="0" w:color="auto"/>
              <w:right w:val="nil"/>
            </w:tcBorders>
            <w:shd w:val="clear" w:color="auto" w:fill="auto"/>
            <w:vAlign w:val="bottom"/>
            <w:hideMark/>
          </w:tcPr>
          <w:p w14:paraId="088478FA"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5D21B495"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single" w:sz="4" w:space="0" w:color="auto"/>
              <w:left w:val="nil"/>
              <w:bottom w:val="single" w:sz="4" w:space="0" w:color="auto"/>
              <w:right w:val="nil"/>
            </w:tcBorders>
            <w:shd w:val="clear" w:color="auto" w:fill="auto"/>
            <w:vAlign w:val="bottom"/>
            <w:hideMark/>
          </w:tcPr>
          <w:p w14:paraId="7119A6F2"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single" w:sz="4" w:space="0" w:color="auto"/>
              <w:left w:val="nil"/>
              <w:bottom w:val="single" w:sz="4" w:space="0" w:color="auto"/>
              <w:right w:val="nil"/>
            </w:tcBorders>
            <w:shd w:val="clear" w:color="auto" w:fill="auto"/>
            <w:vAlign w:val="bottom"/>
            <w:hideMark/>
          </w:tcPr>
          <w:p w14:paraId="0026848F" w14:textId="77777777" w:rsidR="00CF2FFC" w:rsidRDefault="00CF2FFC">
            <w:pPr>
              <w:jc w:val="center"/>
              <w:rPr>
                <w:rFonts w:ascii="Calibri" w:hAnsi="Calibri" w:cs="Calibri"/>
                <w:b/>
                <w:bCs/>
                <w:color w:val="000000"/>
                <w:sz w:val="22"/>
                <w:szCs w:val="22"/>
              </w:rPr>
            </w:pPr>
            <w:r>
              <w:rPr>
                <w:rFonts w:ascii="Calibri" w:hAnsi="Calibri" w:cs="Calibri"/>
                <w:b/>
                <w:bCs/>
                <w:color w:val="000000"/>
                <w:sz w:val="22"/>
                <w:szCs w:val="22"/>
              </w:rPr>
              <w:t> </w:t>
            </w:r>
          </w:p>
        </w:tc>
      </w:tr>
      <w:tr w:rsidR="00CF2FFC" w14:paraId="292707C5" w14:textId="77777777" w:rsidTr="00CF2FFC">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109C4DF7" w14:textId="77777777" w:rsidR="00CF2FFC" w:rsidRDefault="00CF2FFC" w:rsidP="00CF2FFC">
            <w:pPr>
              <w:jc w:val="center"/>
              <w:rPr>
                <w:rFonts w:ascii="Calibri" w:hAnsi="Calibri" w:cs="Calibri"/>
                <w:b/>
                <w:bCs/>
                <w:color w:val="FFFFFF"/>
                <w:sz w:val="22"/>
                <w:szCs w:val="22"/>
              </w:rPr>
            </w:pPr>
            <w:r>
              <w:rPr>
                <w:rFonts w:ascii="Calibri" w:hAnsi="Calibri" w:cs="Calibri"/>
                <w:b/>
                <w:bCs/>
                <w:color w:val="FFFFFF"/>
                <w:sz w:val="22"/>
                <w:szCs w:val="22"/>
              </w:rPr>
              <w:t>FONDOS SECTORIALES</w:t>
            </w:r>
          </w:p>
        </w:tc>
        <w:tc>
          <w:tcPr>
            <w:tcW w:w="2800" w:type="dxa"/>
            <w:tcBorders>
              <w:top w:val="nil"/>
              <w:left w:val="nil"/>
              <w:bottom w:val="single" w:sz="4" w:space="0" w:color="auto"/>
              <w:right w:val="single" w:sz="4" w:space="0" w:color="auto"/>
            </w:tcBorders>
            <w:shd w:val="clear" w:color="000000" w:fill="621132"/>
            <w:vAlign w:val="center"/>
            <w:hideMark/>
          </w:tcPr>
          <w:p w14:paraId="5767B3A7" w14:textId="77777777" w:rsidR="00CF2FFC" w:rsidRDefault="00CF2FFC" w:rsidP="00CF2FFC">
            <w:pP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4063ECFA"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166,859.00</w:t>
            </w:r>
          </w:p>
        </w:tc>
        <w:tc>
          <w:tcPr>
            <w:tcW w:w="1340" w:type="dxa"/>
            <w:tcBorders>
              <w:top w:val="nil"/>
              <w:left w:val="nil"/>
              <w:bottom w:val="single" w:sz="4" w:space="0" w:color="auto"/>
              <w:right w:val="single" w:sz="4" w:space="0" w:color="auto"/>
            </w:tcBorders>
            <w:shd w:val="clear" w:color="000000" w:fill="621132"/>
            <w:vAlign w:val="center"/>
            <w:hideMark/>
          </w:tcPr>
          <w:p w14:paraId="54870E75"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5C427DF6"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7DE72FF0" w14:textId="77777777" w:rsidR="00CF2FFC" w:rsidRDefault="00CF2FFC">
            <w:pPr>
              <w:jc w:val="center"/>
              <w:rPr>
                <w:rFonts w:ascii="Calibri" w:hAnsi="Calibri" w:cs="Calibri"/>
                <w:b/>
                <w:bCs/>
                <w:color w:val="FFFFFF"/>
                <w:sz w:val="22"/>
                <w:szCs w:val="22"/>
              </w:rPr>
            </w:pPr>
            <w:r>
              <w:rPr>
                <w:rFonts w:ascii="Calibri" w:hAnsi="Calibri" w:cs="Calibri"/>
                <w:b/>
                <w:bCs/>
                <w:color w:val="FFFFFF"/>
                <w:sz w:val="22"/>
                <w:szCs w:val="22"/>
              </w:rPr>
              <w:t> </w:t>
            </w:r>
          </w:p>
        </w:tc>
      </w:tr>
      <w:tr w:rsidR="00CF2FFC" w14:paraId="39343F4D" w14:textId="77777777" w:rsidTr="00CF2FFC">
        <w:trPr>
          <w:trHeight w:val="93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D486"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Estudio de la ecología sensorial del picudo de la soya (rhyssomatus nigerrimus fahraeus)</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19230F38" w14:textId="77777777" w:rsidR="00CF2FFC" w:rsidRDefault="00CF2FFC" w:rsidP="00CF2FFC">
            <w:pPr>
              <w:rPr>
                <w:rFonts w:ascii="Calibri" w:hAnsi="Calibri" w:cs="Calibri"/>
                <w:color w:val="000000"/>
                <w:sz w:val="22"/>
                <w:szCs w:val="22"/>
              </w:rPr>
            </w:pPr>
            <w:r>
              <w:rPr>
                <w:rFonts w:ascii="Calibri" w:hAnsi="Calibri" w:cs="Calibri"/>
                <w:color w:val="000000"/>
                <w:sz w:val="22"/>
                <w:szCs w:val="22"/>
              </w:rPr>
              <w:t>Fondo Sectorial SEP-CONAHCYT-INIFAP</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10B9874" w14:textId="77777777" w:rsidR="00CF2FFC" w:rsidRDefault="00CF2FFC">
            <w:pPr>
              <w:jc w:val="right"/>
              <w:rPr>
                <w:rFonts w:ascii="Calibri" w:hAnsi="Calibri" w:cs="Calibri"/>
                <w:color w:val="000000"/>
                <w:sz w:val="22"/>
                <w:szCs w:val="22"/>
              </w:rPr>
            </w:pPr>
            <w:r>
              <w:rPr>
                <w:rFonts w:ascii="Calibri" w:hAnsi="Calibri" w:cs="Calibri"/>
                <w:color w:val="000000"/>
                <w:sz w:val="22"/>
                <w:szCs w:val="22"/>
              </w:rPr>
              <w:t>166,859.00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4E4946C" w14:textId="77777777" w:rsidR="00CF2FFC" w:rsidRDefault="00CF2FFC">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01EDDDC" w14:textId="77777777" w:rsidR="00CF2FFC" w:rsidRDefault="00CF2FFC">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B32069B" w14:textId="77777777" w:rsidR="00CF2FFC" w:rsidRDefault="00CF2FFC">
            <w:pPr>
              <w:rPr>
                <w:rFonts w:ascii="Calibri" w:hAnsi="Calibri" w:cs="Calibri"/>
                <w:color w:val="000000"/>
                <w:sz w:val="22"/>
                <w:szCs w:val="22"/>
              </w:rPr>
            </w:pPr>
            <w:r>
              <w:rPr>
                <w:rFonts w:ascii="Calibri" w:hAnsi="Calibri" w:cs="Calibri"/>
                <w:color w:val="000000"/>
                <w:sz w:val="22"/>
                <w:szCs w:val="22"/>
              </w:rPr>
              <w:t>Cruz López Leopoldo Caridad</w:t>
            </w:r>
          </w:p>
        </w:tc>
      </w:tr>
    </w:tbl>
    <w:p w14:paraId="03345B9E" w14:textId="77777777" w:rsidR="00CF2FFC" w:rsidRDefault="00CF2FFC" w:rsidP="007B03E0">
      <w:pPr>
        <w:rPr>
          <w:rFonts w:ascii="Montserrat" w:hAnsi="Montserrat"/>
          <w:b/>
        </w:rPr>
      </w:pPr>
    </w:p>
    <w:p w14:paraId="49006939" w14:textId="77777777" w:rsidR="000E78D7" w:rsidRDefault="000E78D7" w:rsidP="00C6021E">
      <w:pPr>
        <w:pStyle w:val="Prrafodelista"/>
        <w:ind w:left="1428"/>
        <w:rPr>
          <w:rFonts w:ascii="Montserrat" w:hAnsi="Montserrat"/>
          <w:b/>
          <w:sz w:val="20"/>
          <w:szCs w:val="20"/>
          <w:lang w:val="en-US"/>
        </w:rPr>
      </w:pPr>
    </w:p>
    <w:p w14:paraId="481608D4" w14:textId="77777777" w:rsidR="008638C4" w:rsidRDefault="008638C4" w:rsidP="00C6021E">
      <w:pPr>
        <w:pStyle w:val="Prrafodelista"/>
        <w:ind w:left="1428"/>
        <w:rPr>
          <w:rFonts w:ascii="Montserrat" w:hAnsi="Montserrat"/>
          <w:b/>
          <w:sz w:val="20"/>
          <w:szCs w:val="20"/>
          <w:lang w:val="en-US"/>
        </w:rPr>
      </w:pPr>
    </w:p>
    <w:p w14:paraId="6ED4B3AF" w14:textId="77777777" w:rsidR="008638C4" w:rsidRDefault="008638C4" w:rsidP="00C6021E">
      <w:pPr>
        <w:pStyle w:val="Prrafodelista"/>
        <w:ind w:left="1428"/>
        <w:rPr>
          <w:rFonts w:ascii="Montserrat" w:hAnsi="Montserrat"/>
          <w:b/>
          <w:sz w:val="20"/>
          <w:szCs w:val="20"/>
          <w:lang w:val="en-US"/>
        </w:rPr>
      </w:pPr>
    </w:p>
    <w:p w14:paraId="6533022C" w14:textId="77777777" w:rsidR="008638C4" w:rsidRDefault="008638C4" w:rsidP="00C6021E">
      <w:pPr>
        <w:pStyle w:val="Prrafodelista"/>
        <w:ind w:left="1428"/>
        <w:rPr>
          <w:rFonts w:ascii="Montserrat" w:hAnsi="Montserrat"/>
          <w:b/>
          <w:sz w:val="20"/>
          <w:szCs w:val="20"/>
          <w:lang w:val="en-US"/>
        </w:rPr>
      </w:pPr>
    </w:p>
    <w:p w14:paraId="73CD5E2D" w14:textId="77777777" w:rsidR="008638C4" w:rsidRDefault="008638C4" w:rsidP="00C6021E">
      <w:pPr>
        <w:pStyle w:val="Prrafodelista"/>
        <w:ind w:left="1428"/>
        <w:rPr>
          <w:rFonts w:ascii="Montserrat" w:hAnsi="Montserrat"/>
          <w:b/>
          <w:sz w:val="20"/>
          <w:szCs w:val="20"/>
          <w:lang w:val="en-US"/>
        </w:rPr>
      </w:pPr>
    </w:p>
    <w:p w14:paraId="0D23BB98" w14:textId="77777777" w:rsidR="008638C4" w:rsidRDefault="008638C4" w:rsidP="00C6021E">
      <w:pPr>
        <w:pStyle w:val="Prrafodelista"/>
        <w:ind w:left="1428"/>
        <w:rPr>
          <w:rFonts w:ascii="Montserrat" w:hAnsi="Montserrat"/>
          <w:b/>
          <w:sz w:val="20"/>
          <w:szCs w:val="20"/>
          <w:lang w:val="en-US"/>
        </w:rPr>
      </w:pPr>
    </w:p>
    <w:p w14:paraId="70A2D616" w14:textId="77777777" w:rsidR="008638C4" w:rsidRDefault="008638C4" w:rsidP="00C6021E">
      <w:pPr>
        <w:pStyle w:val="Prrafodelista"/>
        <w:ind w:left="1428"/>
        <w:rPr>
          <w:rFonts w:ascii="Montserrat" w:hAnsi="Montserrat"/>
          <w:b/>
          <w:sz w:val="20"/>
          <w:szCs w:val="20"/>
          <w:lang w:val="en-US"/>
        </w:rPr>
      </w:pPr>
    </w:p>
    <w:p w14:paraId="2A9EEEAD" w14:textId="77777777" w:rsidR="008638C4" w:rsidRDefault="008638C4" w:rsidP="00C6021E">
      <w:pPr>
        <w:pStyle w:val="Prrafodelista"/>
        <w:ind w:left="1428"/>
        <w:rPr>
          <w:rFonts w:ascii="Montserrat" w:hAnsi="Montserrat"/>
          <w:b/>
          <w:sz w:val="20"/>
          <w:szCs w:val="20"/>
          <w:lang w:val="en-US"/>
        </w:rPr>
      </w:pPr>
    </w:p>
    <w:p w14:paraId="17CCA15D" w14:textId="77777777" w:rsidR="008638C4" w:rsidRDefault="008638C4" w:rsidP="00C6021E">
      <w:pPr>
        <w:pStyle w:val="Prrafodelista"/>
        <w:ind w:left="1428"/>
        <w:rPr>
          <w:rFonts w:ascii="Montserrat" w:hAnsi="Montserrat"/>
          <w:b/>
          <w:sz w:val="20"/>
          <w:szCs w:val="20"/>
          <w:lang w:val="en-US"/>
        </w:rPr>
      </w:pPr>
    </w:p>
    <w:p w14:paraId="4A15D528" w14:textId="77777777" w:rsidR="008638C4" w:rsidRDefault="008638C4" w:rsidP="00C6021E">
      <w:pPr>
        <w:pStyle w:val="Prrafodelista"/>
        <w:ind w:left="1428"/>
        <w:rPr>
          <w:rFonts w:ascii="Montserrat" w:hAnsi="Montserrat"/>
          <w:b/>
          <w:sz w:val="20"/>
          <w:szCs w:val="20"/>
          <w:lang w:val="en-US"/>
        </w:rPr>
      </w:pPr>
    </w:p>
    <w:p w14:paraId="731ACFA7" w14:textId="77777777" w:rsidR="008638C4" w:rsidRDefault="008638C4" w:rsidP="00C6021E">
      <w:pPr>
        <w:pStyle w:val="Prrafodelista"/>
        <w:ind w:left="1428"/>
        <w:rPr>
          <w:rFonts w:ascii="Montserrat" w:hAnsi="Montserrat"/>
          <w:b/>
          <w:sz w:val="20"/>
          <w:szCs w:val="20"/>
          <w:lang w:val="en-US"/>
        </w:rPr>
      </w:pPr>
    </w:p>
    <w:p w14:paraId="376BE113" w14:textId="77777777" w:rsidR="008638C4" w:rsidRDefault="008638C4" w:rsidP="00C6021E">
      <w:pPr>
        <w:pStyle w:val="Prrafodelista"/>
        <w:ind w:left="1428"/>
        <w:rPr>
          <w:rFonts w:ascii="Montserrat" w:hAnsi="Montserrat"/>
          <w:b/>
          <w:sz w:val="20"/>
          <w:szCs w:val="20"/>
          <w:lang w:val="en-US"/>
        </w:rPr>
      </w:pPr>
    </w:p>
    <w:tbl>
      <w:tblPr>
        <w:tblW w:w="13380" w:type="dxa"/>
        <w:tblInd w:w="75" w:type="dxa"/>
        <w:tblCellMar>
          <w:left w:w="70" w:type="dxa"/>
          <w:right w:w="70" w:type="dxa"/>
        </w:tblCellMar>
        <w:tblLook w:val="04A0" w:firstRow="1" w:lastRow="0" w:firstColumn="1" w:lastColumn="0" w:noHBand="0" w:noVBand="1"/>
      </w:tblPr>
      <w:tblGrid>
        <w:gridCol w:w="4280"/>
        <w:gridCol w:w="2800"/>
        <w:gridCol w:w="1440"/>
        <w:gridCol w:w="1340"/>
        <w:gridCol w:w="1340"/>
        <w:gridCol w:w="2180"/>
      </w:tblGrid>
      <w:tr w:rsidR="00CA297A" w14:paraId="7C71C5BA" w14:textId="77777777" w:rsidTr="00CA297A">
        <w:trPr>
          <w:trHeight w:val="1200"/>
        </w:trPr>
        <w:tc>
          <w:tcPr>
            <w:tcW w:w="4280"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25AF6191" w14:textId="77777777" w:rsidR="00CA297A" w:rsidRDefault="00CA297A">
            <w:pPr>
              <w:jc w:val="center"/>
              <w:rPr>
                <w:rFonts w:ascii="Calibri" w:hAnsi="Calibri" w:cs="Calibri"/>
                <w:b/>
                <w:bCs/>
                <w:color w:val="FFFFFF"/>
                <w:sz w:val="22"/>
                <w:szCs w:val="22"/>
                <w:lang w:val="es-MX" w:eastAsia="es-MX"/>
              </w:rPr>
            </w:pPr>
            <w:r>
              <w:rPr>
                <w:rFonts w:ascii="Calibri" w:hAnsi="Calibri" w:cs="Calibri"/>
                <w:b/>
                <w:bCs/>
                <w:color w:val="FFFFFF"/>
                <w:sz w:val="22"/>
                <w:szCs w:val="22"/>
              </w:rPr>
              <w:lastRenderedPageBreak/>
              <w:t>NOMBRE DEL PROYECTO</w:t>
            </w:r>
          </w:p>
        </w:tc>
        <w:tc>
          <w:tcPr>
            <w:tcW w:w="2800" w:type="dxa"/>
            <w:tcBorders>
              <w:top w:val="single" w:sz="4" w:space="0" w:color="auto"/>
              <w:left w:val="nil"/>
              <w:bottom w:val="single" w:sz="4" w:space="0" w:color="auto"/>
              <w:right w:val="single" w:sz="4" w:space="0" w:color="auto"/>
            </w:tcBorders>
            <w:shd w:val="clear" w:color="000000" w:fill="B38E5D"/>
            <w:vAlign w:val="center"/>
            <w:hideMark/>
          </w:tcPr>
          <w:p w14:paraId="543EBD2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xml:space="preserve">FUENTE DE FINANCIAMIENTO </w:t>
            </w:r>
          </w:p>
        </w:tc>
        <w:tc>
          <w:tcPr>
            <w:tcW w:w="1440" w:type="dxa"/>
            <w:tcBorders>
              <w:top w:val="single" w:sz="4" w:space="0" w:color="auto"/>
              <w:left w:val="nil"/>
              <w:bottom w:val="single" w:sz="4" w:space="0" w:color="auto"/>
              <w:right w:val="single" w:sz="4" w:space="0" w:color="auto"/>
            </w:tcBorders>
            <w:shd w:val="clear" w:color="000000" w:fill="B38E5D"/>
            <w:vAlign w:val="center"/>
            <w:hideMark/>
          </w:tcPr>
          <w:p w14:paraId="05EAA9CE" w14:textId="6AFEF6EB"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INGRESOS RECIBIDOS DEL AÑO 2022 (PESO</w:t>
            </w:r>
            <w:r w:rsidR="00FE41B2">
              <w:rPr>
                <w:rFonts w:ascii="Calibri" w:hAnsi="Calibri" w:cs="Calibri"/>
                <w:b/>
                <w:bCs/>
                <w:color w:val="FFFFFF"/>
                <w:sz w:val="22"/>
                <w:szCs w:val="22"/>
              </w:rPr>
              <w:t>S</w:t>
            </w:r>
            <w:r>
              <w:rPr>
                <w:rFonts w:ascii="Calibri" w:hAnsi="Calibri" w:cs="Calibri"/>
                <w:b/>
                <w:bCs/>
                <w:color w:val="FFFFFF"/>
                <w:sz w:val="22"/>
                <w:szCs w:val="22"/>
              </w:rPr>
              <w:t>)</w:t>
            </w:r>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1680FF42" w14:textId="77777777" w:rsidR="00CA297A" w:rsidRDefault="00CA297A">
            <w:pPr>
              <w:jc w:val="center"/>
              <w:rPr>
                <w:rFonts w:ascii="Calibri" w:hAnsi="Calibri" w:cs="Calibri"/>
                <w:b/>
                <w:bCs/>
                <w:color w:val="FFFFFF"/>
                <w:sz w:val="22"/>
                <w:szCs w:val="22"/>
              </w:rPr>
            </w:pPr>
            <w:proofErr w:type="gramStart"/>
            <w:r>
              <w:rPr>
                <w:rFonts w:ascii="Calibri" w:hAnsi="Calibri" w:cs="Calibri"/>
                <w:b/>
                <w:bCs/>
                <w:color w:val="FFFFFF"/>
                <w:sz w:val="22"/>
                <w:szCs w:val="22"/>
              </w:rPr>
              <w:t>STATUS</w:t>
            </w:r>
            <w:proofErr w:type="gramEnd"/>
          </w:p>
        </w:tc>
        <w:tc>
          <w:tcPr>
            <w:tcW w:w="1340" w:type="dxa"/>
            <w:tcBorders>
              <w:top w:val="single" w:sz="4" w:space="0" w:color="auto"/>
              <w:left w:val="nil"/>
              <w:bottom w:val="single" w:sz="4" w:space="0" w:color="auto"/>
              <w:right w:val="single" w:sz="4" w:space="0" w:color="auto"/>
            </w:tcBorders>
            <w:shd w:val="clear" w:color="000000" w:fill="B38E5D"/>
            <w:vAlign w:val="center"/>
            <w:hideMark/>
          </w:tcPr>
          <w:p w14:paraId="6DCD3C06"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DE AVANCE FINANCIERO</w:t>
            </w:r>
          </w:p>
        </w:tc>
        <w:tc>
          <w:tcPr>
            <w:tcW w:w="2180" w:type="dxa"/>
            <w:tcBorders>
              <w:top w:val="single" w:sz="4" w:space="0" w:color="auto"/>
              <w:left w:val="nil"/>
              <w:bottom w:val="single" w:sz="4" w:space="0" w:color="auto"/>
              <w:right w:val="single" w:sz="4" w:space="0" w:color="auto"/>
            </w:tcBorders>
            <w:shd w:val="clear" w:color="000000" w:fill="B38E5D"/>
            <w:vAlign w:val="center"/>
            <w:hideMark/>
          </w:tcPr>
          <w:p w14:paraId="7584A318"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RESPONSABLE</w:t>
            </w:r>
          </w:p>
        </w:tc>
      </w:tr>
      <w:tr w:rsidR="00CA297A" w14:paraId="5397355C" w14:textId="77777777" w:rsidTr="00CA297A">
        <w:trPr>
          <w:trHeight w:val="300"/>
        </w:trPr>
        <w:tc>
          <w:tcPr>
            <w:tcW w:w="4280" w:type="dxa"/>
            <w:tcBorders>
              <w:top w:val="nil"/>
              <w:left w:val="nil"/>
              <w:bottom w:val="single" w:sz="4" w:space="0" w:color="auto"/>
              <w:right w:val="nil"/>
            </w:tcBorders>
            <w:shd w:val="clear" w:color="auto" w:fill="auto"/>
            <w:vAlign w:val="bottom"/>
            <w:hideMark/>
          </w:tcPr>
          <w:p w14:paraId="33BB7412"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800" w:type="dxa"/>
            <w:tcBorders>
              <w:top w:val="nil"/>
              <w:left w:val="nil"/>
              <w:bottom w:val="single" w:sz="4" w:space="0" w:color="auto"/>
              <w:right w:val="nil"/>
            </w:tcBorders>
            <w:shd w:val="clear" w:color="auto" w:fill="auto"/>
            <w:vAlign w:val="bottom"/>
            <w:hideMark/>
          </w:tcPr>
          <w:p w14:paraId="3960A7FD"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nil"/>
              <w:left w:val="nil"/>
              <w:bottom w:val="single" w:sz="4" w:space="0" w:color="auto"/>
              <w:right w:val="nil"/>
            </w:tcBorders>
            <w:shd w:val="clear" w:color="auto" w:fill="auto"/>
            <w:vAlign w:val="bottom"/>
            <w:hideMark/>
          </w:tcPr>
          <w:p w14:paraId="4C195965"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03875249"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nil"/>
              <w:left w:val="nil"/>
              <w:bottom w:val="single" w:sz="4" w:space="0" w:color="auto"/>
              <w:right w:val="nil"/>
            </w:tcBorders>
            <w:shd w:val="clear" w:color="auto" w:fill="auto"/>
            <w:vAlign w:val="bottom"/>
            <w:hideMark/>
          </w:tcPr>
          <w:p w14:paraId="796C5EC8"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nil"/>
              <w:left w:val="nil"/>
              <w:bottom w:val="single" w:sz="4" w:space="0" w:color="auto"/>
              <w:right w:val="nil"/>
            </w:tcBorders>
            <w:shd w:val="clear" w:color="auto" w:fill="auto"/>
            <w:vAlign w:val="bottom"/>
            <w:hideMark/>
          </w:tcPr>
          <w:p w14:paraId="4D7D1B90"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r>
      <w:tr w:rsidR="00CA297A" w14:paraId="3BF9D1F9" w14:textId="77777777" w:rsidTr="00CA297A">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6AE6E04A"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TRANSFERENCIAS CONACYT</w:t>
            </w:r>
          </w:p>
        </w:tc>
        <w:tc>
          <w:tcPr>
            <w:tcW w:w="2800" w:type="dxa"/>
            <w:tcBorders>
              <w:top w:val="nil"/>
              <w:left w:val="nil"/>
              <w:bottom w:val="single" w:sz="4" w:space="0" w:color="auto"/>
              <w:right w:val="single" w:sz="4" w:space="0" w:color="auto"/>
            </w:tcBorders>
            <w:shd w:val="clear" w:color="000000" w:fill="621132"/>
            <w:vAlign w:val="center"/>
            <w:hideMark/>
          </w:tcPr>
          <w:p w14:paraId="363756D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040C505A"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17,758,285.79</w:t>
            </w:r>
          </w:p>
        </w:tc>
        <w:tc>
          <w:tcPr>
            <w:tcW w:w="1340" w:type="dxa"/>
            <w:tcBorders>
              <w:top w:val="nil"/>
              <w:left w:val="nil"/>
              <w:bottom w:val="single" w:sz="4" w:space="0" w:color="auto"/>
              <w:right w:val="single" w:sz="4" w:space="0" w:color="auto"/>
            </w:tcBorders>
            <w:shd w:val="clear" w:color="000000" w:fill="621132"/>
            <w:vAlign w:val="center"/>
            <w:hideMark/>
          </w:tcPr>
          <w:p w14:paraId="67734E08"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4D8571BB"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1368F13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19AE8A64" w14:textId="77777777" w:rsidTr="008638C4">
        <w:trPr>
          <w:trHeight w:val="1511"/>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9F909E1" w14:textId="6DF50B8C" w:rsidR="00CA297A" w:rsidRDefault="00CA297A">
            <w:pPr>
              <w:rPr>
                <w:rFonts w:ascii="Calibri" w:hAnsi="Calibri" w:cs="Calibri"/>
                <w:color w:val="000000"/>
                <w:sz w:val="22"/>
                <w:szCs w:val="22"/>
              </w:rPr>
            </w:pPr>
            <w:r>
              <w:rPr>
                <w:rFonts w:ascii="Calibri" w:hAnsi="Calibri" w:cs="Calibri"/>
                <w:color w:val="000000"/>
                <w:sz w:val="22"/>
                <w:szCs w:val="22"/>
              </w:rPr>
              <w:t>Programa de salud ambiental para la disminución de las desigualdades socioambientales derivadas de la exposición a contaminantes en la región de Coatzacoalcos-</w:t>
            </w:r>
            <w:r w:rsidR="002E2A62">
              <w:rPr>
                <w:rFonts w:ascii="Calibri" w:hAnsi="Calibri" w:cs="Calibri"/>
                <w:color w:val="000000"/>
                <w:sz w:val="22"/>
                <w:szCs w:val="22"/>
              </w:rPr>
              <w:t>Minatitlán</w:t>
            </w:r>
            <w:r>
              <w:rPr>
                <w:rFonts w:ascii="Calibri" w:hAnsi="Calibri" w:cs="Calibri"/>
                <w:color w:val="000000"/>
                <w:sz w:val="22"/>
                <w:szCs w:val="22"/>
              </w:rPr>
              <w:t>-</w:t>
            </w:r>
            <w:r w:rsidR="002E2A62">
              <w:rPr>
                <w:rFonts w:ascii="Calibri" w:hAnsi="Calibri" w:cs="Calibri"/>
                <w:color w:val="000000"/>
                <w:sz w:val="22"/>
                <w:szCs w:val="22"/>
              </w:rPr>
              <w:t>Jáltipan</w:t>
            </w:r>
            <w:r>
              <w:rPr>
                <w:rFonts w:ascii="Calibri" w:hAnsi="Calibri" w:cs="Calibri"/>
                <w:color w:val="000000"/>
                <w:sz w:val="22"/>
                <w:szCs w:val="22"/>
              </w:rPr>
              <w:t xml:space="preserve"> de Morelos, Veracruz.   </w:t>
            </w:r>
          </w:p>
        </w:tc>
        <w:tc>
          <w:tcPr>
            <w:tcW w:w="2800" w:type="dxa"/>
            <w:tcBorders>
              <w:top w:val="nil"/>
              <w:left w:val="nil"/>
              <w:bottom w:val="single" w:sz="4" w:space="0" w:color="auto"/>
              <w:right w:val="single" w:sz="4" w:space="0" w:color="auto"/>
            </w:tcBorders>
            <w:shd w:val="clear" w:color="auto" w:fill="auto"/>
            <w:vAlign w:val="center"/>
            <w:hideMark/>
          </w:tcPr>
          <w:p w14:paraId="61FD076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4312E931"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4,722,000.00</w:t>
            </w:r>
          </w:p>
        </w:tc>
        <w:tc>
          <w:tcPr>
            <w:tcW w:w="1340" w:type="dxa"/>
            <w:tcBorders>
              <w:top w:val="nil"/>
              <w:left w:val="nil"/>
              <w:bottom w:val="single" w:sz="4" w:space="0" w:color="auto"/>
              <w:right w:val="single" w:sz="4" w:space="0" w:color="auto"/>
            </w:tcBorders>
            <w:shd w:val="clear" w:color="auto" w:fill="auto"/>
            <w:vAlign w:val="center"/>
            <w:hideMark/>
          </w:tcPr>
          <w:p w14:paraId="4788DBA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685FBA9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21%</w:t>
            </w:r>
          </w:p>
        </w:tc>
        <w:tc>
          <w:tcPr>
            <w:tcW w:w="2180" w:type="dxa"/>
            <w:tcBorders>
              <w:top w:val="nil"/>
              <w:left w:val="nil"/>
              <w:bottom w:val="nil"/>
              <w:right w:val="single" w:sz="4" w:space="0" w:color="auto"/>
            </w:tcBorders>
            <w:shd w:val="clear" w:color="auto" w:fill="auto"/>
            <w:vAlign w:val="center"/>
            <w:hideMark/>
          </w:tcPr>
          <w:p w14:paraId="3B85DE51" w14:textId="77777777" w:rsidR="00CA297A" w:rsidRDefault="00CA297A">
            <w:pPr>
              <w:rPr>
                <w:rFonts w:ascii="Calibri" w:hAnsi="Calibri" w:cs="Calibri"/>
                <w:color w:val="000000"/>
                <w:sz w:val="22"/>
                <w:szCs w:val="22"/>
              </w:rPr>
            </w:pPr>
            <w:r>
              <w:rPr>
                <w:rFonts w:ascii="Calibri" w:hAnsi="Calibri" w:cs="Calibri"/>
                <w:color w:val="000000"/>
                <w:sz w:val="22"/>
                <w:szCs w:val="22"/>
              </w:rPr>
              <w:t>Torres Dosal Arturo</w:t>
            </w:r>
          </w:p>
        </w:tc>
      </w:tr>
      <w:tr w:rsidR="00CA297A" w14:paraId="07514B84" w14:textId="77777777" w:rsidTr="008638C4">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7FFE44F" w14:textId="70751D66" w:rsidR="00CA297A" w:rsidRDefault="00CA297A">
            <w:pPr>
              <w:rPr>
                <w:rFonts w:ascii="Calibri" w:hAnsi="Calibri" w:cs="Calibri"/>
                <w:color w:val="000000"/>
                <w:sz w:val="22"/>
                <w:szCs w:val="22"/>
              </w:rPr>
            </w:pPr>
            <w:r>
              <w:rPr>
                <w:rFonts w:ascii="Calibri" w:hAnsi="Calibri" w:cs="Calibri"/>
                <w:color w:val="000000"/>
                <w:sz w:val="22"/>
                <w:szCs w:val="22"/>
              </w:rPr>
              <w:t xml:space="preserve">Mejoramiento de la técnica del insecto estéril para el manejo de las moscas de la fruta: </w:t>
            </w:r>
            <w:r w:rsidR="002E2A62">
              <w:rPr>
                <w:rFonts w:ascii="Calibri" w:hAnsi="Calibri" w:cs="Calibri"/>
                <w:color w:val="000000"/>
                <w:sz w:val="22"/>
                <w:szCs w:val="22"/>
              </w:rPr>
              <w:t>efectos estériles</w:t>
            </w:r>
            <w:r>
              <w:rPr>
                <w:rFonts w:ascii="Calibri" w:hAnsi="Calibri" w:cs="Calibri"/>
                <w:color w:val="000000"/>
                <w:sz w:val="22"/>
                <w:szCs w:val="22"/>
              </w:rPr>
              <w:t xml:space="preserve"> de la selección por tamaño en el desempeño de los machos</w:t>
            </w:r>
          </w:p>
        </w:tc>
        <w:tc>
          <w:tcPr>
            <w:tcW w:w="2800" w:type="dxa"/>
            <w:tcBorders>
              <w:top w:val="nil"/>
              <w:left w:val="nil"/>
              <w:bottom w:val="single" w:sz="4" w:space="0" w:color="auto"/>
              <w:right w:val="single" w:sz="4" w:space="0" w:color="auto"/>
            </w:tcBorders>
            <w:shd w:val="clear" w:color="auto" w:fill="auto"/>
            <w:vAlign w:val="center"/>
            <w:hideMark/>
          </w:tcPr>
          <w:p w14:paraId="0EE69D91"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4037889C"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1,328,000.00</w:t>
            </w:r>
          </w:p>
        </w:tc>
        <w:tc>
          <w:tcPr>
            <w:tcW w:w="1340" w:type="dxa"/>
            <w:tcBorders>
              <w:top w:val="nil"/>
              <w:left w:val="nil"/>
              <w:bottom w:val="single" w:sz="4" w:space="0" w:color="auto"/>
              <w:right w:val="single" w:sz="4" w:space="0" w:color="auto"/>
            </w:tcBorders>
            <w:shd w:val="clear" w:color="auto" w:fill="auto"/>
            <w:vAlign w:val="center"/>
            <w:hideMark/>
          </w:tcPr>
          <w:p w14:paraId="2D80A6B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3B88460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20%</w:t>
            </w:r>
          </w:p>
        </w:tc>
        <w:tc>
          <w:tcPr>
            <w:tcW w:w="2180" w:type="dxa"/>
            <w:tcBorders>
              <w:top w:val="single" w:sz="4" w:space="0" w:color="auto"/>
              <w:left w:val="nil"/>
              <w:bottom w:val="nil"/>
              <w:right w:val="single" w:sz="4" w:space="0" w:color="auto"/>
            </w:tcBorders>
            <w:shd w:val="clear" w:color="auto" w:fill="auto"/>
            <w:vAlign w:val="center"/>
            <w:hideMark/>
          </w:tcPr>
          <w:p w14:paraId="75F3069A" w14:textId="77777777" w:rsidR="00CA297A" w:rsidRDefault="00CA297A">
            <w:pPr>
              <w:rPr>
                <w:rFonts w:ascii="Calibri" w:hAnsi="Calibri" w:cs="Calibri"/>
                <w:color w:val="000000"/>
                <w:sz w:val="22"/>
                <w:szCs w:val="22"/>
              </w:rPr>
            </w:pPr>
            <w:r>
              <w:rPr>
                <w:rFonts w:ascii="Calibri" w:hAnsi="Calibri" w:cs="Calibri"/>
                <w:color w:val="000000"/>
                <w:sz w:val="22"/>
                <w:szCs w:val="22"/>
              </w:rPr>
              <w:t>Vandame Remy Benoit Marie</w:t>
            </w:r>
          </w:p>
        </w:tc>
      </w:tr>
      <w:tr w:rsidR="00CA297A" w14:paraId="15228017" w14:textId="77777777" w:rsidTr="008638C4">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54CACD4F"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Sistemas socioecológicos sustentables en territorios cafetaleros del sureste de México, segunda fase.   </w:t>
            </w:r>
          </w:p>
        </w:tc>
        <w:tc>
          <w:tcPr>
            <w:tcW w:w="2800" w:type="dxa"/>
            <w:tcBorders>
              <w:top w:val="nil"/>
              <w:left w:val="nil"/>
              <w:bottom w:val="single" w:sz="4" w:space="0" w:color="auto"/>
              <w:right w:val="single" w:sz="4" w:space="0" w:color="auto"/>
            </w:tcBorders>
            <w:shd w:val="clear" w:color="auto" w:fill="auto"/>
            <w:vAlign w:val="center"/>
            <w:hideMark/>
          </w:tcPr>
          <w:p w14:paraId="03333F0C"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60065FB0"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2,000,000.00</w:t>
            </w:r>
          </w:p>
        </w:tc>
        <w:tc>
          <w:tcPr>
            <w:tcW w:w="1340" w:type="dxa"/>
            <w:tcBorders>
              <w:top w:val="nil"/>
              <w:left w:val="nil"/>
              <w:bottom w:val="single" w:sz="4" w:space="0" w:color="auto"/>
              <w:right w:val="single" w:sz="4" w:space="0" w:color="auto"/>
            </w:tcBorders>
            <w:shd w:val="clear" w:color="auto" w:fill="auto"/>
            <w:vAlign w:val="center"/>
            <w:hideMark/>
          </w:tcPr>
          <w:p w14:paraId="6F91C2D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45ECDC7E"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22%</w:t>
            </w:r>
          </w:p>
        </w:tc>
        <w:tc>
          <w:tcPr>
            <w:tcW w:w="2180" w:type="dxa"/>
            <w:tcBorders>
              <w:top w:val="single" w:sz="4" w:space="0" w:color="auto"/>
              <w:left w:val="nil"/>
              <w:bottom w:val="nil"/>
              <w:right w:val="single" w:sz="4" w:space="0" w:color="auto"/>
            </w:tcBorders>
            <w:shd w:val="clear" w:color="auto" w:fill="auto"/>
            <w:vAlign w:val="center"/>
            <w:hideMark/>
          </w:tcPr>
          <w:p w14:paraId="2AD3A9B6" w14:textId="77777777" w:rsidR="00CA297A" w:rsidRDefault="00CA297A">
            <w:pPr>
              <w:rPr>
                <w:rFonts w:ascii="Calibri" w:hAnsi="Calibri" w:cs="Calibri"/>
                <w:color w:val="000000"/>
                <w:sz w:val="22"/>
                <w:szCs w:val="22"/>
              </w:rPr>
            </w:pPr>
            <w:r>
              <w:rPr>
                <w:rFonts w:ascii="Calibri" w:hAnsi="Calibri" w:cs="Calibri"/>
                <w:color w:val="000000"/>
                <w:sz w:val="22"/>
                <w:szCs w:val="22"/>
              </w:rPr>
              <w:t>Soto Pinto María Lorena</w:t>
            </w:r>
          </w:p>
        </w:tc>
      </w:tr>
      <w:tr w:rsidR="00CA297A" w14:paraId="41DE9C6F" w14:textId="77777777" w:rsidTr="008638C4">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798A514" w14:textId="77777777" w:rsidR="00CA297A" w:rsidRDefault="00CA297A">
            <w:pPr>
              <w:rPr>
                <w:rFonts w:ascii="Calibri" w:hAnsi="Calibri" w:cs="Calibri"/>
                <w:color w:val="000000"/>
                <w:sz w:val="22"/>
                <w:szCs w:val="22"/>
              </w:rPr>
            </w:pPr>
            <w:r>
              <w:rPr>
                <w:rFonts w:ascii="Calibri" w:hAnsi="Calibri" w:cs="Calibri"/>
                <w:color w:val="000000"/>
                <w:sz w:val="22"/>
                <w:szCs w:val="22"/>
              </w:rPr>
              <w:t>Escenarios de riesgo zoonótico en el neotrópico mexicano: uso de modelos nulos.</w:t>
            </w:r>
          </w:p>
        </w:tc>
        <w:tc>
          <w:tcPr>
            <w:tcW w:w="2800" w:type="dxa"/>
            <w:tcBorders>
              <w:top w:val="nil"/>
              <w:left w:val="nil"/>
              <w:bottom w:val="single" w:sz="4" w:space="0" w:color="auto"/>
              <w:right w:val="single" w:sz="4" w:space="0" w:color="auto"/>
            </w:tcBorders>
            <w:shd w:val="clear" w:color="auto" w:fill="auto"/>
            <w:vAlign w:val="center"/>
            <w:hideMark/>
          </w:tcPr>
          <w:p w14:paraId="6601EF58"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7347DF34"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679,219.00</w:t>
            </w:r>
          </w:p>
        </w:tc>
        <w:tc>
          <w:tcPr>
            <w:tcW w:w="1340" w:type="dxa"/>
            <w:tcBorders>
              <w:top w:val="nil"/>
              <w:left w:val="nil"/>
              <w:bottom w:val="single" w:sz="4" w:space="0" w:color="auto"/>
              <w:right w:val="single" w:sz="4" w:space="0" w:color="auto"/>
            </w:tcBorders>
            <w:shd w:val="clear" w:color="auto" w:fill="auto"/>
            <w:vAlign w:val="center"/>
            <w:hideMark/>
          </w:tcPr>
          <w:p w14:paraId="274ABEBC"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7983FB0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55%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574309DF" w14:textId="77777777" w:rsidR="00CA297A" w:rsidRDefault="00CA297A">
            <w:pPr>
              <w:rPr>
                <w:rFonts w:ascii="Calibri" w:hAnsi="Calibri" w:cs="Calibri"/>
                <w:color w:val="000000"/>
                <w:sz w:val="22"/>
                <w:szCs w:val="22"/>
              </w:rPr>
            </w:pPr>
            <w:r>
              <w:rPr>
                <w:rFonts w:ascii="Calibri" w:hAnsi="Calibri" w:cs="Calibri"/>
                <w:color w:val="000000"/>
                <w:sz w:val="22"/>
                <w:szCs w:val="22"/>
              </w:rPr>
              <w:t>Lorenzo Monterrubio Ana María del Consuelo</w:t>
            </w:r>
          </w:p>
        </w:tc>
      </w:tr>
      <w:tr w:rsidR="00CA297A" w14:paraId="7BF10708" w14:textId="77777777" w:rsidTr="008638C4">
        <w:trPr>
          <w:trHeight w:val="18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421CC"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Rescate y mejoramiento participativo de prácticas agroecológicas tradicionales de producción de carne y leche de las regiones de clima tropical de México para mejorar el auto abasto de alimentos de calidad de las familias campesinas vulnerable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49314FEC"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3D3EF2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210,835.78</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48A332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4DA7C9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CEBC4FD" w14:textId="77777777" w:rsidR="00CA297A" w:rsidRDefault="00CA297A">
            <w:pPr>
              <w:rPr>
                <w:rFonts w:ascii="Calibri" w:hAnsi="Calibri" w:cs="Calibri"/>
                <w:color w:val="000000"/>
                <w:sz w:val="22"/>
                <w:szCs w:val="22"/>
              </w:rPr>
            </w:pPr>
            <w:r>
              <w:rPr>
                <w:rFonts w:ascii="Calibri" w:hAnsi="Calibri" w:cs="Calibri"/>
                <w:color w:val="000000"/>
                <w:sz w:val="22"/>
                <w:szCs w:val="22"/>
              </w:rPr>
              <w:t>Nahed Toral José</w:t>
            </w:r>
          </w:p>
        </w:tc>
      </w:tr>
      <w:tr w:rsidR="00CA297A" w14:paraId="15218F9C" w14:textId="77777777" w:rsidTr="008638C4">
        <w:trPr>
          <w:trHeight w:val="12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7B81D" w14:textId="77777777" w:rsidR="00CA297A" w:rsidRDefault="00CA297A">
            <w:pPr>
              <w:rPr>
                <w:rFonts w:ascii="Calibri" w:hAnsi="Calibri" w:cs="Calibri"/>
                <w:color w:val="000000"/>
                <w:sz w:val="22"/>
                <w:szCs w:val="22"/>
              </w:rPr>
            </w:pPr>
            <w:r>
              <w:rPr>
                <w:rFonts w:ascii="Calibri" w:hAnsi="Calibri" w:cs="Calibri"/>
                <w:color w:val="000000"/>
                <w:sz w:val="22"/>
                <w:szCs w:val="22"/>
              </w:rPr>
              <w:lastRenderedPageBreak/>
              <w:t xml:space="preserve">Influencia de la infección por trypanosoma cruzi en la comunicación intra-específica de chinches chagasicas: un primer paso hacia la prevención de la enfermedad de Chagas        </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054F1445"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 - UNAM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5C9457A"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267,610.00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57B2BD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14CCA3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29%</w:t>
            </w:r>
          </w:p>
        </w:tc>
        <w:tc>
          <w:tcPr>
            <w:tcW w:w="2180" w:type="dxa"/>
            <w:tcBorders>
              <w:top w:val="single" w:sz="4" w:space="0" w:color="auto"/>
              <w:left w:val="nil"/>
              <w:bottom w:val="nil"/>
              <w:right w:val="single" w:sz="4" w:space="0" w:color="auto"/>
            </w:tcBorders>
            <w:shd w:val="clear" w:color="auto" w:fill="auto"/>
            <w:vAlign w:val="center"/>
            <w:hideMark/>
          </w:tcPr>
          <w:p w14:paraId="29F773C8" w14:textId="77777777" w:rsidR="00CA297A" w:rsidRDefault="00CA297A">
            <w:pPr>
              <w:rPr>
                <w:rFonts w:ascii="Calibri" w:hAnsi="Calibri" w:cs="Calibri"/>
                <w:color w:val="000000"/>
                <w:sz w:val="22"/>
                <w:szCs w:val="22"/>
              </w:rPr>
            </w:pPr>
            <w:r>
              <w:rPr>
                <w:rFonts w:ascii="Calibri" w:hAnsi="Calibri" w:cs="Calibri"/>
                <w:color w:val="000000"/>
                <w:sz w:val="22"/>
                <w:szCs w:val="22"/>
              </w:rPr>
              <w:t>Cruz López Leopoldo Caridad</w:t>
            </w:r>
          </w:p>
        </w:tc>
      </w:tr>
      <w:tr w:rsidR="00CA297A" w14:paraId="567ACBF9" w14:textId="77777777" w:rsidTr="008638C4">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38EFFE1"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Virus de plantas en aguas residuales y superficiales: ¿indicadores de la calidad del agua o amenazas para la agricultura? </w:t>
            </w:r>
          </w:p>
        </w:tc>
        <w:tc>
          <w:tcPr>
            <w:tcW w:w="2800" w:type="dxa"/>
            <w:tcBorders>
              <w:top w:val="nil"/>
              <w:left w:val="nil"/>
              <w:bottom w:val="single" w:sz="4" w:space="0" w:color="auto"/>
              <w:right w:val="single" w:sz="4" w:space="0" w:color="auto"/>
            </w:tcBorders>
            <w:shd w:val="clear" w:color="auto" w:fill="auto"/>
            <w:vAlign w:val="center"/>
            <w:hideMark/>
          </w:tcPr>
          <w:p w14:paraId="5FFB3B05"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44141851"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526,320.00</w:t>
            </w:r>
          </w:p>
        </w:tc>
        <w:tc>
          <w:tcPr>
            <w:tcW w:w="1340" w:type="dxa"/>
            <w:tcBorders>
              <w:top w:val="nil"/>
              <w:left w:val="nil"/>
              <w:bottom w:val="single" w:sz="4" w:space="0" w:color="auto"/>
              <w:right w:val="single" w:sz="4" w:space="0" w:color="auto"/>
            </w:tcBorders>
            <w:shd w:val="clear" w:color="auto" w:fill="auto"/>
            <w:vAlign w:val="center"/>
            <w:hideMark/>
          </w:tcPr>
          <w:p w14:paraId="51F5ABAC"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58C7D3ED"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91%</w:t>
            </w:r>
          </w:p>
        </w:tc>
        <w:tc>
          <w:tcPr>
            <w:tcW w:w="2180" w:type="dxa"/>
            <w:tcBorders>
              <w:top w:val="single" w:sz="4" w:space="0" w:color="auto"/>
              <w:left w:val="nil"/>
              <w:bottom w:val="nil"/>
              <w:right w:val="single" w:sz="4" w:space="0" w:color="auto"/>
            </w:tcBorders>
            <w:shd w:val="clear" w:color="auto" w:fill="auto"/>
            <w:vAlign w:val="center"/>
            <w:hideMark/>
          </w:tcPr>
          <w:p w14:paraId="051A2143" w14:textId="77777777" w:rsidR="00CA297A" w:rsidRDefault="00CA297A">
            <w:pPr>
              <w:rPr>
                <w:rFonts w:ascii="Calibri" w:hAnsi="Calibri" w:cs="Calibri"/>
                <w:color w:val="000000"/>
                <w:sz w:val="22"/>
                <w:szCs w:val="22"/>
              </w:rPr>
            </w:pPr>
            <w:r>
              <w:rPr>
                <w:rFonts w:ascii="Calibri" w:hAnsi="Calibri" w:cs="Calibri"/>
                <w:color w:val="000000"/>
                <w:sz w:val="22"/>
                <w:szCs w:val="22"/>
              </w:rPr>
              <w:t>Guillén Navarro Griselda Karina</w:t>
            </w:r>
          </w:p>
        </w:tc>
      </w:tr>
      <w:tr w:rsidR="00CA297A" w14:paraId="5B79FF24" w14:textId="77777777" w:rsidTr="008638C4">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FEFF7FB"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Marcos normativos y morales en las prácticas de los derechos humanos en atención a la población migrante en la frontera sur de México.  </w:t>
            </w:r>
          </w:p>
        </w:tc>
        <w:tc>
          <w:tcPr>
            <w:tcW w:w="2800" w:type="dxa"/>
            <w:tcBorders>
              <w:top w:val="nil"/>
              <w:left w:val="nil"/>
              <w:bottom w:val="single" w:sz="4" w:space="0" w:color="auto"/>
              <w:right w:val="single" w:sz="4" w:space="0" w:color="auto"/>
            </w:tcBorders>
            <w:shd w:val="clear" w:color="auto" w:fill="auto"/>
            <w:vAlign w:val="center"/>
            <w:hideMark/>
          </w:tcPr>
          <w:p w14:paraId="740940E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220CE81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285,600.00</w:t>
            </w:r>
          </w:p>
        </w:tc>
        <w:tc>
          <w:tcPr>
            <w:tcW w:w="1340" w:type="dxa"/>
            <w:tcBorders>
              <w:top w:val="nil"/>
              <w:left w:val="nil"/>
              <w:bottom w:val="single" w:sz="4" w:space="0" w:color="auto"/>
              <w:right w:val="single" w:sz="4" w:space="0" w:color="auto"/>
            </w:tcBorders>
            <w:shd w:val="clear" w:color="auto" w:fill="auto"/>
            <w:vAlign w:val="center"/>
            <w:hideMark/>
          </w:tcPr>
          <w:p w14:paraId="643191E6"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nil"/>
              <w:left w:val="nil"/>
              <w:bottom w:val="single" w:sz="4" w:space="0" w:color="auto"/>
              <w:right w:val="single" w:sz="4" w:space="0" w:color="auto"/>
            </w:tcBorders>
            <w:shd w:val="clear" w:color="auto" w:fill="auto"/>
            <w:vAlign w:val="center"/>
            <w:hideMark/>
          </w:tcPr>
          <w:p w14:paraId="5CB71DF0"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83%</w:t>
            </w:r>
          </w:p>
        </w:tc>
        <w:tc>
          <w:tcPr>
            <w:tcW w:w="2180" w:type="dxa"/>
            <w:tcBorders>
              <w:top w:val="single" w:sz="4" w:space="0" w:color="auto"/>
              <w:left w:val="nil"/>
              <w:bottom w:val="nil"/>
              <w:right w:val="single" w:sz="4" w:space="0" w:color="auto"/>
            </w:tcBorders>
            <w:shd w:val="clear" w:color="auto" w:fill="auto"/>
            <w:vAlign w:val="center"/>
            <w:hideMark/>
          </w:tcPr>
          <w:p w14:paraId="780463EA" w14:textId="77777777" w:rsidR="00CA297A" w:rsidRDefault="00CA297A">
            <w:pPr>
              <w:rPr>
                <w:rFonts w:ascii="Calibri" w:hAnsi="Calibri" w:cs="Calibri"/>
                <w:color w:val="000000"/>
                <w:sz w:val="22"/>
                <w:szCs w:val="22"/>
              </w:rPr>
            </w:pPr>
            <w:r>
              <w:rPr>
                <w:rFonts w:ascii="Calibri" w:hAnsi="Calibri" w:cs="Calibri"/>
                <w:color w:val="000000"/>
                <w:sz w:val="22"/>
                <w:szCs w:val="22"/>
              </w:rPr>
              <w:t>Kuromiya Aki</w:t>
            </w:r>
          </w:p>
        </w:tc>
      </w:tr>
      <w:tr w:rsidR="00CA297A" w14:paraId="4D80D70F" w14:textId="77777777" w:rsidTr="008638C4">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23E0116" w14:textId="77777777" w:rsidR="00CA297A" w:rsidRDefault="00CA297A">
            <w:pPr>
              <w:rPr>
                <w:rFonts w:ascii="Calibri" w:hAnsi="Calibri" w:cs="Calibri"/>
                <w:color w:val="000000"/>
                <w:sz w:val="22"/>
                <w:szCs w:val="22"/>
              </w:rPr>
            </w:pPr>
            <w:r>
              <w:rPr>
                <w:rFonts w:ascii="Calibri" w:hAnsi="Calibri" w:cs="Calibri"/>
                <w:color w:val="000000"/>
                <w:sz w:val="22"/>
                <w:szCs w:val="22"/>
              </w:rPr>
              <w:t>Moderación del paisaje sobre patrones de biodiversidad: contribución a la teoría del paisaje</w:t>
            </w:r>
          </w:p>
        </w:tc>
        <w:tc>
          <w:tcPr>
            <w:tcW w:w="2800" w:type="dxa"/>
            <w:tcBorders>
              <w:top w:val="nil"/>
              <w:left w:val="nil"/>
              <w:bottom w:val="single" w:sz="4" w:space="0" w:color="auto"/>
              <w:right w:val="single" w:sz="4" w:space="0" w:color="auto"/>
            </w:tcBorders>
            <w:shd w:val="clear" w:color="auto" w:fill="auto"/>
            <w:vAlign w:val="center"/>
            <w:hideMark/>
          </w:tcPr>
          <w:p w14:paraId="4FBC903E"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0FF6800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419,465.41</w:t>
            </w:r>
          </w:p>
        </w:tc>
        <w:tc>
          <w:tcPr>
            <w:tcW w:w="1340" w:type="dxa"/>
            <w:tcBorders>
              <w:top w:val="nil"/>
              <w:left w:val="nil"/>
              <w:bottom w:val="single" w:sz="4" w:space="0" w:color="auto"/>
              <w:right w:val="single" w:sz="4" w:space="0" w:color="auto"/>
            </w:tcBorders>
            <w:shd w:val="clear" w:color="auto" w:fill="auto"/>
            <w:vAlign w:val="center"/>
            <w:hideMark/>
          </w:tcPr>
          <w:p w14:paraId="7E9B514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center"/>
            <w:hideMark/>
          </w:tcPr>
          <w:p w14:paraId="278A19D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center"/>
            <w:hideMark/>
          </w:tcPr>
          <w:p w14:paraId="780E091F" w14:textId="77777777" w:rsidR="00CA297A" w:rsidRDefault="00CA297A">
            <w:pPr>
              <w:rPr>
                <w:rFonts w:ascii="Calibri" w:hAnsi="Calibri" w:cs="Calibri"/>
                <w:color w:val="000000"/>
                <w:sz w:val="22"/>
                <w:szCs w:val="22"/>
              </w:rPr>
            </w:pPr>
            <w:r>
              <w:rPr>
                <w:rFonts w:ascii="Calibri" w:hAnsi="Calibri" w:cs="Calibri"/>
                <w:color w:val="000000"/>
                <w:sz w:val="22"/>
                <w:szCs w:val="22"/>
              </w:rPr>
              <w:t>Infante Martínez Francisco</w:t>
            </w:r>
          </w:p>
        </w:tc>
      </w:tr>
      <w:tr w:rsidR="00CA297A" w14:paraId="57822F15" w14:textId="77777777" w:rsidTr="008638C4">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2C72A65" w14:textId="77777777" w:rsidR="00CA297A" w:rsidRDefault="00CA297A">
            <w:pPr>
              <w:rPr>
                <w:rFonts w:ascii="Calibri" w:hAnsi="Calibri" w:cs="Calibri"/>
                <w:color w:val="000000"/>
                <w:sz w:val="22"/>
                <w:szCs w:val="22"/>
              </w:rPr>
            </w:pPr>
            <w:r>
              <w:rPr>
                <w:rFonts w:ascii="Calibri" w:hAnsi="Calibri" w:cs="Calibri"/>
                <w:color w:val="000000"/>
                <w:sz w:val="22"/>
                <w:szCs w:val="22"/>
              </w:rPr>
              <w:t>Jardín etnobiológico de las selvas del soconusco: propuesta del jardín botánico regional del soconusco herbario (ECO-TAP-H). Segunda etapa.</w:t>
            </w:r>
          </w:p>
        </w:tc>
        <w:tc>
          <w:tcPr>
            <w:tcW w:w="2800" w:type="dxa"/>
            <w:tcBorders>
              <w:top w:val="nil"/>
              <w:left w:val="nil"/>
              <w:bottom w:val="single" w:sz="4" w:space="0" w:color="auto"/>
              <w:right w:val="single" w:sz="4" w:space="0" w:color="auto"/>
            </w:tcBorders>
            <w:shd w:val="clear" w:color="auto" w:fill="auto"/>
            <w:vAlign w:val="center"/>
            <w:hideMark/>
          </w:tcPr>
          <w:p w14:paraId="0DB25DA1"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0EBEA369"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2,031,575.60</w:t>
            </w:r>
          </w:p>
        </w:tc>
        <w:tc>
          <w:tcPr>
            <w:tcW w:w="1340" w:type="dxa"/>
            <w:tcBorders>
              <w:top w:val="nil"/>
              <w:left w:val="nil"/>
              <w:bottom w:val="single" w:sz="4" w:space="0" w:color="auto"/>
              <w:right w:val="single" w:sz="4" w:space="0" w:color="auto"/>
            </w:tcBorders>
            <w:shd w:val="clear" w:color="auto" w:fill="auto"/>
            <w:vAlign w:val="center"/>
            <w:hideMark/>
          </w:tcPr>
          <w:p w14:paraId="428FB64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center"/>
            <w:hideMark/>
          </w:tcPr>
          <w:p w14:paraId="1E50B868"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9BF35DD" w14:textId="77777777" w:rsidR="00CA297A" w:rsidRDefault="00CA297A">
            <w:pPr>
              <w:rPr>
                <w:rFonts w:ascii="Calibri" w:hAnsi="Calibri" w:cs="Calibri"/>
                <w:color w:val="000000"/>
                <w:sz w:val="22"/>
                <w:szCs w:val="22"/>
              </w:rPr>
            </w:pPr>
            <w:r>
              <w:rPr>
                <w:rFonts w:ascii="Calibri" w:hAnsi="Calibri" w:cs="Calibri"/>
                <w:color w:val="000000"/>
                <w:sz w:val="22"/>
                <w:szCs w:val="22"/>
              </w:rPr>
              <w:t>Damon Anne Ashby</w:t>
            </w:r>
          </w:p>
        </w:tc>
      </w:tr>
      <w:tr w:rsidR="00CA297A" w14:paraId="1D0B3956" w14:textId="77777777" w:rsidTr="008638C4">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85523A1" w14:textId="77777777" w:rsidR="00CA297A" w:rsidRDefault="00CA297A">
            <w:pPr>
              <w:rPr>
                <w:rFonts w:ascii="Calibri" w:hAnsi="Calibri" w:cs="Calibri"/>
                <w:color w:val="000000"/>
                <w:sz w:val="22"/>
                <w:szCs w:val="22"/>
              </w:rPr>
            </w:pPr>
            <w:r>
              <w:rPr>
                <w:rFonts w:ascii="Calibri" w:hAnsi="Calibri" w:cs="Calibri"/>
                <w:color w:val="000000"/>
                <w:sz w:val="22"/>
                <w:szCs w:val="22"/>
              </w:rPr>
              <w:t>Plataforma multi-actor para la democratización energética desde iniciativas de economía social y solidaria en comunidades rurales-urbanas en Tabasco</w:t>
            </w:r>
          </w:p>
        </w:tc>
        <w:tc>
          <w:tcPr>
            <w:tcW w:w="2800" w:type="dxa"/>
            <w:tcBorders>
              <w:top w:val="nil"/>
              <w:left w:val="nil"/>
              <w:bottom w:val="single" w:sz="4" w:space="0" w:color="auto"/>
              <w:right w:val="single" w:sz="4" w:space="0" w:color="auto"/>
            </w:tcBorders>
            <w:shd w:val="clear" w:color="auto" w:fill="auto"/>
            <w:vAlign w:val="center"/>
            <w:hideMark/>
          </w:tcPr>
          <w:p w14:paraId="354499A7"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23C75E0E"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2,800,000.00</w:t>
            </w:r>
          </w:p>
        </w:tc>
        <w:tc>
          <w:tcPr>
            <w:tcW w:w="1340" w:type="dxa"/>
            <w:tcBorders>
              <w:top w:val="nil"/>
              <w:left w:val="nil"/>
              <w:bottom w:val="single" w:sz="4" w:space="0" w:color="auto"/>
              <w:right w:val="single" w:sz="4" w:space="0" w:color="auto"/>
            </w:tcBorders>
            <w:shd w:val="clear" w:color="auto" w:fill="auto"/>
            <w:vAlign w:val="center"/>
            <w:hideMark/>
          </w:tcPr>
          <w:p w14:paraId="32701661"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117522B"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6B807AC"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Van Der Wall Johannes </w:t>
            </w:r>
            <w:proofErr w:type="spellStart"/>
            <w:r>
              <w:rPr>
                <w:rFonts w:ascii="Calibri" w:hAnsi="Calibri" w:cs="Calibri"/>
                <w:color w:val="000000"/>
                <w:sz w:val="22"/>
                <w:szCs w:val="22"/>
              </w:rPr>
              <w:t>Cornelis</w:t>
            </w:r>
            <w:proofErr w:type="spellEnd"/>
          </w:p>
        </w:tc>
      </w:tr>
      <w:tr w:rsidR="00CA297A" w14:paraId="772CA8D5" w14:textId="77777777" w:rsidTr="008638C4">
        <w:trPr>
          <w:trHeight w:val="12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68A4" w14:textId="77777777" w:rsidR="00CA297A" w:rsidRDefault="00CA297A">
            <w:pPr>
              <w:rPr>
                <w:rFonts w:ascii="Calibri" w:hAnsi="Calibri" w:cs="Calibri"/>
                <w:color w:val="000000"/>
                <w:sz w:val="22"/>
                <w:szCs w:val="22"/>
              </w:rPr>
            </w:pPr>
            <w:r>
              <w:rPr>
                <w:rFonts w:ascii="Calibri" w:hAnsi="Calibri" w:cs="Calibri"/>
                <w:color w:val="000000"/>
                <w:sz w:val="22"/>
                <w:szCs w:val="22"/>
              </w:rPr>
              <w:t>El impacto de megaproyectos en sistemas socioecológicos desde una perspectiva transdisciplinaria: el programa de desarrollo integral en los territorios del tren maya.</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61F23198"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658224"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2,000,000.00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83E6477"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CA0E459"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96%</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365103D" w14:textId="77777777" w:rsidR="00CA297A" w:rsidRDefault="00CA297A">
            <w:pPr>
              <w:rPr>
                <w:rFonts w:ascii="Calibri" w:hAnsi="Calibri" w:cs="Calibri"/>
                <w:color w:val="000000"/>
                <w:sz w:val="22"/>
                <w:szCs w:val="22"/>
              </w:rPr>
            </w:pPr>
            <w:r>
              <w:rPr>
                <w:rFonts w:ascii="Calibri" w:hAnsi="Calibri" w:cs="Calibri"/>
                <w:color w:val="000000"/>
                <w:sz w:val="22"/>
                <w:szCs w:val="22"/>
              </w:rPr>
              <w:t>Díaz Perera Miguel Ángel</w:t>
            </w:r>
          </w:p>
        </w:tc>
      </w:tr>
      <w:tr w:rsidR="00CA297A" w14:paraId="169C8F5D" w14:textId="77777777" w:rsidTr="008638C4">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755E7D2" w14:textId="77777777" w:rsidR="00CA297A" w:rsidRDefault="00CA297A">
            <w:pPr>
              <w:rPr>
                <w:rFonts w:ascii="Calibri" w:hAnsi="Calibri" w:cs="Calibri"/>
                <w:color w:val="000000"/>
                <w:sz w:val="22"/>
                <w:szCs w:val="22"/>
              </w:rPr>
            </w:pPr>
            <w:r>
              <w:rPr>
                <w:rFonts w:ascii="Calibri" w:hAnsi="Calibri" w:cs="Calibri"/>
                <w:color w:val="000000"/>
                <w:sz w:val="22"/>
                <w:szCs w:val="22"/>
              </w:rPr>
              <w:t>Ecohidrología para la sustentabilidad y gobernanza del agua y cuencas para el bien común</w:t>
            </w:r>
          </w:p>
        </w:tc>
        <w:tc>
          <w:tcPr>
            <w:tcW w:w="2800" w:type="dxa"/>
            <w:tcBorders>
              <w:top w:val="nil"/>
              <w:left w:val="nil"/>
              <w:bottom w:val="single" w:sz="4" w:space="0" w:color="auto"/>
              <w:right w:val="single" w:sz="4" w:space="0" w:color="auto"/>
            </w:tcBorders>
            <w:shd w:val="clear" w:color="auto" w:fill="auto"/>
            <w:vAlign w:val="center"/>
            <w:hideMark/>
          </w:tcPr>
          <w:p w14:paraId="05AB2142"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nil"/>
              <w:left w:val="nil"/>
              <w:bottom w:val="single" w:sz="4" w:space="0" w:color="auto"/>
              <w:right w:val="single" w:sz="4" w:space="0" w:color="auto"/>
            </w:tcBorders>
            <w:shd w:val="clear" w:color="auto" w:fill="auto"/>
            <w:vAlign w:val="center"/>
            <w:hideMark/>
          </w:tcPr>
          <w:p w14:paraId="11279CC6"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387,660.00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7B60975"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Vigente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D95A9D0"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84%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51A0885F" w14:textId="77777777" w:rsidR="00CA297A" w:rsidRDefault="00CA297A">
            <w:pPr>
              <w:rPr>
                <w:rFonts w:ascii="Calibri" w:hAnsi="Calibri" w:cs="Calibri"/>
                <w:color w:val="000000"/>
                <w:sz w:val="22"/>
                <w:szCs w:val="22"/>
              </w:rPr>
            </w:pPr>
            <w:r>
              <w:rPr>
                <w:rFonts w:ascii="Calibri" w:hAnsi="Calibri" w:cs="Calibri"/>
                <w:color w:val="000000"/>
                <w:sz w:val="22"/>
                <w:szCs w:val="22"/>
              </w:rPr>
              <w:t>Barba Macías Everardo</w:t>
            </w:r>
          </w:p>
        </w:tc>
      </w:tr>
      <w:tr w:rsidR="00CA297A" w14:paraId="28F6F68A" w14:textId="77777777" w:rsidTr="008638C4">
        <w:trPr>
          <w:trHeight w:val="90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49703" w14:textId="77777777" w:rsidR="00CA297A" w:rsidRDefault="00CA297A">
            <w:pPr>
              <w:rPr>
                <w:rFonts w:ascii="Calibri" w:hAnsi="Calibri" w:cs="Calibri"/>
                <w:color w:val="000000"/>
                <w:sz w:val="22"/>
                <w:szCs w:val="22"/>
              </w:rPr>
            </w:pPr>
            <w:r>
              <w:rPr>
                <w:rFonts w:ascii="Calibri" w:hAnsi="Calibri" w:cs="Calibri"/>
                <w:color w:val="000000"/>
                <w:sz w:val="22"/>
                <w:szCs w:val="22"/>
              </w:rPr>
              <w:lastRenderedPageBreak/>
              <w:t xml:space="preserve">Memoria, conocimiento y valor social a partir del uso de la flora y fauna medicinal en </w:t>
            </w:r>
            <w:proofErr w:type="spellStart"/>
            <w:r>
              <w:rPr>
                <w:rFonts w:ascii="Calibri" w:hAnsi="Calibri" w:cs="Calibri"/>
                <w:color w:val="000000"/>
                <w:sz w:val="22"/>
                <w:szCs w:val="22"/>
              </w:rPr>
              <w:t>Ich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Ek</w:t>
            </w:r>
            <w:proofErr w:type="spellEnd"/>
            <w:r>
              <w:rPr>
                <w:rFonts w:ascii="Calibri" w:hAnsi="Calibri" w:cs="Calibri"/>
                <w:color w:val="000000"/>
                <w:sz w:val="22"/>
                <w:szCs w:val="22"/>
              </w:rPr>
              <w:t>, Hopelchén, Campeche.</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6F9218B7" w14:textId="77777777" w:rsidR="00CA297A" w:rsidRDefault="00CA297A">
            <w:pPr>
              <w:rPr>
                <w:rFonts w:ascii="Calibri" w:hAnsi="Calibri" w:cs="Calibri"/>
                <w:color w:val="000000"/>
                <w:sz w:val="22"/>
                <w:szCs w:val="22"/>
              </w:rPr>
            </w:pPr>
            <w:r>
              <w:rPr>
                <w:rFonts w:ascii="Calibri" w:hAnsi="Calibri" w:cs="Calibri"/>
                <w:color w:val="000000"/>
                <w:sz w:val="22"/>
                <w:szCs w:val="22"/>
              </w:rPr>
              <w:t>Consejo Nacional de Ciencia y Tecnología (CONACYT)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2CB2163"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100,000.00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5CCA503"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single" w:sz="4" w:space="0" w:color="auto"/>
              <w:left w:val="nil"/>
              <w:bottom w:val="nil"/>
              <w:right w:val="single" w:sz="4" w:space="0" w:color="auto"/>
            </w:tcBorders>
            <w:shd w:val="clear" w:color="auto" w:fill="auto"/>
            <w:vAlign w:val="center"/>
            <w:hideMark/>
          </w:tcPr>
          <w:p w14:paraId="26E339F6"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single" w:sz="4" w:space="0" w:color="auto"/>
              <w:left w:val="nil"/>
              <w:bottom w:val="nil"/>
              <w:right w:val="single" w:sz="4" w:space="0" w:color="auto"/>
            </w:tcBorders>
            <w:shd w:val="clear" w:color="auto" w:fill="auto"/>
            <w:vAlign w:val="center"/>
            <w:hideMark/>
          </w:tcPr>
          <w:p w14:paraId="76334BFC" w14:textId="77777777" w:rsidR="00CA297A" w:rsidRDefault="00CA297A">
            <w:pPr>
              <w:rPr>
                <w:rFonts w:ascii="Calibri" w:hAnsi="Calibri" w:cs="Calibri"/>
                <w:color w:val="000000"/>
                <w:sz w:val="22"/>
                <w:szCs w:val="22"/>
              </w:rPr>
            </w:pPr>
            <w:r>
              <w:rPr>
                <w:rFonts w:ascii="Calibri" w:hAnsi="Calibri" w:cs="Calibri"/>
                <w:color w:val="000000"/>
                <w:sz w:val="22"/>
                <w:szCs w:val="22"/>
              </w:rPr>
              <w:t>Huicochea Gómez Laura</w:t>
            </w:r>
          </w:p>
        </w:tc>
      </w:tr>
      <w:tr w:rsidR="00CA297A" w14:paraId="485DDCE4" w14:textId="77777777" w:rsidTr="008638C4">
        <w:trPr>
          <w:trHeight w:val="300"/>
        </w:trPr>
        <w:tc>
          <w:tcPr>
            <w:tcW w:w="4280" w:type="dxa"/>
            <w:tcBorders>
              <w:top w:val="single" w:sz="4" w:space="0" w:color="auto"/>
              <w:left w:val="nil"/>
              <w:bottom w:val="single" w:sz="4" w:space="0" w:color="auto"/>
              <w:right w:val="nil"/>
            </w:tcBorders>
            <w:shd w:val="clear" w:color="auto" w:fill="auto"/>
            <w:vAlign w:val="bottom"/>
            <w:hideMark/>
          </w:tcPr>
          <w:p w14:paraId="255CC681"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800" w:type="dxa"/>
            <w:tcBorders>
              <w:top w:val="single" w:sz="4" w:space="0" w:color="auto"/>
              <w:left w:val="nil"/>
              <w:bottom w:val="single" w:sz="4" w:space="0" w:color="auto"/>
              <w:right w:val="nil"/>
            </w:tcBorders>
            <w:shd w:val="clear" w:color="auto" w:fill="auto"/>
            <w:vAlign w:val="bottom"/>
            <w:hideMark/>
          </w:tcPr>
          <w:p w14:paraId="73380971"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440" w:type="dxa"/>
            <w:tcBorders>
              <w:top w:val="single" w:sz="4" w:space="0" w:color="auto"/>
              <w:left w:val="nil"/>
              <w:bottom w:val="single" w:sz="4" w:space="0" w:color="auto"/>
              <w:right w:val="nil"/>
            </w:tcBorders>
            <w:shd w:val="clear" w:color="auto" w:fill="auto"/>
            <w:vAlign w:val="bottom"/>
            <w:hideMark/>
          </w:tcPr>
          <w:p w14:paraId="47CF384D"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single" w:sz="4" w:space="0" w:color="auto"/>
              <w:left w:val="nil"/>
              <w:bottom w:val="single" w:sz="4" w:space="0" w:color="auto"/>
              <w:right w:val="nil"/>
            </w:tcBorders>
            <w:shd w:val="clear" w:color="auto" w:fill="auto"/>
            <w:vAlign w:val="bottom"/>
            <w:hideMark/>
          </w:tcPr>
          <w:p w14:paraId="73AFAC60"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1340" w:type="dxa"/>
            <w:tcBorders>
              <w:top w:val="single" w:sz="4" w:space="0" w:color="auto"/>
              <w:left w:val="nil"/>
              <w:bottom w:val="single" w:sz="4" w:space="0" w:color="auto"/>
              <w:right w:val="nil"/>
            </w:tcBorders>
            <w:shd w:val="clear" w:color="auto" w:fill="auto"/>
            <w:vAlign w:val="bottom"/>
            <w:hideMark/>
          </w:tcPr>
          <w:p w14:paraId="3574C6E0"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c>
          <w:tcPr>
            <w:tcW w:w="2180" w:type="dxa"/>
            <w:tcBorders>
              <w:top w:val="single" w:sz="4" w:space="0" w:color="auto"/>
              <w:left w:val="nil"/>
              <w:bottom w:val="single" w:sz="4" w:space="0" w:color="auto"/>
              <w:right w:val="nil"/>
            </w:tcBorders>
            <w:shd w:val="clear" w:color="auto" w:fill="auto"/>
            <w:vAlign w:val="bottom"/>
            <w:hideMark/>
          </w:tcPr>
          <w:p w14:paraId="5BFE5DB5" w14:textId="77777777" w:rsidR="00CA297A" w:rsidRDefault="00CA297A">
            <w:pPr>
              <w:jc w:val="center"/>
              <w:rPr>
                <w:rFonts w:ascii="Calibri" w:hAnsi="Calibri" w:cs="Calibri"/>
                <w:b/>
                <w:bCs/>
                <w:color w:val="000000"/>
                <w:sz w:val="22"/>
                <w:szCs w:val="22"/>
              </w:rPr>
            </w:pPr>
            <w:r>
              <w:rPr>
                <w:rFonts w:ascii="Calibri" w:hAnsi="Calibri" w:cs="Calibri"/>
                <w:b/>
                <w:bCs/>
                <w:color w:val="000000"/>
                <w:sz w:val="22"/>
                <w:szCs w:val="22"/>
              </w:rPr>
              <w:t> </w:t>
            </w:r>
          </w:p>
        </w:tc>
      </w:tr>
      <w:tr w:rsidR="00CA297A" w14:paraId="472C23E2" w14:textId="77777777" w:rsidTr="00CA297A">
        <w:trPr>
          <w:trHeight w:val="499"/>
        </w:trPr>
        <w:tc>
          <w:tcPr>
            <w:tcW w:w="4280" w:type="dxa"/>
            <w:tcBorders>
              <w:top w:val="nil"/>
              <w:left w:val="single" w:sz="4" w:space="0" w:color="auto"/>
              <w:bottom w:val="single" w:sz="4" w:space="0" w:color="auto"/>
              <w:right w:val="single" w:sz="4" w:space="0" w:color="auto"/>
            </w:tcBorders>
            <w:shd w:val="clear" w:color="000000" w:fill="621132"/>
            <w:vAlign w:val="center"/>
            <w:hideMark/>
          </w:tcPr>
          <w:p w14:paraId="53F0057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FONDOS INSTITUCIONALES</w:t>
            </w:r>
          </w:p>
        </w:tc>
        <w:tc>
          <w:tcPr>
            <w:tcW w:w="2800" w:type="dxa"/>
            <w:tcBorders>
              <w:top w:val="nil"/>
              <w:left w:val="nil"/>
              <w:bottom w:val="single" w:sz="4" w:space="0" w:color="auto"/>
              <w:right w:val="single" w:sz="4" w:space="0" w:color="auto"/>
            </w:tcBorders>
            <w:shd w:val="clear" w:color="000000" w:fill="621132"/>
            <w:vAlign w:val="center"/>
            <w:hideMark/>
          </w:tcPr>
          <w:p w14:paraId="3A0FBDD7"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440" w:type="dxa"/>
            <w:tcBorders>
              <w:top w:val="nil"/>
              <w:left w:val="nil"/>
              <w:bottom w:val="single" w:sz="4" w:space="0" w:color="auto"/>
              <w:right w:val="single" w:sz="4" w:space="0" w:color="auto"/>
            </w:tcBorders>
            <w:shd w:val="clear" w:color="000000" w:fill="621132"/>
            <w:vAlign w:val="center"/>
            <w:hideMark/>
          </w:tcPr>
          <w:p w14:paraId="08F2BFBE"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1,499,460.00</w:t>
            </w:r>
          </w:p>
        </w:tc>
        <w:tc>
          <w:tcPr>
            <w:tcW w:w="1340" w:type="dxa"/>
            <w:tcBorders>
              <w:top w:val="nil"/>
              <w:left w:val="nil"/>
              <w:bottom w:val="single" w:sz="4" w:space="0" w:color="auto"/>
              <w:right w:val="single" w:sz="4" w:space="0" w:color="auto"/>
            </w:tcBorders>
            <w:shd w:val="clear" w:color="000000" w:fill="621132"/>
            <w:vAlign w:val="center"/>
            <w:hideMark/>
          </w:tcPr>
          <w:p w14:paraId="63B29F4F"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1340" w:type="dxa"/>
            <w:tcBorders>
              <w:top w:val="nil"/>
              <w:left w:val="nil"/>
              <w:bottom w:val="single" w:sz="4" w:space="0" w:color="auto"/>
              <w:right w:val="single" w:sz="4" w:space="0" w:color="auto"/>
            </w:tcBorders>
            <w:shd w:val="clear" w:color="000000" w:fill="621132"/>
            <w:vAlign w:val="center"/>
            <w:hideMark/>
          </w:tcPr>
          <w:p w14:paraId="569677E2"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c>
          <w:tcPr>
            <w:tcW w:w="2180" w:type="dxa"/>
            <w:tcBorders>
              <w:top w:val="nil"/>
              <w:left w:val="nil"/>
              <w:bottom w:val="single" w:sz="4" w:space="0" w:color="auto"/>
              <w:right w:val="single" w:sz="4" w:space="0" w:color="auto"/>
            </w:tcBorders>
            <w:shd w:val="clear" w:color="000000" w:fill="621132"/>
            <w:vAlign w:val="bottom"/>
            <w:hideMark/>
          </w:tcPr>
          <w:p w14:paraId="6581FF4D" w14:textId="77777777" w:rsidR="00CA297A" w:rsidRDefault="00CA297A">
            <w:pPr>
              <w:jc w:val="center"/>
              <w:rPr>
                <w:rFonts w:ascii="Calibri" w:hAnsi="Calibri" w:cs="Calibri"/>
                <w:b/>
                <w:bCs/>
                <w:color w:val="FFFFFF"/>
                <w:sz w:val="22"/>
                <w:szCs w:val="22"/>
              </w:rPr>
            </w:pPr>
            <w:r>
              <w:rPr>
                <w:rFonts w:ascii="Calibri" w:hAnsi="Calibri" w:cs="Calibri"/>
                <w:b/>
                <w:bCs/>
                <w:color w:val="FFFFFF"/>
                <w:sz w:val="22"/>
                <w:szCs w:val="22"/>
              </w:rPr>
              <w:t> </w:t>
            </w:r>
          </w:p>
        </w:tc>
      </w:tr>
      <w:tr w:rsidR="00CA297A" w14:paraId="657ED787" w14:textId="77777777" w:rsidTr="008638C4">
        <w:trPr>
          <w:trHeight w:val="12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0369790F" w14:textId="77777777" w:rsidR="00CA297A" w:rsidRDefault="00CA297A">
            <w:pPr>
              <w:rPr>
                <w:rFonts w:ascii="Calibri" w:hAnsi="Calibri" w:cs="Calibri"/>
                <w:color w:val="000000"/>
                <w:sz w:val="22"/>
                <w:szCs w:val="22"/>
              </w:rPr>
            </w:pPr>
            <w:r>
              <w:rPr>
                <w:rFonts w:ascii="Calibri" w:hAnsi="Calibri" w:cs="Calibri"/>
                <w:color w:val="000000"/>
                <w:sz w:val="22"/>
                <w:szCs w:val="22"/>
              </w:rPr>
              <w:t xml:space="preserve">El color, sonido, gusto y tacto del mundo maya en representación de los saberes ambientales mayas macehuales y la riqueza biocultural de la Península de Yucatán.  </w:t>
            </w:r>
          </w:p>
        </w:tc>
        <w:tc>
          <w:tcPr>
            <w:tcW w:w="2800" w:type="dxa"/>
            <w:tcBorders>
              <w:top w:val="nil"/>
              <w:left w:val="nil"/>
              <w:bottom w:val="single" w:sz="4" w:space="0" w:color="auto"/>
              <w:right w:val="single" w:sz="4" w:space="0" w:color="auto"/>
            </w:tcBorders>
            <w:shd w:val="clear" w:color="auto" w:fill="auto"/>
            <w:vAlign w:val="center"/>
            <w:hideMark/>
          </w:tcPr>
          <w:p w14:paraId="0055F3C5" w14:textId="77777777" w:rsidR="00CA297A" w:rsidRDefault="00CA297A">
            <w:pPr>
              <w:rPr>
                <w:rFonts w:ascii="Calibri" w:hAnsi="Calibri" w:cs="Calibri"/>
                <w:color w:val="000000"/>
                <w:sz w:val="22"/>
                <w:szCs w:val="22"/>
              </w:rPr>
            </w:pPr>
            <w:r>
              <w:rPr>
                <w:rFonts w:ascii="Calibri" w:hAnsi="Calibri" w:cs="Calibri"/>
                <w:color w:val="000000"/>
                <w:sz w:val="22"/>
                <w:szCs w:val="22"/>
              </w:rPr>
              <w:t>FORDECYT-PRONACES</w:t>
            </w:r>
          </w:p>
        </w:tc>
        <w:tc>
          <w:tcPr>
            <w:tcW w:w="1440" w:type="dxa"/>
            <w:tcBorders>
              <w:top w:val="nil"/>
              <w:left w:val="nil"/>
              <w:bottom w:val="single" w:sz="4" w:space="0" w:color="auto"/>
              <w:right w:val="single" w:sz="4" w:space="0" w:color="auto"/>
            </w:tcBorders>
            <w:shd w:val="clear" w:color="auto" w:fill="auto"/>
            <w:vAlign w:val="center"/>
            <w:hideMark/>
          </w:tcPr>
          <w:p w14:paraId="7C756C55" w14:textId="77777777" w:rsidR="00CA297A" w:rsidRDefault="00CA297A">
            <w:pPr>
              <w:jc w:val="right"/>
              <w:rPr>
                <w:rFonts w:ascii="Calibri" w:hAnsi="Calibri" w:cs="Calibri"/>
                <w:color w:val="000000"/>
                <w:sz w:val="22"/>
                <w:szCs w:val="22"/>
              </w:rPr>
            </w:pPr>
            <w:r>
              <w:rPr>
                <w:rFonts w:ascii="Calibri" w:hAnsi="Calibri" w:cs="Calibri"/>
                <w:color w:val="000000"/>
                <w:sz w:val="22"/>
                <w:szCs w:val="22"/>
              </w:rPr>
              <w:t>1,499,460.00</w:t>
            </w:r>
          </w:p>
        </w:tc>
        <w:tc>
          <w:tcPr>
            <w:tcW w:w="1340" w:type="dxa"/>
            <w:tcBorders>
              <w:top w:val="nil"/>
              <w:left w:val="nil"/>
              <w:bottom w:val="single" w:sz="4" w:space="0" w:color="auto"/>
              <w:right w:val="single" w:sz="4" w:space="0" w:color="auto"/>
            </w:tcBorders>
            <w:shd w:val="clear" w:color="auto" w:fill="auto"/>
            <w:vAlign w:val="center"/>
            <w:hideMark/>
          </w:tcPr>
          <w:p w14:paraId="3FC9F9AF"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Concluido</w:t>
            </w:r>
          </w:p>
        </w:tc>
        <w:tc>
          <w:tcPr>
            <w:tcW w:w="1340" w:type="dxa"/>
            <w:tcBorders>
              <w:top w:val="nil"/>
              <w:left w:val="nil"/>
              <w:bottom w:val="single" w:sz="4" w:space="0" w:color="auto"/>
              <w:right w:val="single" w:sz="4" w:space="0" w:color="auto"/>
            </w:tcBorders>
            <w:shd w:val="clear" w:color="auto" w:fill="auto"/>
            <w:vAlign w:val="center"/>
            <w:hideMark/>
          </w:tcPr>
          <w:p w14:paraId="427C79BA" w14:textId="77777777" w:rsidR="00CA297A" w:rsidRDefault="00CA297A">
            <w:pPr>
              <w:jc w:val="center"/>
              <w:rPr>
                <w:rFonts w:ascii="Calibri" w:hAnsi="Calibri" w:cs="Calibri"/>
                <w:color w:val="000000"/>
                <w:sz w:val="22"/>
                <w:szCs w:val="22"/>
              </w:rPr>
            </w:pPr>
            <w:r>
              <w:rPr>
                <w:rFonts w:ascii="Calibri" w:hAnsi="Calibri" w:cs="Calibri"/>
                <w:color w:val="000000"/>
                <w:sz w:val="22"/>
                <w:szCs w:val="22"/>
              </w:rPr>
              <w:t>100%</w:t>
            </w:r>
          </w:p>
        </w:tc>
        <w:tc>
          <w:tcPr>
            <w:tcW w:w="2180" w:type="dxa"/>
            <w:tcBorders>
              <w:top w:val="nil"/>
              <w:left w:val="nil"/>
              <w:bottom w:val="single" w:sz="4" w:space="0" w:color="auto"/>
              <w:right w:val="single" w:sz="4" w:space="0" w:color="auto"/>
            </w:tcBorders>
            <w:shd w:val="clear" w:color="auto" w:fill="auto"/>
            <w:vAlign w:val="center"/>
            <w:hideMark/>
          </w:tcPr>
          <w:p w14:paraId="3C56B587" w14:textId="35BF5C23" w:rsidR="00CA297A" w:rsidRDefault="00CA297A">
            <w:pPr>
              <w:rPr>
                <w:rFonts w:ascii="Calibri" w:hAnsi="Calibri" w:cs="Calibri"/>
                <w:color w:val="000000"/>
                <w:sz w:val="22"/>
                <w:szCs w:val="22"/>
              </w:rPr>
            </w:pPr>
            <w:r>
              <w:rPr>
                <w:rFonts w:ascii="Calibri" w:hAnsi="Calibri" w:cs="Calibri"/>
                <w:color w:val="000000"/>
                <w:sz w:val="22"/>
                <w:szCs w:val="22"/>
              </w:rPr>
              <w:t xml:space="preserve">Grajeda Jiménez Alma </w:t>
            </w:r>
            <w:r w:rsidR="00800CD8">
              <w:rPr>
                <w:rFonts w:ascii="Calibri" w:hAnsi="Calibri" w:cs="Calibri"/>
                <w:color w:val="000000"/>
                <w:sz w:val="22"/>
                <w:szCs w:val="22"/>
              </w:rPr>
              <w:t>Beatriz</w:t>
            </w:r>
          </w:p>
        </w:tc>
      </w:tr>
    </w:tbl>
    <w:p w14:paraId="65EDB1AD" w14:textId="21A55991" w:rsidR="000E78D7" w:rsidRDefault="000E78D7" w:rsidP="00C6021E">
      <w:pPr>
        <w:pStyle w:val="Prrafodelista"/>
        <w:ind w:left="1428"/>
        <w:rPr>
          <w:rFonts w:ascii="Montserrat" w:hAnsi="Montserrat"/>
          <w:b/>
          <w:sz w:val="20"/>
          <w:szCs w:val="20"/>
          <w:lang w:val="en-US"/>
        </w:rPr>
      </w:pPr>
    </w:p>
    <w:p w14:paraId="5F69D19C" w14:textId="77777777" w:rsidR="000B1FF8" w:rsidRPr="007B03E0" w:rsidRDefault="000B1FF8" w:rsidP="00C6021E">
      <w:pPr>
        <w:pStyle w:val="Prrafodelista"/>
        <w:ind w:left="1428"/>
        <w:rPr>
          <w:rFonts w:ascii="Montserrat" w:hAnsi="Montserrat"/>
          <w:b/>
          <w:sz w:val="20"/>
          <w:szCs w:val="20"/>
          <w:lang w:val="en-US"/>
        </w:rPr>
      </w:pPr>
    </w:p>
    <w:p w14:paraId="2E1116C0" w14:textId="77777777" w:rsidR="00250E2F" w:rsidRPr="004F4AC9" w:rsidRDefault="001524B8" w:rsidP="00151E9E">
      <w:pPr>
        <w:pStyle w:val="Prrafodelista"/>
        <w:numPr>
          <w:ilvl w:val="0"/>
          <w:numId w:val="1"/>
        </w:numPr>
        <w:rPr>
          <w:rFonts w:ascii="Montserrat" w:hAnsi="Montserrat"/>
          <w:b/>
          <w:i/>
        </w:rPr>
      </w:pPr>
      <w:r w:rsidRPr="004F4AC9">
        <w:rPr>
          <w:rFonts w:ascii="Montserrat" w:hAnsi="Montserrat"/>
          <w:b/>
          <w:i/>
        </w:rPr>
        <w:t xml:space="preserve">Relación de proyectos </w:t>
      </w:r>
      <w:r w:rsidR="00004F5A" w:rsidRPr="004F4AC9">
        <w:rPr>
          <w:rFonts w:ascii="Montserrat" w:hAnsi="Montserrat"/>
          <w:b/>
          <w:i/>
        </w:rPr>
        <w:t xml:space="preserve">de infraestructura </w:t>
      </w:r>
      <w:r w:rsidR="007B03E0" w:rsidRPr="004F4AC9">
        <w:rPr>
          <w:rFonts w:ascii="Montserrat" w:hAnsi="Montserrat"/>
          <w:b/>
          <w:i/>
        </w:rPr>
        <w:t>en proceso.</w:t>
      </w:r>
    </w:p>
    <w:p w14:paraId="60A27FD7" w14:textId="77777777" w:rsidR="007B03E0" w:rsidRDefault="007B03E0" w:rsidP="007B03E0">
      <w:pPr>
        <w:rPr>
          <w:rFonts w:ascii="Montserrat" w:hAnsi="Montserrat"/>
          <w:b/>
        </w:rPr>
      </w:pPr>
    </w:p>
    <w:p w14:paraId="61A1063C" w14:textId="6C6EE3B9" w:rsidR="00BC343C" w:rsidRPr="00BC343C" w:rsidRDefault="00BC343C" w:rsidP="00BC343C">
      <w:pPr>
        <w:ind w:left="360" w:firstLine="708"/>
        <w:rPr>
          <w:rFonts w:ascii="Montserrat" w:hAnsi="Montserrat"/>
          <w:bCs/>
        </w:rPr>
      </w:pPr>
      <w:r w:rsidRPr="00BC343C">
        <w:rPr>
          <w:rFonts w:ascii="Montserrat" w:hAnsi="Montserrat"/>
          <w:bCs/>
        </w:rPr>
        <w:t>Durante el ejercicio 202</w:t>
      </w:r>
      <w:r w:rsidR="008638C4">
        <w:rPr>
          <w:rFonts w:ascii="Montserrat" w:hAnsi="Montserrat"/>
          <w:bCs/>
        </w:rPr>
        <w:t>3</w:t>
      </w:r>
      <w:r w:rsidRPr="00BC343C">
        <w:rPr>
          <w:rFonts w:ascii="Montserrat" w:hAnsi="Montserrat"/>
          <w:bCs/>
        </w:rPr>
        <w:t xml:space="preserve"> no se </w:t>
      </w:r>
      <w:r w:rsidR="008638C4">
        <w:rPr>
          <w:rFonts w:ascii="Montserrat" w:hAnsi="Montserrat"/>
          <w:bCs/>
        </w:rPr>
        <w:t>tuvieron</w:t>
      </w:r>
      <w:r w:rsidRPr="00BC343C">
        <w:rPr>
          <w:rFonts w:ascii="Montserrat" w:hAnsi="Montserrat"/>
          <w:bCs/>
        </w:rPr>
        <w:t xml:space="preserve"> proyectos de infraestructura </w:t>
      </w:r>
      <w:r>
        <w:rPr>
          <w:rFonts w:ascii="Montserrat" w:hAnsi="Montserrat"/>
          <w:bCs/>
        </w:rPr>
        <w:t>en proceso</w:t>
      </w:r>
      <w:r w:rsidRPr="00BC343C">
        <w:rPr>
          <w:rFonts w:ascii="Montserrat" w:hAnsi="Montserrat"/>
          <w:bCs/>
        </w:rPr>
        <w:t>.</w:t>
      </w:r>
    </w:p>
    <w:p w14:paraId="4BCFA930" w14:textId="77777777" w:rsidR="007B03E0" w:rsidRDefault="007B03E0" w:rsidP="007B03E0">
      <w:pPr>
        <w:rPr>
          <w:rFonts w:ascii="Montserrat" w:hAnsi="Montserrat"/>
          <w:b/>
        </w:rPr>
      </w:pPr>
    </w:p>
    <w:p w14:paraId="789A6602" w14:textId="77777777" w:rsidR="007B03E0" w:rsidRPr="007B03E0" w:rsidRDefault="007B03E0" w:rsidP="007B03E0">
      <w:pPr>
        <w:rPr>
          <w:rFonts w:ascii="Montserrat" w:hAnsi="Montserrat"/>
          <w:b/>
        </w:rPr>
      </w:pPr>
    </w:p>
    <w:p w14:paraId="5648572E" w14:textId="77777777" w:rsidR="004F4AC9" w:rsidRPr="004F4AC9" w:rsidRDefault="004F4AC9" w:rsidP="004F4AC9">
      <w:pPr>
        <w:pStyle w:val="Prrafodelista"/>
        <w:numPr>
          <w:ilvl w:val="0"/>
          <w:numId w:val="1"/>
        </w:numPr>
        <w:rPr>
          <w:rFonts w:ascii="Montserrat" w:hAnsi="Montserrat"/>
          <w:b/>
          <w:i/>
        </w:rPr>
      </w:pPr>
      <w:r w:rsidRPr="004F4AC9">
        <w:rPr>
          <w:rFonts w:ascii="Montserrat" w:hAnsi="Montserrat"/>
          <w:b/>
          <w:i/>
        </w:rPr>
        <w:t>Relación de proyectos de infraestructura concluidos</w:t>
      </w:r>
    </w:p>
    <w:p w14:paraId="304574AD" w14:textId="77777777" w:rsidR="004F4AC9" w:rsidRDefault="004F4AC9" w:rsidP="004F4AC9">
      <w:pPr>
        <w:pStyle w:val="Prrafodelista"/>
        <w:ind w:left="1428"/>
        <w:rPr>
          <w:rFonts w:asciiTheme="minorHAnsi" w:hAnsiTheme="minorHAnsi"/>
        </w:rPr>
      </w:pPr>
    </w:p>
    <w:p w14:paraId="7029B200" w14:textId="77777777" w:rsidR="00260F9F" w:rsidRDefault="00260F9F" w:rsidP="008E4D5E">
      <w:pPr>
        <w:pStyle w:val="Prrafodelista"/>
        <w:ind w:left="1428"/>
        <w:rPr>
          <w:rFonts w:ascii="Montserrat" w:hAnsi="Montserrat"/>
        </w:rPr>
      </w:pPr>
    </w:p>
    <w:p w14:paraId="0A9E8CD6" w14:textId="718D0B15" w:rsidR="004F4AC9" w:rsidRDefault="00CA297A" w:rsidP="008E4D5E">
      <w:pPr>
        <w:pStyle w:val="Prrafodelista"/>
        <w:ind w:left="1428"/>
        <w:rPr>
          <w:rFonts w:ascii="Montserrat" w:hAnsi="Montserrat"/>
        </w:rPr>
      </w:pPr>
      <w:r w:rsidRPr="00CA297A">
        <w:rPr>
          <w:rFonts w:ascii="Montserrat" w:hAnsi="Montserrat"/>
        </w:rPr>
        <w:t>Durante el ejercicio 202</w:t>
      </w:r>
      <w:r w:rsidR="008638C4">
        <w:rPr>
          <w:rFonts w:ascii="Montserrat" w:hAnsi="Montserrat"/>
        </w:rPr>
        <w:t>3</w:t>
      </w:r>
      <w:r w:rsidRPr="00CA297A">
        <w:rPr>
          <w:rFonts w:ascii="Montserrat" w:hAnsi="Montserrat"/>
        </w:rPr>
        <w:t xml:space="preserve"> no se </w:t>
      </w:r>
      <w:r w:rsidR="008638C4">
        <w:rPr>
          <w:rFonts w:ascii="Montserrat" w:hAnsi="Montserrat"/>
        </w:rPr>
        <w:t>tuvieron</w:t>
      </w:r>
      <w:r w:rsidRPr="00CA297A">
        <w:rPr>
          <w:rFonts w:ascii="Montserrat" w:hAnsi="Montserrat"/>
        </w:rPr>
        <w:t xml:space="preserve"> proyectos de infraestructura </w:t>
      </w:r>
      <w:r w:rsidR="001070D6">
        <w:rPr>
          <w:rFonts w:ascii="Montserrat" w:hAnsi="Montserrat"/>
        </w:rPr>
        <w:t>concluidos</w:t>
      </w:r>
      <w:r w:rsidRPr="00CA297A">
        <w:rPr>
          <w:rFonts w:ascii="Montserrat" w:hAnsi="Montserrat"/>
        </w:rPr>
        <w:t>.</w:t>
      </w:r>
    </w:p>
    <w:p w14:paraId="7F8D9154" w14:textId="77777777" w:rsidR="004F4AC9" w:rsidRDefault="004F4AC9" w:rsidP="008E4D5E">
      <w:pPr>
        <w:pStyle w:val="Prrafodelista"/>
        <w:ind w:left="1428"/>
        <w:rPr>
          <w:rFonts w:ascii="Montserrat" w:hAnsi="Montserrat"/>
        </w:rPr>
      </w:pPr>
    </w:p>
    <w:p w14:paraId="518D6656" w14:textId="77777777" w:rsidR="008638C4" w:rsidRDefault="008638C4" w:rsidP="008E4D5E">
      <w:pPr>
        <w:pStyle w:val="Prrafodelista"/>
        <w:ind w:left="1428"/>
        <w:rPr>
          <w:rFonts w:ascii="Montserrat" w:hAnsi="Montserrat"/>
        </w:rPr>
      </w:pPr>
    </w:p>
    <w:p w14:paraId="750D4E6E" w14:textId="77777777" w:rsidR="004F4AC9" w:rsidRDefault="004F4AC9" w:rsidP="008E4D5E">
      <w:pPr>
        <w:pStyle w:val="Prrafodelista"/>
        <w:ind w:left="1428"/>
        <w:rPr>
          <w:rFonts w:ascii="Montserrat" w:hAnsi="Montserrat"/>
        </w:rPr>
      </w:pPr>
    </w:p>
    <w:p w14:paraId="6A18F54A" w14:textId="77777777" w:rsidR="00AC65C8" w:rsidRDefault="00AC65C8" w:rsidP="008E4D5E">
      <w:pPr>
        <w:pStyle w:val="Prrafodelista"/>
        <w:ind w:left="1428"/>
        <w:rPr>
          <w:rFonts w:ascii="Montserrat" w:hAnsi="Montserrat"/>
        </w:rPr>
      </w:pPr>
    </w:p>
    <w:p w14:paraId="08FC34F7" w14:textId="77777777" w:rsidR="00AC65C8" w:rsidRDefault="00AC65C8" w:rsidP="008E4D5E">
      <w:pPr>
        <w:pStyle w:val="Prrafodelista"/>
        <w:ind w:left="1428"/>
        <w:rPr>
          <w:rFonts w:ascii="Montserrat" w:hAnsi="Montserrat"/>
        </w:rPr>
      </w:pPr>
    </w:p>
    <w:p w14:paraId="6C263337" w14:textId="77777777" w:rsidR="007F4410" w:rsidRDefault="007F4410" w:rsidP="008E4D5E">
      <w:pPr>
        <w:pStyle w:val="Prrafodelista"/>
        <w:ind w:left="1428"/>
        <w:rPr>
          <w:rFonts w:ascii="Montserrat" w:hAnsi="Montserrat"/>
        </w:rPr>
      </w:pPr>
    </w:p>
    <w:p w14:paraId="3F37E0C7" w14:textId="77777777" w:rsidR="007F4410" w:rsidRDefault="007F4410" w:rsidP="008E4D5E">
      <w:pPr>
        <w:pStyle w:val="Prrafodelista"/>
        <w:ind w:left="1428"/>
        <w:rPr>
          <w:rFonts w:ascii="Montserrat" w:hAnsi="Montserrat"/>
        </w:rPr>
      </w:pPr>
    </w:p>
    <w:p w14:paraId="69A012F5" w14:textId="77777777" w:rsidR="00AC65C8" w:rsidRDefault="00AC65C8" w:rsidP="008E4D5E">
      <w:pPr>
        <w:pStyle w:val="Prrafodelista"/>
        <w:ind w:left="1428"/>
        <w:rPr>
          <w:rFonts w:ascii="Montserrat" w:hAnsi="Montserrat"/>
        </w:rPr>
      </w:pPr>
    </w:p>
    <w:p w14:paraId="66662A03" w14:textId="77777777" w:rsidR="00AC65C8" w:rsidRDefault="00AC65C8" w:rsidP="008E4D5E">
      <w:pPr>
        <w:pStyle w:val="Prrafodelista"/>
        <w:ind w:left="1428"/>
        <w:rPr>
          <w:rFonts w:ascii="Montserrat" w:hAnsi="Montserrat"/>
        </w:rPr>
      </w:pPr>
    </w:p>
    <w:p w14:paraId="1A86C92D" w14:textId="77777777" w:rsidR="00D54322" w:rsidRDefault="00D54322" w:rsidP="00D54322">
      <w:pPr>
        <w:pStyle w:val="Prrafodelista"/>
        <w:numPr>
          <w:ilvl w:val="0"/>
          <w:numId w:val="1"/>
        </w:numPr>
        <w:rPr>
          <w:rFonts w:ascii="Montserrat" w:hAnsi="Montserrat"/>
          <w:b/>
          <w:i/>
        </w:rPr>
      </w:pPr>
      <w:r w:rsidRPr="004F4AC9">
        <w:rPr>
          <w:rFonts w:ascii="Montserrat" w:hAnsi="Montserrat"/>
          <w:b/>
          <w:i/>
        </w:rPr>
        <w:lastRenderedPageBreak/>
        <w:t xml:space="preserve">Relación de Proyectos Sustantivos apoyados en proceso </w:t>
      </w:r>
    </w:p>
    <w:p w14:paraId="3FE07686" w14:textId="77777777" w:rsidR="004F4AC9" w:rsidRPr="004F4AC9" w:rsidRDefault="004F4AC9" w:rsidP="004F4AC9">
      <w:pPr>
        <w:pStyle w:val="Prrafodelista"/>
        <w:ind w:left="1428"/>
        <w:rPr>
          <w:rFonts w:ascii="Montserrat" w:hAnsi="Montserrat"/>
          <w:b/>
          <w:i/>
        </w:rPr>
      </w:pPr>
    </w:p>
    <w:p w14:paraId="212FCED8" w14:textId="77777777" w:rsidR="0025191E" w:rsidRPr="007B03E0" w:rsidRDefault="0025191E" w:rsidP="00952A81">
      <w:pPr>
        <w:rPr>
          <w:rFonts w:ascii="Montserrat" w:hAnsi="Montserrat"/>
          <w:b/>
          <w:sz w:val="28"/>
          <w:szCs w:val="28"/>
        </w:rPr>
      </w:pPr>
    </w:p>
    <w:tbl>
      <w:tblPr>
        <w:tblW w:w="14251" w:type="dxa"/>
        <w:tblInd w:w="-289" w:type="dxa"/>
        <w:tblLayout w:type="fixed"/>
        <w:tblCellMar>
          <w:left w:w="70" w:type="dxa"/>
          <w:right w:w="70" w:type="dxa"/>
        </w:tblCellMar>
        <w:tblLook w:val="04A0" w:firstRow="1" w:lastRow="0" w:firstColumn="1" w:lastColumn="0" w:noHBand="0" w:noVBand="1"/>
      </w:tblPr>
      <w:tblGrid>
        <w:gridCol w:w="3053"/>
        <w:gridCol w:w="1767"/>
        <w:gridCol w:w="1560"/>
        <w:gridCol w:w="1417"/>
        <w:gridCol w:w="1418"/>
        <w:gridCol w:w="1701"/>
        <w:gridCol w:w="1463"/>
        <w:gridCol w:w="1872"/>
      </w:tblGrid>
      <w:tr w:rsidR="00071929" w:rsidRPr="009C09BC" w14:paraId="65F8EC81" w14:textId="77777777" w:rsidTr="009515E0">
        <w:trPr>
          <w:trHeight w:val="900"/>
        </w:trPr>
        <w:tc>
          <w:tcPr>
            <w:tcW w:w="3053" w:type="dxa"/>
            <w:tcBorders>
              <w:top w:val="single" w:sz="4" w:space="0" w:color="auto"/>
              <w:left w:val="single" w:sz="4" w:space="0" w:color="auto"/>
              <w:bottom w:val="single" w:sz="4" w:space="0" w:color="auto"/>
              <w:right w:val="single" w:sz="4" w:space="0" w:color="auto"/>
            </w:tcBorders>
            <w:shd w:val="clear" w:color="auto" w:fill="B38E5D"/>
            <w:vAlign w:val="center"/>
            <w:hideMark/>
          </w:tcPr>
          <w:p w14:paraId="421EF7FB"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NOMBRE DEL PROYECTO</w:t>
            </w:r>
          </w:p>
        </w:tc>
        <w:tc>
          <w:tcPr>
            <w:tcW w:w="1767" w:type="dxa"/>
            <w:tcBorders>
              <w:top w:val="single" w:sz="4" w:space="0" w:color="auto"/>
              <w:left w:val="nil"/>
              <w:bottom w:val="single" w:sz="4" w:space="0" w:color="auto"/>
              <w:right w:val="single" w:sz="4" w:space="0" w:color="auto"/>
            </w:tcBorders>
            <w:shd w:val="clear" w:color="auto" w:fill="B38E5D"/>
            <w:vAlign w:val="center"/>
            <w:hideMark/>
          </w:tcPr>
          <w:p w14:paraId="391C24E9"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 xml:space="preserve">FUENTE DE FINANCIAMIENTO </w:t>
            </w:r>
          </w:p>
        </w:tc>
        <w:tc>
          <w:tcPr>
            <w:tcW w:w="1560" w:type="dxa"/>
            <w:tcBorders>
              <w:top w:val="single" w:sz="4" w:space="0" w:color="auto"/>
              <w:left w:val="nil"/>
              <w:bottom w:val="single" w:sz="4" w:space="0" w:color="auto"/>
              <w:right w:val="single" w:sz="4" w:space="0" w:color="auto"/>
            </w:tcBorders>
            <w:shd w:val="clear" w:color="auto" w:fill="B38E5D"/>
            <w:noWrap/>
            <w:vAlign w:val="center"/>
            <w:hideMark/>
          </w:tcPr>
          <w:p w14:paraId="07C0D87D"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RECURSOS RECIBIDOS</w:t>
            </w:r>
          </w:p>
        </w:tc>
        <w:tc>
          <w:tcPr>
            <w:tcW w:w="1417" w:type="dxa"/>
            <w:tcBorders>
              <w:top w:val="single" w:sz="4" w:space="0" w:color="auto"/>
              <w:left w:val="nil"/>
              <w:bottom w:val="single" w:sz="4" w:space="0" w:color="auto"/>
              <w:right w:val="single" w:sz="4" w:space="0" w:color="auto"/>
            </w:tcBorders>
            <w:shd w:val="clear" w:color="auto" w:fill="B38E5D"/>
            <w:noWrap/>
            <w:vAlign w:val="center"/>
            <w:hideMark/>
          </w:tcPr>
          <w:p w14:paraId="0C3DDEB9"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RECURSOS EJERCIDOS</w:t>
            </w:r>
          </w:p>
        </w:tc>
        <w:tc>
          <w:tcPr>
            <w:tcW w:w="1418" w:type="dxa"/>
            <w:tcBorders>
              <w:top w:val="single" w:sz="4" w:space="0" w:color="auto"/>
              <w:left w:val="nil"/>
              <w:bottom w:val="single" w:sz="4" w:space="0" w:color="auto"/>
              <w:right w:val="single" w:sz="4" w:space="0" w:color="auto"/>
            </w:tcBorders>
            <w:shd w:val="clear" w:color="auto" w:fill="B38E5D"/>
            <w:noWrap/>
            <w:vAlign w:val="center"/>
            <w:hideMark/>
          </w:tcPr>
          <w:p w14:paraId="3C96123C"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FECHA DE INICIO</w:t>
            </w:r>
          </w:p>
        </w:tc>
        <w:tc>
          <w:tcPr>
            <w:tcW w:w="1701" w:type="dxa"/>
            <w:tcBorders>
              <w:top w:val="single" w:sz="4" w:space="0" w:color="auto"/>
              <w:left w:val="nil"/>
              <w:bottom w:val="single" w:sz="4" w:space="0" w:color="auto"/>
              <w:right w:val="single" w:sz="4" w:space="0" w:color="auto"/>
            </w:tcBorders>
            <w:shd w:val="clear" w:color="auto" w:fill="B38E5D"/>
            <w:noWrap/>
            <w:vAlign w:val="center"/>
            <w:hideMark/>
          </w:tcPr>
          <w:p w14:paraId="64465605"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FECHA ESTIMADA DE CONCLUSIÓN</w:t>
            </w:r>
          </w:p>
        </w:tc>
        <w:tc>
          <w:tcPr>
            <w:tcW w:w="1463" w:type="dxa"/>
            <w:tcBorders>
              <w:top w:val="single" w:sz="4" w:space="0" w:color="auto"/>
              <w:left w:val="nil"/>
              <w:bottom w:val="single" w:sz="4" w:space="0" w:color="auto"/>
              <w:right w:val="single" w:sz="4" w:space="0" w:color="auto"/>
            </w:tcBorders>
            <w:shd w:val="clear" w:color="auto" w:fill="B38E5D"/>
            <w:noWrap/>
            <w:vAlign w:val="center"/>
            <w:hideMark/>
          </w:tcPr>
          <w:p w14:paraId="795EEFEE"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 DE AVANCE FINANCIERO</w:t>
            </w:r>
          </w:p>
        </w:tc>
        <w:tc>
          <w:tcPr>
            <w:tcW w:w="1872" w:type="dxa"/>
            <w:tcBorders>
              <w:top w:val="single" w:sz="4" w:space="0" w:color="auto"/>
              <w:left w:val="nil"/>
              <w:bottom w:val="single" w:sz="4" w:space="0" w:color="auto"/>
              <w:right w:val="single" w:sz="4" w:space="0" w:color="auto"/>
            </w:tcBorders>
            <w:shd w:val="clear" w:color="auto" w:fill="B38E5D"/>
            <w:vAlign w:val="center"/>
            <w:hideMark/>
          </w:tcPr>
          <w:p w14:paraId="4A276FCD" w14:textId="77777777" w:rsidR="00071929" w:rsidRPr="009C09BC" w:rsidRDefault="00071929" w:rsidP="00071929">
            <w:pPr>
              <w:jc w:val="center"/>
              <w:rPr>
                <w:rFonts w:ascii="Montserrat" w:hAnsi="Montserrat"/>
                <w:b/>
                <w:bCs/>
                <w:color w:val="FFFFFF"/>
                <w:sz w:val="20"/>
                <w:szCs w:val="20"/>
              </w:rPr>
            </w:pPr>
            <w:r w:rsidRPr="009C09BC">
              <w:rPr>
                <w:rFonts w:ascii="Montserrat" w:hAnsi="Montserrat"/>
                <w:b/>
                <w:bCs/>
                <w:color w:val="FFFFFF"/>
                <w:sz w:val="20"/>
                <w:szCs w:val="20"/>
              </w:rPr>
              <w:t>RESPONSABLE</w:t>
            </w:r>
          </w:p>
        </w:tc>
      </w:tr>
      <w:tr w:rsidR="00751E1D" w:rsidRPr="009C09BC" w14:paraId="59AA7A60" w14:textId="77777777" w:rsidTr="009515E0">
        <w:trPr>
          <w:trHeight w:val="929"/>
        </w:trPr>
        <w:tc>
          <w:tcPr>
            <w:tcW w:w="3053" w:type="dxa"/>
            <w:tcBorders>
              <w:top w:val="nil"/>
              <w:left w:val="single" w:sz="4" w:space="0" w:color="auto"/>
              <w:bottom w:val="single" w:sz="4" w:space="0" w:color="auto"/>
              <w:right w:val="single" w:sz="4" w:space="0" w:color="auto"/>
            </w:tcBorders>
            <w:shd w:val="clear" w:color="auto" w:fill="auto"/>
            <w:vAlign w:val="center"/>
          </w:tcPr>
          <w:p w14:paraId="1995F352" w14:textId="1F1C3771" w:rsidR="00751E1D" w:rsidRPr="00691C99" w:rsidRDefault="00751E1D" w:rsidP="00751E1D">
            <w:pPr>
              <w:rPr>
                <w:rFonts w:ascii="Montserrat" w:hAnsi="Montserrat"/>
                <w:color w:val="000000"/>
                <w:sz w:val="18"/>
                <w:szCs w:val="18"/>
              </w:rPr>
            </w:pPr>
            <w:r>
              <w:rPr>
                <w:rFonts w:ascii="Montserrat" w:hAnsi="Montserrat"/>
                <w:color w:val="000000"/>
                <w:sz w:val="20"/>
                <w:szCs w:val="20"/>
              </w:rPr>
              <w:t>La investigación evaluativa de la pertinencia cultural del enfoque de graduación en los estados de Chiapas y Yucatán, México.</w:t>
            </w:r>
          </w:p>
        </w:tc>
        <w:tc>
          <w:tcPr>
            <w:tcW w:w="1767" w:type="dxa"/>
            <w:tcBorders>
              <w:top w:val="nil"/>
              <w:left w:val="nil"/>
              <w:bottom w:val="single" w:sz="4" w:space="0" w:color="auto"/>
              <w:right w:val="single" w:sz="4" w:space="0" w:color="auto"/>
            </w:tcBorders>
            <w:shd w:val="clear" w:color="auto" w:fill="auto"/>
            <w:vAlign w:val="center"/>
          </w:tcPr>
          <w:p w14:paraId="28A45E31" w14:textId="1887A313" w:rsidR="00751E1D" w:rsidRPr="00691C99" w:rsidRDefault="00751E1D" w:rsidP="00751E1D">
            <w:pPr>
              <w:rPr>
                <w:rFonts w:ascii="Montserrat" w:hAnsi="Montserrat"/>
                <w:color w:val="000000"/>
                <w:sz w:val="18"/>
                <w:szCs w:val="18"/>
              </w:rPr>
            </w:pPr>
            <w:r>
              <w:rPr>
                <w:rFonts w:ascii="Montserrat" w:hAnsi="Montserrat"/>
                <w:color w:val="000000"/>
                <w:sz w:val="20"/>
                <w:szCs w:val="20"/>
              </w:rPr>
              <w:t>Trickle Up Las Americas (TUA)</w:t>
            </w:r>
          </w:p>
        </w:tc>
        <w:tc>
          <w:tcPr>
            <w:tcW w:w="1560" w:type="dxa"/>
            <w:tcBorders>
              <w:top w:val="nil"/>
              <w:left w:val="nil"/>
              <w:bottom w:val="single" w:sz="4" w:space="0" w:color="auto"/>
              <w:right w:val="single" w:sz="4" w:space="0" w:color="auto"/>
            </w:tcBorders>
            <w:shd w:val="clear" w:color="auto" w:fill="auto"/>
            <w:noWrap/>
            <w:vAlign w:val="center"/>
          </w:tcPr>
          <w:p w14:paraId="44BE49A1" w14:textId="48DA2CD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1,906,746.88 </w:t>
            </w:r>
          </w:p>
        </w:tc>
        <w:tc>
          <w:tcPr>
            <w:tcW w:w="1417" w:type="dxa"/>
            <w:tcBorders>
              <w:top w:val="nil"/>
              <w:left w:val="nil"/>
              <w:bottom w:val="single" w:sz="4" w:space="0" w:color="auto"/>
              <w:right w:val="single" w:sz="4" w:space="0" w:color="auto"/>
            </w:tcBorders>
            <w:shd w:val="clear" w:color="auto" w:fill="auto"/>
            <w:noWrap/>
            <w:vAlign w:val="center"/>
          </w:tcPr>
          <w:p w14:paraId="531B786F" w14:textId="61ABD7F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1,826,165.72 </w:t>
            </w:r>
          </w:p>
        </w:tc>
        <w:tc>
          <w:tcPr>
            <w:tcW w:w="1418" w:type="dxa"/>
            <w:tcBorders>
              <w:top w:val="nil"/>
              <w:left w:val="nil"/>
              <w:bottom w:val="single" w:sz="4" w:space="0" w:color="auto"/>
              <w:right w:val="single" w:sz="4" w:space="0" w:color="auto"/>
            </w:tcBorders>
            <w:shd w:val="clear" w:color="auto" w:fill="auto"/>
            <w:noWrap/>
            <w:vAlign w:val="center"/>
          </w:tcPr>
          <w:p w14:paraId="5FE81715" w14:textId="6238F63D" w:rsidR="00751E1D" w:rsidRPr="00691C99" w:rsidRDefault="00751E1D" w:rsidP="00751E1D">
            <w:pPr>
              <w:jc w:val="center"/>
              <w:rPr>
                <w:rFonts w:ascii="Montserrat" w:hAnsi="Montserrat"/>
                <w:sz w:val="18"/>
                <w:szCs w:val="18"/>
              </w:rPr>
            </w:pPr>
            <w:r>
              <w:rPr>
                <w:rFonts w:ascii="Montserrat" w:hAnsi="Montserrat"/>
                <w:color w:val="000000"/>
                <w:sz w:val="20"/>
                <w:szCs w:val="20"/>
              </w:rPr>
              <w:t>01-jul-19</w:t>
            </w:r>
          </w:p>
        </w:tc>
        <w:tc>
          <w:tcPr>
            <w:tcW w:w="1701" w:type="dxa"/>
            <w:tcBorders>
              <w:top w:val="nil"/>
              <w:left w:val="nil"/>
              <w:bottom w:val="single" w:sz="4" w:space="0" w:color="auto"/>
              <w:right w:val="single" w:sz="4" w:space="0" w:color="auto"/>
            </w:tcBorders>
            <w:shd w:val="clear" w:color="auto" w:fill="auto"/>
            <w:noWrap/>
            <w:vAlign w:val="center"/>
          </w:tcPr>
          <w:p w14:paraId="65CA7BE2" w14:textId="3E4B7C38" w:rsidR="00751E1D" w:rsidRPr="00691C99" w:rsidRDefault="00751E1D" w:rsidP="00751E1D">
            <w:pPr>
              <w:jc w:val="center"/>
              <w:rPr>
                <w:rFonts w:ascii="Montserrat" w:hAnsi="Montserrat"/>
                <w:sz w:val="18"/>
                <w:szCs w:val="18"/>
              </w:rPr>
            </w:pPr>
            <w:r>
              <w:rPr>
                <w:rFonts w:ascii="Montserrat" w:hAnsi="Montserrat"/>
                <w:color w:val="000000"/>
                <w:sz w:val="20"/>
                <w:szCs w:val="20"/>
              </w:rPr>
              <w:t>31-dic-23</w:t>
            </w:r>
          </w:p>
        </w:tc>
        <w:tc>
          <w:tcPr>
            <w:tcW w:w="1463" w:type="dxa"/>
            <w:tcBorders>
              <w:top w:val="nil"/>
              <w:left w:val="nil"/>
              <w:bottom w:val="single" w:sz="4" w:space="0" w:color="auto"/>
              <w:right w:val="single" w:sz="4" w:space="0" w:color="auto"/>
            </w:tcBorders>
            <w:shd w:val="clear" w:color="auto" w:fill="auto"/>
            <w:noWrap/>
            <w:vAlign w:val="center"/>
          </w:tcPr>
          <w:p w14:paraId="23FF8597" w14:textId="70E9460F" w:rsidR="00751E1D" w:rsidRPr="00691C99" w:rsidRDefault="00751E1D" w:rsidP="00751E1D">
            <w:pPr>
              <w:jc w:val="center"/>
              <w:rPr>
                <w:rFonts w:ascii="Montserrat" w:hAnsi="Montserrat"/>
                <w:sz w:val="18"/>
                <w:szCs w:val="18"/>
              </w:rPr>
            </w:pPr>
            <w:r>
              <w:rPr>
                <w:rFonts w:ascii="Montserrat" w:hAnsi="Montserrat"/>
                <w:color w:val="000000"/>
                <w:sz w:val="20"/>
                <w:szCs w:val="20"/>
              </w:rPr>
              <w:t>96%</w:t>
            </w:r>
          </w:p>
        </w:tc>
        <w:tc>
          <w:tcPr>
            <w:tcW w:w="1872" w:type="dxa"/>
            <w:tcBorders>
              <w:top w:val="nil"/>
              <w:left w:val="nil"/>
              <w:bottom w:val="single" w:sz="4" w:space="0" w:color="auto"/>
              <w:right w:val="single" w:sz="4" w:space="0" w:color="auto"/>
            </w:tcBorders>
            <w:shd w:val="clear" w:color="auto" w:fill="auto"/>
            <w:vAlign w:val="center"/>
          </w:tcPr>
          <w:p w14:paraId="1CB4A855" w14:textId="4031A5DC" w:rsidR="00751E1D" w:rsidRPr="00691C99" w:rsidRDefault="00751E1D" w:rsidP="00751E1D">
            <w:pPr>
              <w:rPr>
                <w:rFonts w:ascii="Montserrat" w:hAnsi="Montserrat"/>
                <w:color w:val="000000"/>
                <w:sz w:val="18"/>
                <w:szCs w:val="18"/>
              </w:rPr>
            </w:pPr>
            <w:r>
              <w:rPr>
                <w:rFonts w:ascii="Montserrat" w:hAnsi="Montserrat"/>
                <w:color w:val="000000"/>
                <w:sz w:val="20"/>
                <w:szCs w:val="20"/>
              </w:rPr>
              <w:t>Salvatierra Izaba Ernesto Benito</w:t>
            </w:r>
          </w:p>
        </w:tc>
      </w:tr>
      <w:tr w:rsidR="00751E1D" w:rsidRPr="009C09BC" w14:paraId="292B91E5" w14:textId="77777777" w:rsidTr="009515E0">
        <w:trPr>
          <w:trHeight w:val="1200"/>
        </w:trPr>
        <w:tc>
          <w:tcPr>
            <w:tcW w:w="3053" w:type="dxa"/>
            <w:tcBorders>
              <w:top w:val="nil"/>
              <w:left w:val="single" w:sz="4" w:space="0" w:color="auto"/>
              <w:bottom w:val="single" w:sz="4" w:space="0" w:color="auto"/>
              <w:right w:val="single" w:sz="4" w:space="0" w:color="auto"/>
            </w:tcBorders>
            <w:shd w:val="clear" w:color="auto" w:fill="auto"/>
            <w:vAlign w:val="center"/>
          </w:tcPr>
          <w:p w14:paraId="7C25A93C" w14:textId="4BB4BEDD" w:rsidR="00751E1D" w:rsidRPr="00691C99" w:rsidRDefault="00751E1D" w:rsidP="00751E1D">
            <w:pPr>
              <w:rPr>
                <w:rFonts w:ascii="Montserrat" w:hAnsi="Montserrat"/>
                <w:color w:val="000000"/>
                <w:sz w:val="18"/>
                <w:szCs w:val="18"/>
              </w:rPr>
            </w:pPr>
            <w:r>
              <w:rPr>
                <w:rFonts w:ascii="Montserrat" w:hAnsi="Montserrat"/>
                <w:color w:val="000000"/>
                <w:sz w:val="20"/>
                <w:szCs w:val="20"/>
              </w:rPr>
              <w:t>Comunidad de aprendizaje y práctica: contribuyendo a los territorios agroecológicos desde el mercadeo comunitario.</w:t>
            </w:r>
          </w:p>
        </w:tc>
        <w:tc>
          <w:tcPr>
            <w:tcW w:w="1767" w:type="dxa"/>
            <w:tcBorders>
              <w:top w:val="nil"/>
              <w:left w:val="nil"/>
              <w:bottom w:val="single" w:sz="4" w:space="0" w:color="auto"/>
              <w:right w:val="single" w:sz="4" w:space="0" w:color="auto"/>
            </w:tcBorders>
            <w:shd w:val="clear" w:color="auto" w:fill="auto"/>
            <w:vAlign w:val="center"/>
          </w:tcPr>
          <w:p w14:paraId="4BDA665F" w14:textId="700B0B3C" w:rsidR="00751E1D" w:rsidRPr="00691C99" w:rsidRDefault="00751E1D" w:rsidP="00751E1D">
            <w:pPr>
              <w:rPr>
                <w:rFonts w:ascii="Montserrat" w:hAnsi="Montserrat"/>
                <w:color w:val="000000"/>
                <w:sz w:val="18"/>
                <w:szCs w:val="18"/>
                <w:lang w:val="en-US"/>
              </w:rPr>
            </w:pPr>
            <w:r>
              <w:rPr>
                <w:rFonts w:ascii="Montserrat" w:hAnsi="Montserrat"/>
                <w:color w:val="000000"/>
                <w:sz w:val="20"/>
                <w:szCs w:val="20"/>
              </w:rPr>
              <w:t xml:space="preserve">Community Agroecology NetWork </w:t>
            </w:r>
            <w:proofErr w:type="gramStart"/>
            <w:r>
              <w:rPr>
                <w:rFonts w:ascii="Montserrat" w:hAnsi="Montserrat"/>
                <w:color w:val="000000"/>
                <w:sz w:val="20"/>
                <w:szCs w:val="20"/>
              </w:rPr>
              <w:t>( CAN</w:t>
            </w:r>
            <w:proofErr w:type="gramEnd"/>
            <w:r>
              <w:rPr>
                <w:rFonts w:ascii="Montserrat" w:hAnsi="Montserrat"/>
                <w:color w:val="000000"/>
                <w:sz w:val="20"/>
                <w:szCs w:val="20"/>
              </w:rPr>
              <w:t>)</w:t>
            </w:r>
          </w:p>
        </w:tc>
        <w:tc>
          <w:tcPr>
            <w:tcW w:w="1560" w:type="dxa"/>
            <w:tcBorders>
              <w:top w:val="nil"/>
              <w:left w:val="nil"/>
              <w:bottom w:val="single" w:sz="4" w:space="0" w:color="auto"/>
              <w:right w:val="single" w:sz="4" w:space="0" w:color="auto"/>
            </w:tcBorders>
            <w:shd w:val="clear" w:color="auto" w:fill="auto"/>
            <w:noWrap/>
            <w:vAlign w:val="center"/>
          </w:tcPr>
          <w:p w14:paraId="149622DB" w14:textId="725B371A"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3,204,099.93 </w:t>
            </w:r>
          </w:p>
        </w:tc>
        <w:tc>
          <w:tcPr>
            <w:tcW w:w="1417" w:type="dxa"/>
            <w:tcBorders>
              <w:top w:val="nil"/>
              <w:left w:val="nil"/>
              <w:bottom w:val="single" w:sz="4" w:space="0" w:color="auto"/>
              <w:right w:val="single" w:sz="4" w:space="0" w:color="auto"/>
            </w:tcBorders>
            <w:shd w:val="clear" w:color="auto" w:fill="auto"/>
            <w:noWrap/>
            <w:vAlign w:val="center"/>
          </w:tcPr>
          <w:p w14:paraId="5EC3E4F4" w14:textId="1C9FB0B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2,480,941.03 </w:t>
            </w:r>
          </w:p>
        </w:tc>
        <w:tc>
          <w:tcPr>
            <w:tcW w:w="1418" w:type="dxa"/>
            <w:tcBorders>
              <w:top w:val="nil"/>
              <w:left w:val="nil"/>
              <w:bottom w:val="single" w:sz="4" w:space="0" w:color="auto"/>
              <w:right w:val="single" w:sz="4" w:space="0" w:color="auto"/>
            </w:tcBorders>
            <w:shd w:val="clear" w:color="auto" w:fill="auto"/>
            <w:noWrap/>
            <w:vAlign w:val="center"/>
          </w:tcPr>
          <w:p w14:paraId="1C3343BA" w14:textId="527AE5A7" w:rsidR="00751E1D" w:rsidRPr="00691C99" w:rsidRDefault="00751E1D" w:rsidP="00751E1D">
            <w:pPr>
              <w:jc w:val="center"/>
              <w:rPr>
                <w:rFonts w:ascii="Montserrat" w:hAnsi="Montserrat"/>
                <w:sz w:val="18"/>
                <w:szCs w:val="18"/>
              </w:rPr>
            </w:pPr>
            <w:r>
              <w:rPr>
                <w:rFonts w:ascii="Montserrat" w:hAnsi="Montserrat"/>
                <w:color w:val="000000"/>
                <w:sz w:val="20"/>
                <w:szCs w:val="20"/>
              </w:rPr>
              <w:t>25-ago-20</w:t>
            </w:r>
          </w:p>
        </w:tc>
        <w:tc>
          <w:tcPr>
            <w:tcW w:w="1701" w:type="dxa"/>
            <w:tcBorders>
              <w:top w:val="nil"/>
              <w:left w:val="nil"/>
              <w:bottom w:val="single" w:sz="4" w:space="0" w:color="auto"/>
              <w:right w:val="single" w:sz="4" w:space="0" w:color="auto"/>
            </w:tcBorders>
            <w:shd w:val="clear" w:color="auto" w:fill="auto"/>
            <w:noWrap/>
            <w:vAlign w:val="center"/>
          </w:tcPr>
          <w:p w14:paraId="75B9FD4D" w14:textId="4FC92A28" w:rsidR="00751E1D" w:rsidRPr="00691C99" w:rsidRDefault="00751E1D" w:rsidP="00751E1D">
            <w:pPr>
              <w:jc w:val="center"/>
              <w:rPr>
                <w:rFonts w:ascii="Montserrat" w:hAnsi="Montserrat"/>
                <w:sz w:val="18"/>
                <w:szCs w:val="18"/>
              </w:rPr>
            </w:pPr>
            <w:r>
              <w:rPr>
                <w:rFonts w:ascii="Montserrat" w:hAnsi="Montserrat"/>
                <w:color w:val="000000"/>
                <w:sz w:val="20"/>
                <w:szCs w:val="20"/>
              </w:rPr>
              <w:t>28-feb-24</w:t>
            </w:r>
          </w:p>
        </w:tc>
        <w:tc>
          <w:tcPr>
            <w:tcW w:w="1463" w:type="dxa"/>
            <w:tcBorders>
              <w:top w:val="nil"/>
              <w:left w:val="nil"/>
              <w:bottom w:val="single" w:sz="4" w:space="0" w:color="auto"/>
              <w:right w:val="single" w:sz="4" w:space="0" w:color="auto"/>
            </w:tcBorders>
            <w:shd w:val="clear" w:color="auto" w:fill="auto"/>
            <w:noWrap/>
            <w:vAlign w:val="center"/>
          </w:tcPr>
          <w:p w14:paraId="7B375ECB" w14:textId="73632F59" w:rsidR="00751E1D" w:rsidRPr="00691C99" w:rsidRDefault="00751E1D" w:rsidP="00751E1D">
            <w:pPr>
              <w:jc w:val="center"/>
              <w:rPr>
                <w:rFonts w:ascii="Montserrat" w:hAnsi="Montserrat"/>
                <w:sz w:val="18"/>
                <w:szCs w:val="18"/>
              </w:rPr>
            </w:pPr>
            <w:r>
              <w:rPr>
                <w:rFonts w:ascii="Montserrat" w:hAnsi="Montserrat"/>
                <w:color w:val="000000"/>
                <w:sz w:val="20"/>
                <w:szCs w:val="20"/>
              </w:rPr>
              <w:t>77%</w:t>
            </w:r>
          </w:p>
        </w:tc>
        <w:tc>
          <w:tcPr>
            <w:tcW w:w="1872" w:type="dxa"/>
            <w:tcBorders>
              <w:top w:val="nil"/>
              <w:left w:val="nil"/>
              <w:bottom w:val="single" w:sz="4" w:space="0" w:color="auto"/>
              <w:right w:val="single" w:sz="4" w:space="0" w:color="auto"/>
            </w:tcBorders>
            <w:shd w:val="clear" w:color="auto" w:fill="auto"/>
            <w:vAlign w:val="center"/>
          </w:tcPr>
          <w:p w14:paraId="163C7A46" w14:textId="3F1C5BF9" w:rsidR="00751E1D" w:rsidRPr="00691C99" w:rsidRDefault="00751E1D" w:rsidP="00751E1D">
            <w:pPr>
              <w:rPr>
                <w:rFonts w:ascii="Montserrat" w:hAnsi="Montserrat"/>
                <w:color w:val="000000"/>
                <w:sz w:val="18"/>
                <w:szCs w:val="18"/>
              </w:rPr>
            </w:pPr>
            <w:r>
              <w:rPr>
                <w:rFonts w:ascii="Montserrat" w:hAnsi="Montserrat"/>
                <w:color w:val="000000"/>
                <w:sz w:val="20"/>
                <w:szCs w:val="20"/>
              </w:rPr>
              <w:t>Ferguson Bruce Gordon</w:t>
            </w:r>
          </w:p>
        </w:tc>
      </w:tr>
      <w:tr w:rsidR="00751E1D" w:rsidRPr="009C09BC" w14:paraId="21B3E69D" w14:textId="77777777" w:rsidTr="009515E0">
        <w:trPr>
          <w:trHeight w:val="1200"/>
        </w:trPr>
        <w:tc>
          <w:tcPr>
            <w:tcW w:w="3053" w:type="dxa"/>
            <w:tcBorders>
              <w:top w:val="nil"/>
              <w:left w:val="single" w:sz="4" w:space="0" w:color="auto"/>
              <w:bottom w:val="single" w:sz="4" w:space="0" w:color="auto"/>
              <w:right w:val="single" w:sz="4" w:space="0" w:color="auto"/>
            </w:tcBorders>
            <w:shd w:val="clear" w:color="auto" w:fill="auto"/>
            <w:vAlign w:val="center"/>
          </w:tcPr>
          <w:p w14:paraId="0788B617" w14:textId="3E013600" w:rsidR="00751E1D" w:rsidRPr="00691C99" w:rsidRDefault="00751E1D" w:rsidP="00751E1D">
            <w:pPr>
              <w:rPr>
                <w:rFonts w:ascii="Montserrat" w:hAnsi="Montserrat"/>
                <w:color w:val="000000"/>
                <w:sz w:val="18"/>
                <w:szCs w:val="18"/>
              </w:rPr>
            </w:pPr>
            <w:r>
              <w:rPr>
                <w:rFonts w:ascii="Montserrat" w:hAnsi="Montserrat"/>
                <w:sz w:val="20"/>
                <w:szCs w:val="20"/>
              </w:rPr>
              <w:t>Fortalecimiento de plataformas de observación de la tierra en el sureste de México para apoyar metas de mitigación del cambio climático.</w:t>
            </w:r>
          </w:p>
        </w:tc>
        <w:tc>
          <w:tcPr>
            <w:tcW w:w="1767" w:type="dxa"/>
            <w:tcBorders>
              <w:top w:val="nil"/>
              <w:left w:val="nil"/>
              <w:bottom w:val="single" w:sz="4" w:space="0" w:color="auto"/>
              <w:right w:val="single" w:sz="4" w:space="0" w:color="auto"/>
            </w:tcBorders>
            <w:shd w:val="clear" w:color="auto" w:fill="auto"/>
            <w:vAlign w:val="center"/>
          </w:tcPr>
          <w:p w14:paraId="22BE572A" w14:textId="4F816FF9" w:rsidR="00751E1D" w:rsidRPr="00691C99" w:rsidRDefault="00751E1D" w:rsidP="00751E1D">
            <w:pPr>
              <w:rPr>
                <w:rFonts w:ascii="Montserrat" w:hAnsi="Montserrat"/>
                <w:color w:val="000000"/>
                <w:sz w:val="18"/>
                <w:szCs w:val="18"/>
              </w:rPr>
            </w:pPr>
            <w:r>
              <w:rPr>
                <w:rFonts w:ascii="Montserrat" w:hAnsi="Montserrat"/>
                <w:sz w:val="20"/>
                <w:szCs w:val="20"/>
              </w:rPr>
              <w:t>ECOMETRICA LTD</w:t>
            </w:r>
          </w:p>
        </w:tc>
        <w:tc>
          <w:tcPr>
            <w:tcW w:w="1560" w:type="dxa"/>
            <w:tcBorders>
              <w:top w:val="nil"/>
              <w:left w:val="nil"/>
              <w:bottom w:val="single" w:sz="4" w:space="0" w:color="auto"/>
              <w:right w:val="single" w:sz="4" w:space="0" w:color="auto"/>
            </w:tcBorders>
            <w:shd w:val="clear" w:color="auto" w:fill="auto"/>
            <w:noWrap/>
            <w:vAlign w:val="center"/>
          </w:tcPr>
          <w:p w14:paraId="7B22B2AE" w14:textId="62CCC37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4,373,001.88 </w:t>
            </w:r>
          </w:p>
        </w:tc>
        <w:tc>
          <w:tcPr>
            <w:tcW w:w="1417" w:type="dxa"/>
            <w:tcBorders>
              <w:top w:val="nil"/>
              <w:left w:val="nil"/>
              <w:bottom w:val="single" w:sz="4" w:space="0" w:color="auto"/>
              <w:right w:val="single" w:sz="4" w:space="0" w:color="auto"/>
            </w:tcBorders>
            <w:shd w:val="clear" w:color="auto" w:fill="auto"/>
            <w:noWrap/>
            <w:vAlign w:val="center"/>
          </w:tcPr>
          <w:p w14:paraId="7D2DC7E6" w14:textId="299D61B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3,957,253.29 </w:t>
            </w:r>
          </w:p>
        </w:tc>
        <w:tc>
          <w:tcPr>
            <w:tcW w:w="1418" w:type="dxa"/>
            <w:tcBorders>
              <w:top w:val="nil"/>
              <w:left w:val="nil"/>
              <w:bottom w:val="single" w:sz="4" w:space="0" w:color="auto"/>
              <w:right w:val="single" w:sz="4" w:space="0" w:color="auto"/>
            </w:tcBorders>
            <w:shd w:val="clear" w:color="auto" w:fill="auto"/>
            <w:noWrap/>
            <w:vAlign w:val="center"/>
          </w:tcPr>
          <w:p w14:paraId="605ACB26" w14:textId="093CA583" w:rsidR="00751E1D" w:rsidRPr="00691C99" w:rsidRDefault="00751E1D" w:rsidP="00751E1D">
            <w:pPr>
              <w:jc w:val="center"/>
              <w:rPr>
                <w:rFonts w:ascii="Montserrat" w:hAnsi="Montserrat"/>
                <w:sz w:val="18"/>
                <w:szCs w:val="18"/>
              </w:rPr>
            </w:pPr>
            <w:r>
              <w:rPr>
                <w:rFonts w:ascii="Montserrat" w:hAnsi="Montserrat"/>
                <w:color w:val="000000"/>
                <w:sz w:val="20"/>
                <w:szCs w:val="20"/>
              </w:rPr>
              <w:t>01-ene-21</w:t>
            </w:r>
          </w:p>
        </w:tc>
        <w:tc>
          <w:tcPr>
            <w:tcW w:w="1701" w:type="dxa"/>
            <w:tcBorders>
              <w:top w:val="nil"/>
              <w:left w:val="nil"/>
              <w:bottom w:val="single" w:sz="4" w:space="0" w:color="auto"/>
              <w:right w:val="single" w:sz="4" w:space="0" w:color="auto"/>
            </w:tcBorders>
            <w:shd w:val="clear" w:color="auto" w:fill="auto"/>
            <w:noWrap/>
            <w:vAlign w:val="center"/>
          </w:tcPr>
          <w:p w14:paraId="16304FBE" w14:textId="76A6507A" w:rsidR="00751E1D" w:rsidRPr="00691C99" w:rsidRDefault="00751E1D" w:rsidP="00751E1D">
            <w:pPr>
              <w:jc w:val="center"/>
              <w:rPr>
                <w:rFonts w:ascii="Montserrat" w:hAnsi="Montserrat"/>
                <w:sz w:val="18"/>
                <w:szCs w:val="18"/>
              </w:rPr>
            </w:pPr>
            <w:r>
              <w:rPr>
                <w:rFonts w:ascii="Montserrat" w:hAnsi="Montserrat"/>
                <w:color w:val="000000"/>
                <w:sz w:val="20"/>
                <w:szCs w:val="20"/>
              </w:rPr>
              <w:t>30-mar-24</w:t>
            </w:r>
          </w:p>
        </w:tc>
        <w:tc>
          <w:tcPr>
            <w:tcW w:w="1463" w:type="dxa"/>
            <w:tcBorders>
              <w:top w:val="nil"/>
              <w:left w:val="nil"/>
              <w:bottom w:val="single" w:sz="4" w:space="0" w:color="auto"/>
              <w:right w:val="single" w:sz="4" w:space="0" w:color="auto"/>
            </w:tcBorders>
            <w:shd w:val="clear" w:color="auto" w:fill="auto"/>
            <w:noWrap/>
            <w:vAlign w:val="center"/>
          </w:tcPr>
          <w:p w14:paraId="566FE4D1" w14:textId="656A59DF" w:rsidR="00751E1D" w:rsidRPr="00691C99" w:rsidRDefault="00751E1D" w:rsidP="00751E1D">
            <w:pPr>
              <w:jc w:val="center"/>
              <w:rPr>
                <w:rFonts w:ascii="Montserrat" w:hAnsi="Montserrat"/>
                <w:sz w:val="18"/>
                <w:szCs w:val="18"/>
              </w:rPr>
            </w:pPr>
            <w:r>
              <w:rPr>
                <w:rFonts w:ascii="Montserrat" w:hAnsi="Montserrat"/>
                <w:color w:val="000000"/>
                <w:sz w:val="20"/>
                <w:szCs w:val="20"/>
              </w:rPr>
              <w:t>90%</w:t>
            </w:r>
          </w:p>
        </w:tc>
        <w:tc>
          <w:tcPr>
            <w:tcW w:w="1872" w:type="dxa"/>
            <w:tcBorders>
              <w:top w:val="nil"/>
              <w:left w:val="nil"/>
              <w:bottom w:val="single" w:sz="4" w:space="0" w:color="auto"/>
              <w:right w:val="single" w:sz="4" w:space="0" w:color="auto"/>
            </w:tcBorders>
            <w:shd w:val="clear" w:color="auto" w:fill="auto"/>
            <w:vAlign w:val="center"/>
          </w:tcPr>
          <w:p w14:paraId="1DAA19FE" w14:textId="330396F6"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Castillo Santiago Miguel </w:t>
            </w:r>
            <w:r w:rsidR="009077D8">
              <w:rPr>
                <w:rFonts w:ascii="Montserrat" w:hAnsi="Montserrat"/>
                <w:color w:val="000000"/>
                <w:sz w:val="20"/>
                <w:szCs w:val="20"/>
              </w:rPr>
              <w:t>Ángel</w:t>
            </w:r>
          </w:p>
        </w:tc>
      </w:tr>
      <w:tr w:rsidR="00751E1D" w:rsidRPr="009C09BC" w14:paraId="75B7EE60" w14:textId="77777777" w:rsidTr="009515E0">
        <w:trPr>
          <w:trHeight w:val="1200"/>
        </w:trPr>
        <w:tc>
          <w:tcPr>
            <w:tcW w:w="3053" w:type="dxa"/>
            <w:tcBorders>
              <w:top w:val="nil"/>
              <w:left w:val="single" w:sz="4" w:space="0" w:color="auto"/>
              <w:bottom w:val="single" w:sz="4" w:space="0" w:color="auto"/>
              <w:right w:val="single" w:sz="4" w:space="0" w:color="auto"/>
            </w:tcBorders>
            <w:shd w:val="clear" w:color="auto" w:fill="auto"/>
            <w:vAlign w:val="center"/>
          </w:tcPr>
          <w:p w14:paraId="0DA2D780" w14:textId="649F4DFC"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Análisis de la expresión y nivel de metilación de los genes </w:t>
            </w:r>
            <w:proofErr w:type="spellStart"/>
            <w:r>
              <w:rPr>
                <w:rFonts w:ascii="Montserrat" w:hAnsi="Montserrat"/>
                <w:i/>
                <w:iCs/>
                <w:color w:val="000000"/>
                <w:sz w:val="20"/>
                <w:szCs w:val="20"/>
              </w:rPr>
              <w:t>ins</w:t>
            </w:r>
            <w:proofErr w:type="spellEnd"/>
            <w:r>
              <w:rPr>
                <w:rFonts w:ascii="Montserrat" w:hAnsi="Montserrat"/>
                <w:i/>
                <w:iCs/>
                <w:color w:val="000000"/>
                <w:sz w:val="20"/>
                <w:szCs w:val="20"/>
              </w:rPr>
              <w:t xml:space="preserve">, </w:t>
            </w:r>
            <w:proofErr w:type="spellStart"/>
            <w:r>
              <w:rPr>
                <w:rFonts w:ascii="Montserrat" w:hAnsi="Montserrat"/>
                <w:i/>
                <w:iCs/>
                <w:color w:val="000000"/>
                <w:sz w:val="20"/>
                <w:szCs w:val="20"/>
              </w:rPr>
              <w:t>adipoq</w:t>
            </w:r>
            <w:proofErr w:type="spellEnd"/>
            <w:r>
              <w:rPr>
                <w:rFonts w:ascii="Montserrat" w:hAnsi="Montserrat"/>
                <w:i/>
                <w:iCs/>
                <w:color w:val="000000"/>
                <w:sz w:val="20"/>
                <w:szCs w:val="20"/>
              </w:rPr>
              <w:t xml:space="preserve"> y </w:t>
            </w:r>
            <w:proofErr w:type="spellStart"/>
            <w:r>
              <w:rPr>
                <w:rFonts w:ascii="Montserrat" w:hAnsi="Montserrat"/>
                <w:i/>
                <w:iCs/>
                <w:color w:val="000000"/>
                <w:sz w:val="20"/>
                <w:szCs w:val="20"/>
              </w:rPr>
              <w:t>fto</w:t>
            </w:r>
            <w:proofErr w:type="spellEnd"/>
            <w:r>
              <w:rPr>
                <w:rFonts w:ascii="Montserrat" w:hAnsi="Montserrat"/>
                <w:color w:val="000000"/>
                <w:sz w:val="20"/>
                <w:szCs w:val="20"/>
              </w:rPr>
              <w:t xml:space="preserve"> y su asociación con microbiota intestinal y síndrome metabólico en adolescentes de zonas marginadas de Chiapas.</w:t>
            </w:r>
          </w:p>
        </w:tc>
        <w:tc>
          <w:tcPr>
            <w:tcW w:w="1767" w:type="dxa"/>
            <w:tcBorders>
              <w:top w:val="nil"/>
              <w:left w:val="nil"/>
              <w:bottom w:val="single" w:sz="4" w:space="0" w:color="auto"/>
              <w:right w:val="single" w:sz="4" w:space="0" w:color="auto"/>
            </w:tcBorders>
            <w:shd w:val="clear" w:color="auto" w:fill="auto"/>
            <w:vAlign w:val="center"/>
          </w:tcPr>
          <w:p w14:paraId="3B320166" w14:textId="4E7FB3C2" w:rsidR="00751E1D" w:rsidRPr="00691C99" w:rsidRDefault="00751E1D" w:rsidP="00751E1D">
            <w:pPr>
              <w:rPr>
                <w:rFonts w:ascii="Montserrat" w:hAnsi="Montserrat"/>
                <w:color w:val="000000"/>
                <w:sz w:val="18"/>
                <w:szCs w:val="18"/>
                <w:lang w:val="en-US"/>
              </w:rPr>
            </w:pPr>
            <w:proofErr w:type="spellStart"/>
            <w:r>
              <w:rPr>
                <w:rFonts w:ascii="Montserrat" w:hAnsi="Montserrat"/>
                <w:sz w:val="20"/>
                <w:szCs w:val="20"/>
              </w:rPr>
              <w:t>Biocodex</w:t>
            </w:r>
            <w:proofErr w:type="spellEnd"/>
            <w:r>
              <w:rPr>
                <w:rFonts w:ascii="Montserrat" w:hAnsi="Montserrat"/>
                <w:sz w:val="20"/>
                <w:szCs w:val="20"/>
              </w:rPr>
              <w:t xml:space="preserve"> Microbiota Foundation</w:t>
            </w:r>
          </w:p>
        </w:tc>
        <w:tc>
          <w:tcPr>
            <w:tcW w:w="1560" w:type="dxa"/>
            <w:tcBorders>
              <w:top w:val="nil"/>
              <w:left w:val="nil"/>
              <w:bottom w:val="single" w:sz="4" w:space="0" w:color="auto"/>
              <w:right w:val="single" w:sz="4" w:space="0" w:color="auto"/>
            </w:tcBorders>
            <w:shd w:val="clear" w:color="auto" w:fill="auto"/>
            <w:noWrap/>
            <w:vAlign w:val="center"/>
          </w:tcPr>
          <w:p w14:paraId="086C6CDE" w14:textId="3A062DD9"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597,357.31 </w:t>
            </w:r>
          </w:p>
        </w:tc>
        <w:tc>
          <w:tcPr>
            <w:tcW w:w="1417" w:type="dxa"/>
            <w:tcBorders>
              <w:top w:val="nil"/>
              <w:left w:val="nil"/>
              <w:bottom w:val="single" w:sz="4" w:space="0" w:color="auto"/>
              <w:right w:val="single" w:sz="4" w:space="0" w:color="auto"/>
            </w:tcBorders>
            <w:shd w:val="clear" w:color="auto" w:fill="auto"/>
            <w:noWrap/>
            <w:vAlign w:val="center"/>
          </w:tcPr>
          <w:p w14:paraId="429926B6" w14:textId="67CF2D8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515,412.51 </w:t>
            </w:r>
          </w:p>
        </w:tc>
        <w:tc>
          <w:tcPr>
            <w:tcW w:w="1418" w:type="dxa"/>
            <w:tcBorders>
              <w:top w:val="nil"/>
              <w:left w:val="nil"/>
              <w:bottom w:val="single" w:sz="4" w:space="0" w:color="auto"/>
              <w:right w:val="single" w:sz="4" w:space="0" w:color="auto"/>
            </w:tcBorders>
            <w:shd w:val="clear" w:color="auto" w:fill="auto"/>
            <w:noWrap/>
            <w:vAlign w:val="center"/>
          </w:tcPr>
          <w:p w14:paraId="086EF873" w14:textId="309C5305" w:rsidR="00751E1D" w:rsidRPr="00691C99" w:rsidRDefault="00751E1D" w:rsidP="00751E1D">
            <w:pPr>
              <w:jc w:val="center"/>
              <w:rPr>
                <w:rFonts w:ascii="Montserrat" w:hAnsi="Montserrat"/>
                <w:sz w:val="18"/>
                <w:szCs w:val="18"/>
              </w:rPr>
            </w:pPr>
            <w:r>
              <w:rPr>
                <w:rFonts w:ascii="Montserrat" w:hAnsi="Montserrat"/>
                <w:sz w:val="20"/>
                <w:szCs w:val="20"/>
              </w:rPr>
              <w:t>29-nov-21</w:t>
            </w:r>
          </w:p>
        </w:tc>
        <w:tc>
          <w:tcPr>
            <w:tcW w:w="1701" w:type="dxa"/>
            <w:tcBorders>
              <w:top w:val="nil"/>
              <w:left w:val="nil"/>
              <w:bottom w:val="single" w:sz="4" w:space="0" w:color="auto"/>
              <w:right w:val="single" w:sz="4" w:space="0" w:color="auto"/>
            </w:tcBorders>
            <w:shd w:val="clear" w:color="auto" w:fill="auto"/>
            <w:noWrap/>
            <w:vAlign w:val="center"/>
          </w:tcPr>
          <w:p w14:paraId="243E0F92" w14:textId="7829B32A" w:rsidR="00751E1D" w:rsidRPr="00691C99" w:rsidRDefault="00751E1D" w:rsidP="00751E1D">
            <w:pPr>
              <w:jc w:val="center"/>
              <w:rPr>
                <w:rFonts w:ascii="Montserrat" w:hAnsi="Montserrat"/>
                <w:sz w:val="18"/>
                <w:szCs w:val="18"/>
              </w:rPr>
            </w:pPr>
            <w:r>
              <w:rPr>
                <w:rFonts w:ascii="Montserrat" w:hAnsi="Montserrat"/>
                <w:sz w:val="20"/>
                <w:szCs w:val="20"/>
              </w:rPr>
              <w:t>31-dic-24</w:t>
            </w:r>
          </w:p>
        </w:tc>
        <w:tc>
          <w:tcPr>
            <w:tcW w:w="1463" w:type="dxa"/>
            <w:tcBorders>
              <w:top w:val="nil"/>
              <w:left w:val="nil"/>
              <w:bottom w:val="single" w:sz="4" w:space="0" w:color="auto"/>
              <w:right w:val="single" w:sz="4" w:space="0" w:color="auto"/>
            </w:tcBorders>
            <w:shd w:val="clear" w:color="auto" w:fill="auto"/>
            <w:noWrap/>
            <w:vAlign w:val="center"/>
          </w:tcPr>
          <w:p w14:paraId="7BE82BED" w14:textId="72CB55FB" w:rsidR="00751E1D" w:rsidRPr="00691C99" w:rsidRDefault="00751E1D" w:rsidP="00751E1D">
            <w:pPr>
              <w:jc w:val="center"/>
              <w:rPr>
                <w:rFonts w:ascii="Montserrat" w:hAnsi="Montserrat"/>
                <w:sz w:val="18"/>
                <w:szCs w:val="18"/>
              </w:rPr>
            </w:pPr>
            <w:r>
              <w:rPr>
                <w:rFonts w:ascii="Montserrat" w:hAnsi="Montserrat"/>
                <w:color w:val="000000"/>
                <w:sz w:val="20"/>
                <w:szCs w:val="20"/>
              </w:rPr>
              <w:t>86%</w:t>
            </w:r>
          </w:p>
        </w:tc>
        <w:tc>
          <w:tcPr>
            <w:tcW w:w="1872" w:type="dxa"/>
            <w:tcBorders>
              <w:top w:val="nil"/>
              <w:left w:val="nil"/>
              <w:bottom w:val="single" w:sz="4" w:space="0" w:color="auto"/>
              <w:right w:val="single" w:sz="4" w:space="0" w:color="auto"/>
            </w:tcBorders>
            <w:shd w:val="clear" w:color="auto" w:fill="auto"/>
            <w:vAlign w:val="center"/>
          </w:tcPr>
          <w:p w14:paraId="14EA25C7" w14:textId="7DAE649B" w:rsidR="00751E1D" w:rsidRPr="00691C99" w:rsidRDefault="00751E1D" w:rsidP="00751E1D">
            <w:pPr>
              <w:rPr>
                <w:rFonts w:ascii="Montserrat" w:hAnsi="Montserrat"/>
                <w:color w:val="000000"/>
                <w:sz w:val="18"/>
                <w:szCs w:val="18"/>
              </w:rPr>
            </w:pPr>
            <w:r>
              <w:rPr>
                <w:rFonts w:ascii="Montserrat" w:hAnsi="Montserrat"/>
                <w:color w:val="000000"/>
                <w:sz w:val="20"/>
                <w:szCs w:val="20"/>
              </w:rPr>
              <w:t>Ochoa Díaz-López Héctor</w:t>
            </w:r>
          </w:p>
        </w:tc>
      </w:tr>
      <w:tr w:rsidR="00751E1D" w:rsidRPr="009C09BC" w14:paraId="54A3AF8B"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C40C3B9" w14:textId="26569A34"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Alianzas para el corazonamiento de la agroecología</w:t>
            </w:r>
          </w:p>
        </w:tc>
        <w:tc>
          <w:tcPr>
            <w:tcW w:w="1767" w:type="dxa"/>
            <w:tcBorders>
              <w:top w:val="single" w:sz="4" w:space="0" w:color="auto"/>
              <w:left w:val="nil"/>
              <w:bottom w:val="single" w:sz="4" w:space="0" w:color="auto"/>
              <w:right w:val="single" w:sz="4" w:space="0" w:color="auto"/>
            </w:tcBorders>
            <w:shd w:val="clear" w:color="auto" w:fill="auto"/>
            <w:vAlign w:val="center"/>
          </w:tcPr>
          <w:p w14:paraId="4BA16AF2" w14:textId="0209E371" w:rsidR="00751E1D" w:rsidRPr="00691C99" w:rsidRDefault="00751E1D" w:rsidP="00751E1D">
            <w:pPr>
              <w:rPr>
                <w:rFonts w:ascii="Montserrat" w:hAnsi="Montserrat"/>
                <w:color w:val="000000"/>
                <w:sz w:val="18"/>
                <w:szCs w:val="18"/>
              </w:rPr>
            </w:pPr>
            <w:r>
              <w:rPr>
                <w:rFonts w:ascii="Montserrat" w:hAnsi="Montserrat"/>
                <w:color w:val="000000"/>
                <w:sz w:val="20"/>
                <w:szCs w:val="20"/>
              </w:rPr>
              <w:t>Fundación Kellogg.</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A909E7C" w14:textId="4A3FBAF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2,000,000.00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1CA2FB" w14:textId="6160C149"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1,030,905.84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AA57045" w14:textId="2784EA7D" w:rsidR="00751E1D" w:rsidRPr="00691C99" w:rsidRDefault="00751E1D" w:rsidP="00751E1D">
            <w:pPr>
              <w:jc w:val="center"/>
              <w:rPr>
                <w:rFonts w:ascii="Montserrat" w:hAnsi="Montserrat"/>
                <w:sz w:val="18"/>
                <w:szCs w:val="18"/>
              </w:rPr>
            </w:pPr>
            <w:r>
              <w:rPr>
                <w:rFonts w:ascii="Montserrat" w:hAnsi="Montserrat"/>
                <w:color w:val="000000"/>
                <w:sz w:val="20"/>
                <w:szCs w:val="20"/>
              </w:rPr>
              <w:t>01-may-22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D0CEED" w14:textId="312494ED" w:rsidR="00751E1D" w:rsidRPr="00691C99" w:rsidRDefault="00751E1D" w:rsidP="00751E1D">
            <w:pPr>
              <w:jc w:val="center"/>
              <w:rPr>
                <w:rFonts w:ascii="Montserrat" w:hAnsi="Montserrat"/>
                <w:sz w:val="18"/>
                <w:szCs w:val="18"/>
              </w:rPr>
            </w:pPr>
            <w:r>
              <w:rPr>
                <w:rFonts w:ascii="Montserrat" w:hAnsi="Montserrat"/>
                <w:color w:val="000000"/>
                <w:sz w:val="20"/>
                <w:szCs w:val="20"/>
              </w:rPr>
              <w:t>30-abr-24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709F14FD" w14:textId="637227EE" w:rsidR="00751E1D" w:rsidRPr="00691C99" w:rsidRDefault="00751E1D" w:rsidP="00751E1D">
            <w:pPr>
              <w:jc w:val="center"/>
              <w:rPr>
                <w:rFonts w:ascii="Montserrat" w:hAnsi="Montserrat"/>
                <w:sz w:val="18"/>
                <w:szCs w:val="18"/>
              </w:rPr>
            </w:pPr>
            <w:r>
              <w:rPr>
                <w:rFonts w:ascii="Montserrat" w:hAnsi="Montserrat"/>
                <w:color w:val="000000"/>
                <w:sz w:val="20"/>
                <w:szCs w:val="20"/>
              </w:rPr>
              <w:t>52%</w:t>
            </w:r>
          </w:p>
        </w:tc>
        <w:tc>
          <w:tcPr>
            <w:tcW w:w="1872" w:type="dxa"/>
            <w:tcBorders>
              <w:top w:val="single" w:sz="4" w:space="0" w:color="auto"/>
              <w:left w:val="nil"/>
              <w:bottom w:val="single" w:sz="4" w:space="0" w:color="auto"/>
              <w:right w:val="single" w:sz="4" w:space="0" w:color="auto"/>
            </w:tcBorders>
            <w:shd w:val="clear" w:color="auto" w:fill="auto"/>
            <w:vAlign w:val="center"/>
          </w:tcPr>
          <w:p w14:paraId="21F52546" w14:textId="2D72BB84" w:rsidR="00751E1D" w:rsidRPr="00691C99" w:rsidRDefault="00751E1D" w:rsidP="00751E1D">
            <w:pPr>
              <w:rPr>
                <w:rFonts w:ascii="Montserrat" w:hAnsi="Montserrat"/>
                <w:color w:val="000000"/>
                <w:sz w:val="18"/>
                <w:szCs w:val="18"/>
              </w:rPr>
            </w:pPr>
            <w:r>
              <w:rPr>
                <w:rFonts w:ascii="Montserrat" w:hAnsi="Montserrat"/>
                <w:color w:val="000000"/>
                <w:sz w:val="20"/>
                <w:szCs w:val="20"/>
              </w:rPr>
              <w:t>Morales Helda Eleonora de Guadalupe</w:t>
            </w:r>
          </w:p>
        </w:tc>
      </w:tr>
      <w:tr w:rsidR="00751E1D" w:rsidRPr="009C09BC" w14:paraId="3A0258DA"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6923B6B" w14:textId="25907991"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Diversidad funcional y taxonómica de las aves en los paisajes antrópicos de la región de los altos de Chiapas.    </w:t>
            </w:r>
          </w:p>
        </w:tc>
        <w:tc>
          <w:tcPr>
            <w:tcW w:w="1767" w:type="dxa"/>
            <w:tcBorders>
              <w:top w:val="single" w:sz="4" w:space="0" w:color="auto"/>
              <w:left w:val="nil"/>
              <w:bottom w:val="single" w:sz="4" w:space="0" w:color="auto"/>
              <w:right w:val="single" w:sz="4" w:space="0" w:color="auto"/>
            </w:tcBorders>
            <w:shd w:val="clear" w:color="auto" w:fill="auto"/>
            <w:vAlign w:val="center"/>
          </w:tcPr>
          <w:p w14:paraId="52FE3C21" w14:textId="32947583"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The </w:t>
            </w:r>
            <w:proofErr w:type="spellStart"/>
            <w:r>
              <w:rPr>
                <w:rFonts w:ascii="Montserrat" w:hAnsi="Montserrat"/>
                <w:color w:val="000000"/>
                <w:sz w:val="20"/>
                <w:szCs w:val="20"/>
              </w:rPr>
              <w:t>Rufford</w:t>
            </w:r>
            <w:proofErr w:type="spellEnd"/>
            <w:r>
              <w:rPr>
                <w:rFonts w:ascii="Montserrat" w:hAnsi="Montserrat"/>
                <w:color w:val="000000"/>
                <w:sz w:val="20"/>
                <w:szCs w:val="20"/>
              </w:rPr>
              <w:t xml:space="preserve"> Foundation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55AA08" w14:textId="0A4D37C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96,000.00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768F243" w14:textId="2DF9704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93,050.02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022C9D5" w14:textId="75B76509" w:rsidR="00751E1D" w:rsidRPr="00691C99" w:rsidRDefault="00751E1D" w:rsidP="00751E1D">
            <w:pPr>
              <w:jc w:val="center"/>
              <w:rPr>
                <w:rFonts w:ascii="Montserrat" w:hAnsi="Montserrat"/>
                <w:sz w:val="18"/>
                <w:szCs w:val="18"/>
              </w:rPr>
            </w:pPr>
            <w:r>
              <w:rPr>
                <w:rFonts w:ascii="Montserrat" w:hAnsi="Montserrat"/>
                <w:color w:val="000000"/>
                <w:sz w:val="20"/>
                <w:szCs w:val="20"/>
              </w:rPr>
              <w:t>01-jun-22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A5D3E2" w14:textId="17AC0FF2" w:rsidR="00751E1D" w:rsidRPr="00691C99" w:rsidRDefault="00751E1D" w:rsidP="00751E1D">
            <w:pPr>
              <w:jc w:val="center"/>
              <w:rPr>
                <w:rFonts w:ascii="Montserrat" w:hAnsi="Montserrat"/>
                <w:sz w:val="18"/>
                <w:szCs w:val="18"/>
              </w:rPr>
            </w:pPr>
            <w:r>
              <w:rPr>
                <w:rFonts w:ascii="Montserrat" w:hAnsi="Montserrat"/>
                <w:sz w:val="20"/>
                <w:szCs w:val="20"/>
              </w:rPr>
              <w:t>31-oct-23</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31BE6755" w14:textId="3EEC6C30" w:rsidR="00751E1D" w:rsidRPr="00691C99" w:rsidRDefault="00751E1D" w:rsidP="00751E1D">
            <w:pPr>
              <w:jc w:val="center"/>
              <w:rPr>
                <w:rFonts w:ascii="Montserrat" w:hAnsi="Montserrat"/>
                <w:sz w:val="18"/>
                <w:szCs w:val="18"/>
              </w:rPr>
            </w:pPr>
            <w:r>
              <w:rPr>
                <w:rFonts w:ascii="Montserrat" w:hAnsi="Montserrat"/>
                <w:color w:val="000000"/>
                <w:sz w:val="20"/>
                <w:szCs w:val="20"/>
              </w:rPr>
              <w:t>97%</w:t>
            </w:r>
          </w:p>
        </w:tc>
        <w:tc>
          <w:tcPr>
            <w:tcW w:w="1872" w:type="dxa"/>
            <w:tcBorders>
              <w:top w:val="single" w:sz="4" w:space="0" w:color="auto"/>
              <w:left w:val="nil"/>
              <w:bottom w:val="single" w:sz="4" w:space="0" w:color="auto"/>
              <w:right w:val="single" w:sz="4" w:space="0" w:color="auto"/>
            </w:tcBorders>
            <w:shd w:val="clear" w:color="auto" w:fill="auto"/>
            <w:vAlign w:val="center"/>
          </w:tcPr>
          <w:p w14:paraId="708F06BC" w14:textId="0EFF4CE6" w:rsidR="00751E1D" w:rsidRPr="00691C99" w:rsidRDefault="00751E1D" w:rsidP="00751E1D">
            <w:pPr>
              <w:rPr>
                <w:rFonts w:ascii="Montserrat" w:hAnsi="Montserrat"/>
                <w:color w:val="000000"/>
                <w:sz w:val="18"/>
                <w:szCs w:val="18"/>
              </w:rPr>
            </w:pPr>
            <w:r>
              <w:rPr>
                <w:rFonts w:ascii="Montserrat" w:hAnsi="Montserrat"/>
                <w:color w:val="000000"/>
                <w:sz w:val="20"/>
                <w:szCs w:val="20"/>
              </w:rPr>
              <w:t>Navarrete Gutiérrez Darío Alejandro</w:t>
            </w:r>
          </w:p>
        </w:tc>
      </w:tr>
      <w:tr w:rsidR="00751E1D" w:rsidRPr="009C09BC" w14:paraId="314628B8"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07177519" w14:textId="7335D6C3" w:rsidR="00751E1D" w:rsidRPr="00691C99" w:rsidRDefault="00751E1D" w:rsidP="00751E1D">
            <w:pPr>
              <w:rPr>
                <w:rFonts w:ascii="Montserrat" w:hAnsi="Montserrat"/>
                <w:color w:val="000000"/>
                <w:sz w:val="18"/>
                <w:szCs w:val="18"/>
              </w:rPr>
            </w:pPr>
            <w:r>
              <w:rPr>
                <w:rFonts w:ascii="Montserrat" w:hAnsi="Montserrat"/>
                <w:color w:val="000000"/>
                <w:sz w:val="20"/>
                <w:szCs w:val="20"/>
              </w:rPr>
              <w:t>Juventudes de las comunidades pesqueras en la construcción de iniciativas locales y soluciones para la sostenibilidad de pesquerías de pequeña escala en México.</w:t>
            </w:r>
          </w:p>
        </w:tc>
        <w:tc>
          <w:tcPr>
            <w:tcW w:w="1767" w:type="dxa"/>
            <w:tcBorders>
              <w:top w:val="nil"/>
              <w:left w:val="nil"/>
              <w:bottom w:val="single" w:sz="4" w:space="0" w:color="auto"/>
              <w:right w:val="single" w:sz="4" w:space="0" w:color="auto"/>
            </w:tcBorders>
            <w:shd w:val="clear" w:color="auto" w:fill="auto"/>
            <w:vAlign w:val="center"/>
          </w:tcPr>
          <w:p w14:paraId="29F3E1A7" w14:textId="737CF46B" w:rsidR="00751E1D" w:rsidRPr="00691C99" w:rsidRDefault="00751E1D" w:rsidP="00751E1D">
            <w:pPr>
              <w:rPr>
                <w:rFonts w:ascii="Montserrat" w:hAnsi="Montserrat"/>
                <w:color w:val="000000"/>
                <w:sz w:val="18"/>
                <w:szCs w:val="18"/>
              </w:rPr>
            </w:pPr>
            <w:r>
              <w:rPr>
                <w:rFonts w:ascii="Montserrat" w:hAnsi="Montserrat"/>
                <w:color w:val="000000"/>
                <w:sz w:val="20"/>
                <w:szCs w:val="20"/>
              </w:rPr>
              <w:t>Comunidad y Biodiversidad, A.C. (COBI)</w:t>
            </w:r>
          </w:p>
        </w:tc>
        <w:tc>
          <w:tcPr>
            <w:tcW w:w="1560" w:type="dxa"/>
            <w:tcBorders>
              <w:top w:val="nil"/>
              <w:left w:val="nil"/>
              <w:bottom w:val="single" w:sz="4" w:space="0" w:color="auto"/>
              <w:right w:val="single" w:sz="4" w:space="0" w:color="auto"/>
            </w:tcBorders>
            <w:shd w:val="clear" w:color="auto" w:fill="auto"/>
            <w:noWrap/>
            <w:vAlign w:val="center"/>
          </w:tcPr>
          <w:p w14:paraId="0C248589" w14:textId="22FED99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458,000.00 </w:t>
            </w:r>
          </w:p>
        </w:tc>
        <w:tc>
          <w:tcPr>
            <w:tcW w:w="1417" w:type="dxa"/>
            <w:tcBorders>
              <w:top w:val="nil"/>
              <w:left w:val="nil"/>
              <w:bottom w:val="single" w:sz="4" w:space="0" w:color="auto"/>
              <w:right w:val="single" w:sz="4" w:space="0" w:color="auto"/>
            </w:tcBorders>
            <w:shd w:val="clear" w:color="auto" w:fill="auto"/>
            <w:noWrap/>
            <w:vAlign w:val="center"/>
          </w:tcPr>
          <w:p w14:paraId="70237F48" w14:textId="74184CA7"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445,183.71 </w:t>
            </w:r>
          </w:p>
        </w:tc>
        <w:tc>
          <w:tcPr>
            <w:tcW w:w="1418" w:type="dxa"/>
            <w:tcBorders>
              <w:top w:val="nil"/>
              <w:left w:val="nil"/>
              <w:bottom w:val="single" w:sz="4" w:space="0" w:color="auto"/>
              <w:right w:val="single" w:sz="4" w:space="0" w:color="auto"/>
            </w:tcBorders>
            <w:shd w:val="clear" w:color="auto" w:fill="auto"/>
            <w:noWrap/>
            <w:vAlign w:val="center"/>
          </w:tcPr>
          <w:p w14:paraId="1CD6D4EF" w14:textId="67438F96" w:rsidR="00751E1D" w:rsidRPr="00691C99" w:rsidRDefault="00751E1D" w:rsidP="00751E1D">
            <w:pPr>
              <w:jc w:val="center"/>
              <w:rPr>
                <w:rFonts w:ascii="Montserrat" w:hAnsi="Montserrat"/>
                <w:sz w:val="18"/>
                <w:szCs w:val="18"/>
              </w:rPr>
            </w:pPr>
            <w:r>
              <w:rPr>
                <w:rFonts w:ascii="Montserrat" w:hAnsi="Montserrat"/>
                <w:sz w:val="20"/>
                <w:szCs w:val="20"/>
              </w:rPr>
              <w:t>12-jul-22</w:t>
            </w:r>
          </w:p>
        </w:tc>
        <w:tc>
          <w:tcPr>
            <w:tcW w:w="1701" w:type="dxa"/>
            <w:tcBorders>
              <w:top w:val="nil"/>
              <w:left w:val="nil"/>
              <w:bottom w:val="single" w:sz="4" w:space="0" w:color="auto"/>
              <w:right w:val="single" w:sz="4" w:space="0" w:color="auto"/>
            </w:tcBorders>
            <w:shd w:val="clear" w:color="auto" w:fill="auto"/>
            <w:noWrap/>
            <w:vAlign w:val="center"/>
          </w:tcPr>
          <w:p w14:paraId="78B39E53" w14:textId="25E863A8" w:rsidR="00751E1D" w:rsidRPr="00691C99" w:rsidRDefault="00751E1D" w:rsidP="00751E1D">
            <w:pPr>
              <w:jc w:val="center"/>
              <w:rPr>
                <w:rFonts w:ascii="Montserrat" w:hAnsi="Montserrat"/>
                <w:sz w:val="18"/>
                <w:szCs w:val="18"/>
              </w:rPr>
            </w:pPr>
            <w:r>
              <w:rPr>
                <w:rFonts w:ascii="Montserrat" w:hAnsi="Montserrat"/>
                <w:sz w:val="20"/>
                <w:szCs w:val="20"/>
              </w:rPr>
              <w:t>31-mar-24</w:t>
            </w:r>
          </w:p>
        </w:tc>
        <w:tc>
          <w:tcPr>
            <w:tcW w:w="1463" w:type="dxa"/>
            <w:tcBorders>
              <w:top w:val="nil"/>
              <w:left w:val="nil"/>
              <w:bottom w:val="single" w:sz="4" w:space="0" w:color="auto"/>
              <w:right w:val="single" w:sz="4" w:space="0" w:color="auto"/>
            </w:tcBorders>
            <w:shd w:val="clear" w:color="auto" w:fill="auto"/>
            <w:noWrap/>
            <w:vAlign w:val="center"/>
          </w:tcPr>
          <w:p w14:paraId="1DCDDDA0" w14:textId="5F43E8AA" w:rsidR="00751E1D" w:rsidRPr="00691C99" w:rsidRDefault="00751E1D" w:rsidP="00751E1D">
            <w:pPr>
              <w:jc w:val="center"/>
              <w:rPr>
                <w:rFonts w:ascii="Montserrat" w:hAnsi="Montserrat"/>
                <w:sz w:val="18"/>
                <w:szCs w:val="18"/>
              </w:rPr>
            </w:pPr>
            <w:r>
              <w:rPr>
                <w:rFonts w:ascii="Montserrat" w:hAnsi="Montserrat"/>
                <w:color w:val="000000"/>
                <w:sz w:val="20"/>
                <w:szCs w:val="20"/>
              </w:rPr>
              <w:t>97%</w:t>
            </w:r>
          </w:p>
        </w:tc>
        <w:tc>
          <w:tcPr>
            <w:tcW w:w="1872" w:type="dxa"/>
            <w:tcBorders>
              <w:top w:val="nil"/>
              <w:left w:val="nil"/>
              <w:bottom w:val="single" w:sz="4" w:space="0" w:color="auto"/>
              <w:right w:val="single" w:sz="4" w:space="0" w:color="auto"/>
            </w:tcBorders>
            <w:shd w:val="clear" w:color="auto" w:fill="auto"/>
            <w:vAlign w:val="center"/>
          </w:tcPr>
          <w:p w14:paraId="7DBC062F" w14:textId="4B41AA48" w:rsidR="00751E1D" w:rsidRPr="00691C99" w:rsidRDefault="00751E1D" w:rsidP="00751E1D">
            <w:pPr>
              <w:rPr>
                <w:rFonts w:ascii="Montserrat" w:hAnsi="Montserrat"/>
                <w:color w:val="000000"/>
                <w:sz w:val="18"/>
                <w:szCs w:val="18"/>
              </w:rPr>
            </w:pPr>
            <w:r>
              <w:rPr>
                <w:rFonts w:ascii="Montserrat" w:hAnsi="Montserrat"/>
                <w:color w:val="000000"/>
                <w:sz w:val="20"/>
                <w:szCs w:val="20"/>
              </w:rPr>
              <w:t>Saldívar Moreno Antonio</w:t>
            </w:r>
          </w:p>
        </w:tc>
      </w:tr>
      <w:tr w:rsidR="00751E1D" w:rsidRPr="009C09BC" w14:paraId="5BDB3B2E"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6B94E731" w14:textId="5D360355" w:rsidR="00751E1D" w:rsidRPr="00691C99" w:rsidRDefault="00751E1D" w:rsidP="00751E1D">
            <w:pPr>
              <w:rPr>
                <w:rFonts w:ascii="Montserrat" w:hAnsi="Montserrat"/>
                <w:color w:val="000000"/>
                <w:sz w:val="18"/>
                <w:szCs w:val="18"/>
              </w:rPr>
            </w:pPr>
            <w:r>
              <w:rPr>
                <w:rFonts w:ascii="Montserrat" w:hAnsi="Montserrat"/>
                <w:color w:val="000000"/>
                <w:sz w:val="20"/>
                <w:szCs w:val="20"/>
              </w:rPr>
              <w:t>Maestría Latinoamericana en agroecología para fortalecimiento de procesos base.</w:t>
            </w:r>
          </w:p>
        </w:tc>
        <w:tc>
          <w:tcPr>
            <w:tcW w:w="1767" w:type="dxa"/>
            <w:tcBorders>
              <w:top w:val="nil"/>
              <w:left w:val="nil"/>
              <w:bottom w:val="single" w:sz="4" w:space="0" w:color="auto"/>
              <w:right w:val="single" w:sz="4" w:space="0" w:color="auto"/>
            </w:tcBorders>
            <w:shd w:val="clear" w:color="auto" w:fill="auto"/>
            <w:vAlign w:val="center"/>
          </w:tcPr>
          <w:p w14:paraId="4A764686" w14:textId="5E47BF92"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Center </w:t>
            </w:r>
            <w:proofErr w:type="spellStart"/>
            <w:r>
              <w:rPr>
                <w:rFonts w:ascii="Montserrat" w:hAnsi="Montserrat"/>
                <w:color w:val="000000"/>
                <w:sz w:val="20"/>
                <w:szCs w:val="20"/>
              </w:rPr>
              <w:t>For</w:t>
            </w:r>
            <w:proofErr w:type="spellEnd"/>
            <w:r>
              <w:rPr>
                <w:rFonts w:ascii="Montserrat" w:hAnsi="Montserrat"/>
                <w:color w:val="000000"/>
                <w:sz w:val="20"/>
                <w:szCs w:val="20"/>
              </w:rPr>
              <w:t xml:space="preserve"> The </w:t>
            </w:r>
            <w:proofErr w:type="spellStart"/>
            <w:r>
              <w:rPr>
                <w:rFonts w:ascii="Montserrat" w:hAnsi="Montserrat"/>
                <w:color w:val="000000"/>
                <w:sz w:val="20"/>
                <w:szCs w:val="20"/>
              </w:rPr>
              <w:t>Study</w:t>
            </w:r>
            <w:proofErr w:type="spellEnd"/>
            <w:r>
              <w:rPr>
                <w:rFonts w:ascii="Montserrat" w:hAnsi="Montserrat"/>
                <w:color w:val="000000"/>
                <w:sz w:val="20"/>
                <w:szCs w:val="20"/>
              </w:rPr>
              <w:t xml:space="preserve"> </w:t>
            </w:r>
            <w:proofErr w:type="spellStart"/>
            <w:r>
              <w:rPr>
                <w:rFonts w:ascii="Montserrat" w:hAnsi="Montserrat"/>
                <w:color w:val="000000"/>
                <w:sz w:val="20"/>
                <w:szCs w:val="20"/>
              </w:rPr>
              <w:t>Of</w:t>
            </w:r>
            <w:proofErr w:type="spellEnd"/>
            <w:r>
              <w:rPr>
                <w:rFonts w:ascii="Montserrat" w:hAnsi="Montserrat"/>
                <w:color w:val="000000"/>
                <w:sz w:val="20"/>
                <w:szCs w:val="20"/>
              </w:rPr>
              <w:t xml:space="preserve"> The Americas (CENSA)</w:t>
            </w:r>
          </w:p>
        </w:tc>
        <w:tc>
          <w:tcPr>
            <w:tcW w:w="1560" w:type="dxa"/>
            <w:tcBorders>
              <w:top w:val="nil"/>
              <w:left w:val="nil"/>
              <w:bottom w:val="single" w:sz="4" w:space="0" w:color="auto"/>
              <w:right w:val="single" w:sz="4" w:space="0" w:color="auto"/>
            </w:tcBorders>
            <w:shd w:val="clear" w:color="auto" w:fill="auto"/>
            <w:noWrap/>
            <w:vAlign w:val="center"/>
          </w:tcPr>
          <w:p w14:paraId="367C691C" w14:textId="6F72FDF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740,571.00 </w:t>
            </w:r>
          </w:p>
        </w:tc>
        <w:tc>
          <w:tcPr>
            <w:tcW w:w="1417" w:type="dxa"/>
            <w:tcBorders>
              <w:top w:val="nil"/>
              <w:left w:val="nil"/>
              <w:bottom w:val="single" w:sz="4" w:space="0" w:color="auto"/>
              <w:right w:val="single" w:sz="4" w:space="0" w:color="auto"/>
            </w:tcBorders>
            <w:shd w:val="clear" w:color="auto" w:fill="auto"/>
            <w:noWrap/>
            <w:vAlign w:val="center"/>
          </w:tcPr>
          <w:p w14:paraId="5DD91643" w14:textId="5F38B7C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534,446.25 </w:t>
            </w:r>
          </w:p>
        </w:tc>
        <w:tc>
          <w:tcPr>
            <w:tcW w:w="1418" w:type="dxa"/>
            <w:tcBorders>
              <w:top w:val="nil"/>
              <w:left w:val="nil"/>
              <w:bottom w:val="single" w:sz="4" w:space="0" w:color="auto"/>
              <w:right w:val="single" w:sz="4" w:space="0" w:color="auto"/>
            </w:tcBorders>
            <w:shd w:val="clear" w:color="auto" w:fill="auto"/>
            <w:noWrap/>
            <w:vAlign w:val="center"/>
          </w:tcPr>
          <w:p w14:paraId="6C37DFEE" w14:textId="40A69750" w:rsidR="00751E1D" w:rsidRPr="00691C99" w:rsidRDefault="00751E1D" w:rsidP="00751E1D">
            <w:pPr>
              <w:jc w:val="center"/>
              <w:rPr>
                <w:rFonts w:ascii="Montserrat" w:hAnsi="Montserrat"/>
                <w:sz w:val="18"/>
                <w:szCs w:val="18"/>
              </w:rPr>
            </w:pPr>
            <w:r>
              <w:rPr>
                <w:rFonts w:ascii="Montserrat" w:hAnsi="Montserrat"/>
                <w:color w:val="000000"/>
                <w:sz w:val="20"/>
                <w:szCs w:val="20"/>
              </w:rPr>
              <w:t>01-jun-22</w:t>
            </w:r>
          </w:p>
        </w:tc>
        <w:tc>
          <w:tcPr>
            <w:tcW w:w="1701" w:type="dxa"/>
            <w:tcBorders>
              <w:top w:val="nil"/>
              <w:left w:val="nil"/>
              <w:bottom w:val="single" w:sz="4" w:space="0" w:color="auto"/>
              <w:right w:val="single" w:sz="4" w:space="0" w:color="auto"/>
            </w:tcBorders>
            <w:shd w:val="clear" w:color="auto" w:fill="auto"/>
            <w:noWrap/>
            <w:vAlign w:val="center"/>
          </w:tcPr>
          <w:p w14:paraId="36969443" w14:textId="5207B3F6" w:rsidR="00751E1D" w:rsidRPr="00691C99" w:rsidRDefault="00751E1D" w:rsidP="00751E1D">
            <w:pPr>
              <w:jc w:val="center"/>
              <w:rPr>
                <w:rFonts w:ascii="Montserrat" w:hAnsi="Montserrat"/>
                <w:sz w:val="18"/>
                <w:szCs w:val="18"/>
              </w:rPr>
            </w:pPr>
            <w:r>
              <w:rPr>
                <w:rFonts w:ascii="Montserrat" w:hAnsi="Montserrat"/>
                <w:color w:val="000000"/>
                <w:sz w:val="20"/>
                <w:szCs w:val="20"/>
              </w:rPr>
              <w:t>30-nov-24</w:t>
            </w:r>
          </w:p>
        </w:tc>
        <w:tc>
          <w:tcPr>
            <w:tcW w:w="1463" w:type="dxa"/>
            <w:tcBorders>
              <w:top w:val="nil"/>
              <w:left w:val="nil"/>
              <w:bottom w:val="single" w:sz="4" w:space="0" w:color="auto"/>
              <w:right w:val="single" w:sz="4" w:space="0" w:color="auto"/>
            </w:tcBorders>
            <w:shd w:val="clear" w:color="auto" w:fill="auto"/>
            <w:noWrap/>
            <w:vAlign w:val="center"/>
          </w:tcPr>
          <w:p w14:paraId="49C2B045" w14:textId="0C8FC913" w:rsidR="00751E1D" w:rsidRPr="00691C99" w:rsidRDefault="00751E1D" w:rsidP="00751E1D">
            <w:pPr>
              <w:jc w:val="center"/>
              <w:rPr>
                <w:rFonts w:ascii="Montserrat" w:hAnsi="Montserrat"/>
                <w:sz w:val="18"/>
                <w:szCs w:val="18"/>
              </w:rPr>
            </w:pPr>
            <w:r>
              <w:rPr>
                <w:rFonts w:ascii="Montserrat" w:hAnsi="Montserrat"/>
                <w:color w:val="000000"/>
                <w:sz w:val="20"/>
                <w:szCs w:val="20"/>
              </w:rPr>
              <w:t>72%</w:t>
            </w:r>
          </w:p>
        </w:tc>
        <w:tc>
          <w:tcPr>
            <w:tcW w:w="1872" w:type="dxa"/>
            <w:tcBorders>
              <w:top w:val="nil"/>
              <w:left w:val="nil"/>
              <w:bottom w:val="single" w:sz="4" w:space="0" w:color="auto"/>
              <w:right w:val="single" w:sz="4" w:space="0" w:color="auto"/>
            </w:tcBorders>
            <w:shd w:val="clear" w:color="auto" w:fill="auto"/>
            <w:vAlign w:val="center"/>
          </w:tcPr>
          <w:p w14:paraId="4CF1306A" w14:textId="0321962D" w:rsidR="00751E1D" w:rsidRPr="00691C99" w:rsidRDefault="00751E1D" w:rsidP="00751E1D">
            <w:pPr>
              <w:rPr>
                <w:rFonts w:ascii="Montserrat" w:hAnsi="Montserrat"/>
                <w:color w:val="000000"/>
                <w:sz w:val="18"/>
                <w:szCs w:val="18"/>
              </w:rPr>
            </w:pPr>
            <w:r>
              <w:rPr>
                <w:rFonts w:ascii="Montserrat" w:hAnsi="Montserrat"/>
                <w:color w:val="000000"/>
                <w:sz w:val="20"/>
                <w:szCs w:val="20"/>
              </w:rPr>
              <w:t>Ferguson Bruce Gordon</w:t>
            </w:r>
          </w:p>
        </w:tc>
      </w:tr>
      <w:tr w:rsidR="00751E1D" w:rsidRPr="009C09BC" w14:paraId="620AFA43"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047A4A67" w14:textId="427CFDA1" w:rsidR="00751E1D" w:rsidRPr="00691C99" w:rsidRDefault="00751E1D" w:rsidP="00751E1D">
            <w:pPr>
              <w:rPr>
                <w:rFonts w:ascii="Montserrat" w:hAnsi="Montserrat"/>
                <w:color w:val="000000"/>
                <w:sz w:val="18"/>
                <w:szCs w:val="18"/>
              </w:rPr>
            </w:pPr>
            <w:r>
              <w:rPr>
                <w:rFonts w:ascii="Montserrat" w:hAnsi="Montserrat"/>
                <w:sz w:val="20"/>
                <w:szCs w:val="20"/>
              </w:rPr>
              <w:t>Investigación colaborativa multi-actor para avanzar la transformación de los sistemas alimentarios (IPA-LAC).</w:t>
            </w:r>
          </w:p>
        </w:tc>
        <w:tc>
          <w:tcPr>
            <w:tcW w:w="1767" w:type="dxa"/>
            <w:tcBorders>
              <w:top w:val="nil"/>
              <w:left w:val="nil"/>
              <w:bottom w:val="single" w:sz="4" w:space="0" w:color="auto"/>
              <w:right w:val="single" w:sz="4" w:space="0" w:color="auto"/>
            </w:tcBorders>
            <w:shd w:val="clear" w:color="auto" w:fill="auto"/>
            <w:vAlign w:val="center"/>
          </w:tcPr>
          <w:p w14:paraId="6284FA1A" w14:textId="017DC80B"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Global </w:t>
            </w:r>
            <w:proofErr w:type="spellStart"/>
            <w:r>
              <w:rPr>
                <w:rFonts w:ascii="Montserrat" w:hAnsi="Montserrat"/>
                <w:color w:val="000000"/>
                <w:sz w:val="20"/>
                <w:szCs w:val="20"/>
              </w:rPr>
              <w:t>Greengrants</w:t>
            </w:r>
            <w:proofErr w:type="spellEnd"/>
            <w:r>
              <w:rPr>
                <w:rFonts w:ascii="Montserrat" w:hAnsi="Montserrat"/>
                <w:color w:val="4D5156"/>
                <w:sz w:val="20"/>
                <w:szCs w:val="20"/>
              </w:rPr>
              <w:t xml:space="preserve"> </w:t>
            </w:r>
            <w:proofErr w:type="spellStart"/>
            <w:r>
              <w:rPr>
                <w:rFonts w:ascii="Montserrat" w:hAnsi="Montserrat"/>
                <w:color w:val="4D5156"/>
                <w:sz w:val="20"/>
                <w:szCs w:val="20"/>
              </w:rPr>
              <w:t>Fund</w:t>
            </w:r>
            <w:proofErr w:type="spellEnd"/>
          </w:p>
        </w:tc>
        <w:tc>
          <w:tcPr>
            <w:tcW w:w="1560" w:type="dxa"/>
            <w:tcBorders>
              <w:top w:val="nil"/>
              <w:left w:val="nil"/>
              <w:bottom w:val="single" w:sz="4" w:space="0" w:color="auto"/>
              <w:right w:val="single" w:sz="4" w:space="0" w:color="auto"/>
            </w:tcBorders>
            <w:shd w:val="clear" w:color="auto" w:fill="auto"/>
            <w:noWrap/>
            <w:vAlign w:val="center"/>
          </w:tcPr>
          <w:p w14:paraId="227BA97D" w14:textId="41F98D3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1,685,000.00 </w:t>
            </w:r>
          </w:p>
        </w:tc>
        <w:tc>
          <w:tcPr>
            <w:tcW w:w="1417" w:type="dxa"/>
            <w:tcBorders>
              <w:top w:val="nil"/>
              <w:left w:val="nil"/>
              <w:bottom w:val="single" w:sz="4" w:space="0" w:color="auto"/>
              <w:right w:val="single" w:sz="4" w:space="0" w:color="auto"/>
            </w:tcBorders>
            <w:shd w:val="clear" w:color="auto" w:fill="auto"/>
            <w:noWrap/>
            <w:vAlign w:val="center"/>
          </w:tcPr>
          <w:p w14:paraId="7D21E56A" w14:textId="7D8E508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337,442.14 </w:t>
            </w:r>
          </w:p>
        </w:tc>
        <w:tc>
          <w:tcPr>
            <w:tcW w:w="1418" w:type="dxa"/>
            <w:tcBorders>
              <w:top w:val="nil"/>
              <w:left w:val="nil"/>
              <w:bottom w:val="single" w:sz="4" w:space="0" w:color="auto"/>
              <w:right w:val="single" w:sz="4" w:space="0" w:color="auto"/>
            </w:tcBorders>
            <w:shd w:val="clear" w:color="auto" w:fill="auto"/>
            <w:noWrap/>
            <w:vAlign w:val="center"/>
          </w:tcPr>
          <w:p w14:paraId="186B1EE1" w14:textId="332289B7" w:rsidR="00751E1D" w:rsidRPr="00691C99" w:rsidRDefault="00751E1D" w:rsidP="00751E1D">
            <w:pPr>
              <w:jc w:val="center"/>
              <w:rPr>
                <w:rFonts w:ascii="Montserrat" w:hAnsi="Montserrat"/>
                <w:sz w:val="18"/>
                <w:szCs w:val="18"/>
              </w:rPr>
            </w:pPr>
            <w:r>
              <w:rPr>
                <w:rFonts w:ascii="Montserrat" w:hAnsi="Montserrat"/>
                <w:color w:val="000000"/>
                <w:sz w:val="20"/>
                <w:szCs w:val="20"/>
              </w:rPr>
              <w:t>01-abr-23</w:t>
            </w:r>
          </w:p>
        </w:tc>
        <w:tc>
          <w:tcPr>
            <w:tcW w:w="1701" w:type="dxa"/>
            <w:tcBorders>
              <w:top w:val="nil"/>
              <w:left w:val="nil"/>
              <w:bottom w:val="single" w:sz="4" w:space="0" w:color="auto"/>
              <w:right w:val="single" w:sz="4" w:space="0" w:color="auto"/>
            </w:tcBorders>
            <w:shd w:val="clear" w:color="auto" w:fill="auto"/>
            <w:noWrap/>
            <w:vAlign w:val="center"/>
          </w:tcPr>
          <w:p w14:paraId="608C4B85" w14:textId="4F0A0F11" w:rsidR="00751E1D" w:rsidRPr="00691C99" w:rsidRDefault="00751E1D" w:rsidP="00751E1D">
            <w:pPr>
              <w:jc w:val="center"/>
              <w:rPr>
                <w:rFonts w:ascii="Montserrat" w:hAnsi="Montserrat"/>
                <w:sz w:val="18"/>
                <w:szCs w:val="18"/>
              </w:rPr>
            </w:pPr>
            <w:r>
              <w:rPr>
                <w:rFonts w:ascii="Montserrat" w:hAnsi="Montserrat"/>
                <w:color w:val="000000"/>
                <w:sz w:val="20"/>
                <w:szCs w:val="20"/>
              </w:rPr>
              <w:t>31-dic-25</w:t>
            </w:r>
          </w:p>
        </w:tc>
        <w:tc>
          <w:tcPr>
            <w:tcW w:w="1463" w:type="dxa"/>
            <w:tcBorders>
              <w:top w:val="nil"/>
              <w:left w:val="nil"/>
              <w:bottom w:val="single" w:sz="4" w:space="0" w:color="auto"/>
              <w:right w:val="single" w:sz="4" w:space="0" w:color="auto"/>
            </w:tcBorders>
            <w:shd w:val="clear" w:color="auto" w:fill="auto"/>
            <w:noWrap/>
            <w:vAlign w:val="center"/>
          </w:tcPr>
          <w:p w14:paraId="013A067C" w14:textId="4FF0D3FE" w:rsidR="00751E1D" w:rsidRPr="00691C99" w:rsidRDefault="00751E1D" w:rsidP="00751E1D">
            <w:pPr>
              <w:jc w:val="center"/>
              <w:rPr>
                <w:rFonts w:ascii="Montserrat" w:hAnsi="Montserrat"/>
                <w:sz w:val="18"/>
                <w:szCs w:val="18"/>
              </w:rPr>
            </w:pPr>
            <w:r>
              <w:rPr>
                <w:rFonts w:ascii="Montserrat" w:hAnsi="Montserrat"/>
                <w:color w:val="000000"/>
                <w:sz w:val="20"/>
                <w:szCs w:val="20"/>
              </w:rPr>
              <w:t>20%</w:t>
            </w:r>
          </w:p>
        </w:tc>
        <w:tc>
          <w:tcPr>
            <w:tcW w:w="1872" w:type="dxa"/>
            <w:tcBorders>
              <w:top w:val="nil"/>
              <w:left w:val="nil"/>
              <w:bottom w:val="single" w:sz="4" w:space="0" w:color="auto"/>
              <w:right w:val="single" w:sz="4" w:space="0" w:color="auto"/>
            </w:tcBorders>
            <w:shd w:val="clear" w:color="auto" w:fill="auto"/>
            <w:vAlign w:val="center"/>
          </w:tcPr>
          <w:p w14:paraId="2A177C5E" w14:textId="6501A8CA" w:rsidR="00751E1D" w:rsidRPr="00691C99" w:rsidRDefault="00751E1D" w:rsidP="00751E1D">
            <w:pPr>
              <w:rPr>
                <w:rFonts w:ascii="Montserrat" w:hAnsi="Montserrat"/>
                <w:color w:val="000000"/>
                <w:sz w:val="18"/>
                <w:szCs w:val="18"/>
              </w:rPr>
            </w:pPr>
            <w:r>
              <w:rPr>
                <w:rFonts w:ascii="Montserrat" w:hAnsi="Montserrat"/>
                <w:sz w:val="20"/>
                <w:szCs w:val="20"/>
              </w:rPr>
              <w:t>Ferguson Bruce Gordon</w:t>
            </w:r>
          </w:p>
        </w:tc>
      </w:tr>
      <w:tr w:rsidR="00751E1D" w:rsidRPr="009C09BC" w14:paraId="38E46560"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5A2FD90F" w14:textId="0BB52E58"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Conocimientos y emociones para mejorar las actitudes humanas hacia la fauna silvestre en la Reserva de la Biosfera el Triunfo.</w:t>
            </w:r>
          </w:p>
        </w:tc>
        <w:tc>
          <w:tcPr>
            <w:tcW w:w="1767" w:type="dxa"/>
            <w:tcBorders>
              <w:top w:val="single" w:sz="4" w:space="0" w:color="auto"/>
              <w:left w:val="nil"/>
              <w:bottom w:val="single" w:sz="4" w:space="0" w:color="auto"/>
              <w:right w:val="single" w:sz="4" w:space="0" w:color="auto"/>
            </w:tcBorders>
            <w:shd w:val="clear" w:color="auto" w:fill="auto"/>
            <w:vAlign w:val="center"/>
          </w:tcPr>
          <w:p w14:paraId="78A6E837" w14:textId="40BF9B18"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The </w:t>
            </w:r>
            <w:proofErr w:type="spellStart"/>
            <w:r>
              <w:rPr>
                <w:rFonts w:ascii="Montserrat" w:hAnsi="Montserrat"/>
                <w:color w:val="000000"/>
                <w:sz w:val="20"/>
                <w:szCs w:val="20"/>
              </w:rPr>
              <w:t>Rufford</w:t>
            </w:r>
            <w:proofErr w:type="spellEnd"/>
            <w:r>
              <w:rPr>
                <w:rFonts w:ascii="Montserrat" w:hAnsi="Montserrat"/>
                <w:color w:val="000000"/>
                <w:sz w:val="20"/>
                <w:szCs w:val="20"/>
              </w:rPr>
              <w:t xml:space="preserve"> Foundation</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6278908" w14:textId="4048F42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125,197.63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C0C5E9" w14:textId="475CA2CA"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29,077.04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F75327D" w14:textId="63512F49" w:rsidR="00751E1D" w:rsidRPr="00691C99" w:rsidRDefault="00751E1D" w:rsidP="00751E1D">
            <w:pPr>
              <w:jc w:val="center"/>
              <w:rPr>
                <w:rFonts w:ascii="Montserrat" w:hAnsi="Montserrat"/>
                <w:sz w:val="18"/>
                <w:szCs w:val="18"/>
              </w:rPr>
            </w:pPr>
            <w:r>
              <w:rPr>
                <w:rFonts w:ascii="Montserrat" w:hAnsi="Montserrat"/>
                <w:sz w:val="20"/>
                <w:szCs w:val="20"/>
              </w:rPr>
              <w:t>01-jun-23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1EE41C" w14:textId="3C8FF4E3" w:rsidR="00751E1D" w:rsidRPr="00691C99" w:rsidRDefault="00751E1D" w:rsidP="00751E1D">
            <w:pPr>
              <w:jc w:val="center"/>
              <w:rPr>
                <w:rFonts w:ascii="Montserrat" w:hAnsi="Montserrat"/>
                <w:sz w:val="18"/>
                <w:szCs w:val="18"/>
              </w:rPr>
            </w:pPr>
            <w:r>
              <w:rPr>
                <w:rFonts w:ascii="Montserrat" w:hAnsi="Montserrat"/>
                <w:sz w:val="20"/>
                <w:szCs w:val="20"/>
              </w:rPr>
              <w:t>31-dic-23</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02220C5F" w14:textId="79B27B7B" w:rsidR="00751E1D" w:rsidRPr="00691C99" w:rsidRDefault="00751E1D" w:rsidP="00751E1D">
            <w:pPr>
              <w:jc w:val="center"/>
              <w:rPr>
                <w:rFonts w:ascii="Montserrat" w:hAnsi="Montserrat"/>
                <w:sz w:val="18"/>
                <w:szCs w:val="18"/>
              </w:rPr>
            </w:pPr>
            <w:r>
              <w:rPr>
                <w:rFonts w:ascii="Montserrat" w:hAnsi="Montserrat"/>
                <w:color w:val="000000"/>
                <w:sz w:val="20"/>
                <w:szCs w:val="20"/>
              </w:rPr>
              <w:t>23%</w:t>
            </w:r>
          </w:p>
        </w:tc>
        <w:tc>
          <w:tcPr>
            <w:tcW w:w="1872" w:type="dxa"/>
            <w:tcBorders>
              <w:top w:val="single" w:sz="4" w:space="0" w:color="auto"/>
              <w:left w:val="nil"/>
              <w:bottom w:val="single" w:sz="4" w:space="0" w:color="auto"/>
              <w:right w:val="single" w:sz="4" w:space="0" w:color="auto"/>
            </w:tcBorders>
            <w:shd w:val="clear" w:color="auto" w:fill="auto"/>
            <w:vAlign w:val="center"/>
          </w:tcPr>
          <w:p w14:paraId="6F415846" w14:textId="4F3827C7" w:rsidR="00751E1D" w:rsidRPr="00691C99" w:rsidRDefault="00751E1D" w:rsidP="00751E1D">
            <w:pPr>
              <w:rPr>
                <w:rFonts w:ascii="Montserrat" w:hAnsi="Montserrat"/>
                <w:color w:val="000000"/>
                <w:sz w:val="18"/>
                <w:szCs w:val="18"/>
              </w:rPr>
            </w:pPr>
            <w:r>
              <w:rPr>
                <w:rFonts w:ascii="Montserrat" w:hAnsi="Montserrat"/>
                <w:color w:val="000000"/>
                <w:sz w:val="20"/>
                <w:szCs w:val="20"/>
              </w:rPr>
              <w:t>Naranjo Piñera Eduardo Jorge</w:t>
            </w:r>
          </w:p>
        </w:tc>
      </w:tr>
      <w:tr w:rsidR="00751E1D" w:rsidRPr="009C09BC" w14:paraId="61960283"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2D11ECAB" w14:textId="385ACE24" w:rsidR="00751E1D" w:rsidRPr="00691C99" w:rsidRDefault="00751E1D" w:rsidP="00751E1D">
            <w:pPr>
              <w:rPr>
                <w:rFonts w:ascii="Montserrat" w:hAnsi="Montserrat"/>
                <w:color w:val="000000"/>
                <w:sz w:val="18"/>
                <w:szCs w:val="18"/>
              </w:rPr>
            </w:pPr>
            <w:r>
              <w:rPr>
                <w:rFonts w:ascii="Montserrat" w:hAnsi="Montserrat"/>
                <w:sz w:val="20"/>
                <w:szCs w:val="20"/>
              </w:rPr>
              <w:t>Programa “Cornelius Cátedra Interinstitucional Castoriadis en El Colegio de la Frontera Sur”</w:t>
            </w:r>
          </w:p>
        </w:tc>
        <w:tc>
          <w:tcPr>
            <w:tcW w:w="1767" w:type="dxa"/>
            <w:tcBorders>
              <w:top w:val="nil"/>
              <w:left w:val="nil"/>
              <w:bottom w:val="single" w:sz="4" w:space="0" w:color="auto"/>
              <w:right w:val="single" w:sz="4" w:space="0" w:color="auto"/>
            </w:tcBorders>
            <w:shd w:val="clear" w:color="auto" w:fill="auto"/>
            <w:vAlign w:val="center"/>
          </w:tcPr>
          <w:p w14:paraId="23B118F7" w14:textId="0EA3148C" w:rsidR="00751E1D" w:rsidRPr="00691C99" w:rsidRDefault="00751E1D" w:rsidP="00751E1D">
            <w:pPr>
              <w:rPr>
                <w:rFonts w:ascii="Montserrat" w:hAnsi="Montserrat"/>
                <w:color w:val="000000"/>
                <w:sz w:val="18"/>
                <w:szCs w:val="18"/>
              </w:rPr>
            </w:pPr>
            <w:r>
              <w:rPr>
                <w:rFonts w:ascii="Montserrat" w:hAnsi="Montserrat"/>
                <w:sz w:val="20"/>
                <w:szCs w:val="20"/>
              </w:rPr>
              <w:t xml:space="preserve">The </w:t>
            </w:r>
            <w:proofErr w:type="spellStart"/>
            <w:r>
              <w:rPr>
                <w:rFonts w:ascii="Montserrat" w:hAnsi="Montserrat"/>
                <w:sz w:val="20"/>
                <w:szCs w:val="20"/>
              </w:rPr>
              <w:t>Resource</w:t>
            </w:r>
            <w:proofErr w:type="spellEnd"/>
            <w:r>
              <w:rPr>
                <w:rFonts w:ascii="Montserrat" w:hAnsi="Montserrat"/>
                <w:sz w:val="20"/>
                <w:szCs w:val="20"/>
              </w:rPr>
              <w:t xml:space="preserve"> Foundation</w:t>
            </w:r>
          </w:p>
        </w:tc>
        <w:tc>
          <w:tcPr>
            <w:tcW w:w="1560" w:type="dxa"/>
            <w:tcBorders>
              <w:top w:val="nil"/>
              <w:left w:val="nil"/>
              <w:bottom w:val="single" w:sz="4" w:space="0" w:color="auto"/>
              <w:right w:val="single" w:sz="4" w:space="0" w:color="auto"/>
            </w:tcBorders>
            <w:shd w:val="clear" w:color="auto" w:fill="auto"/>
            <w:noWrap/>
            <w:vAlign w:val="center"/>
          </w:tcPr>
          <w:p w14:paraId="5C178216" w14:textId="367E906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378,638.01 </w:t>
            </w:r>
          </w:p>
        </w:tc>
        <w:tc>
          <w:tcPr>
            <w:tcW w:w="1417" w:type="dxa"/>
            <w:tcBorders>
              <w:top w:val="nil"/>
              <w:left w:val="nil"/>
              <w:bottom w:val="single" w:sz="4" w:space="0" w:color="auto"/>
              <w:right w:val="single" w:sz="4" w:space="0" w:color="auto"/>
            </w:tcBorders>
            <w:shd w:val="clear" w:color="auto" w:fill="auto"/>
            <w:noWrap/>
            <w:vAlign w:val="center"/>
          </w:tcPr>
          <w:p w14:paraId="0CE67557" w14:textId="2F23C19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105,142.50 </w:t>
            </w:r>
          </w:p>
        </w:tc>
        <w:tc>
          <w:tcPr>
            <w:tcW w:w="1418" w:type="dxa"/>
            <w:tcBorders>
              <w:top w:val="nil"/>
              <w:left w:val="nil"/>
              <w:bottom w:val="single" w:sz="4" w:space="0" w:color="auto"/>
              <w:right w:val="single" w:sz="4" w:space="0" w:color="auto"/>
            </w:tcBorders>
            <w:shd w:val="clear" w:color="auto" w:fill="auto"/>
            <w:noWrap/>
            <w:vAlign w:val="center"/>
          </w:tcPr>
          <w:p w14:paraId="00303AF0" w14:textId="38E7AB2D" w:rsidR="00751E1D" w:rsidRPr="00691C99" w:rsidRDefault="00751E1D" w:rsidP="00751E1D">
            <w:pPr>
              <w:jc w:val="center"/>
              <w:rPr>
                <w:rFonts w:ascii="Montserrat" w:hAnsi="Montserrat"/>
                <w:sz w:val="18"/>
                <w:szCs w:val="18"/>
              </w:rPr>
            </w:pPr>
            <w:r>
              <w:rPr>
                <w:rFonts w:ascii="Montserrat" w:hAnsi="Montserrat"/>
                <w:sz w:val="20"/>
                <w:szCs w:val="20"/>
              </w:rPr>
              <w:t>01-jun-23</w:t>
            </w:r>
          </w:p>
        </w:tc>
        <w:tc>
          <w:tcPr>
            <w:tcW w:w="1701" w:type="dxa"/>
            <w:tcBorders>
              <w:top w:val="nil"/>
              <w:left w:val="nil"/>
              <w:bottom w:val="single" w:sz="4" w:space="0" w:color="auto"/>
              <w:right w:val="single" w:sz="4" w:space="0" w:color="auto"/>
            </w:tcBorders>
            <w:shd w:val="clear" w:color="auto" w:fill="auto"/>
            <w:noWrap/>
            <w:vAlign w:val="center"/>
          </w:tcPr>
          <w:p w14:paraId="5551C2BB" w14:textId="2A9EBAB6" w:rsidR="00751E1D" w:rsidRPr="00691C99" w:rsidRDefault="00751E1D" w:rsidP="00751E1D">
            <w:pPr>
              <w:jc w:val="center"/>
              <w:rPr>
                <w:rFonts w:ascii="Montserrat" w:hAnsi="Montserrat"/>
                <w:sz w:val="18"/>
                <w:szCs w:val="18"/>
              </w:rPr>
            </w:pPr>
            <w:r>
              <w:rPr>
                <w:rFonts w:ascii="Montserrat" w:hAnsi="Montserrat"/>
                <w:sz w:val="20"/>
                <w:szCs w:val="20"/>
              </w:rPr>
              <w:t>01-jun-24</w:t>
            </w:r>
          </w:p>
        </w:tc>
        <w:tc>
          <w:tcPr>
            <w:tcW w:w="1463" w:type="dxa"/>
            <w:tcBorders>
              <w:top w:val="nil"/>
              <w:left w:val="nil"/>
              <w:bottom w:val="single" w:sz="4" w:space="0" w:color="auto"/>
              <w:right w:val="single" w:sz="4" w:space="0" w:color="auto"/>
            </w:tcBorders>
            <w:shd w:val="clear" w:color="auto" w:fill="auto"/>
            <w:noWrap/>
            <w:vAlign w:val="center"/>
          </w:tcPr>
          <w:p w14:paraId="3CA86CF5" w14:textId="266D9808" w:rsidR="00751E1D" w:rsidRPr="00691C99" w:rsidRDefault="00751E1D" w:rsidP="00751E1D">
            <w:pPr>
              <w:jc w:val="center"/>
              <w:rPr>
                <w:rFonts w:ascii="Montserrat" w:hAnsi="Montserrat"/>
                <w:sz w:val="18"/>
                <w:szCs w:val="18"/>
              </w:rPr>
            </w:pPr>
            <w:r>
              <w:rPr>
                <w:rFonts w:ascii="Montserrat" w:hAnsi="Montserrat"/>
                <w:color w:val="000000"/>
                <w:sz w:val="20"/>
                <w:szCs w:val="20"/>
              </w:rPr>
              <w:t>28%</w:t>
            </w:r>
          </w:p>
        </w:tc>
        <w:tc>
          <w:tcPr>
            <w:tcW w:w="1872" w:type="dxa"/>
            <w:tcBorders>
              <w:top w:val="nil"/>
              <w:left w:val="nil"/>
              <w:bottom w:val="single" w:sz="4" w:space="0" w:color="auto"/>
              <w:right w:val="single" w:sz="4" w:space="0" w:color="auto"/>
            </w:tcBorders>
            <w:shd w:val="clear" w:color="auto" w:fill="auto"/>
            <w:vAlign w:val="center"/>
          </w:tcPr>
          <w:p w14:paraId="2468BFE2" w14:textId="556E426C" w:rsidR="00751E1D" w:rsidRPr="00691C99" w:rsidRDefault="00751E1D" w:rsidP="00751E1D">
            <w:pPr>
              <w:rPr>
                <w:rFonts w:ascii="Montserrat" w:hAnsi="Montserrat"/>
                <w:color w:val="000000"/>
                <w:sz w:val="18"/>
                <w:szCs w:val="18"/>
              </w:rPr>
            </w:pPr>
            <w:r>
              <w:rPr>
                <w:rFonts w:ascii="Montserrat" w:hAnsi="Montserrat"/>
                <w:sz w:val="20"/>
                <w:szCs w:val="20"/>
              </w:rPr>
              <w:t>Cruz Salazar Tania</w:t>
            </w:r>
          </w:p>
        </w:tc>
      </w:tr>
      <w:tr w:rsidR="00751E1D" w:rsidRPr="009C09BC" w14:paraId="50A2F11C"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52EB4B62" w14:textId="01F70912" w:rsidR="00751E1D" w:rsidRPr="00691C99" w:rsidRDefault="00751E1D" w:rsidP="00751E1D">
            <w:pPr>
              <w:rPr>
                <w:rFonts w:ascii="Montserrat" w:hAnsi="Montserrat"/>
                <w:color w:val="000000"/>
                <w:sz w:val="18"/>
                <w:szCs w:val="18"/>
              </w:rPr>
            </w:pPr>
            <w:proofErr w:type="spellStart"/>
            <w:r>
              <w:rPr>
                <w:rFonts w:ascii="Montserrat" w:hAnsi="Montserrat"/>
                <w:sz w:val="20"/>
                <w:szCs w:val="20"/>
              </w:rPr>
              <w:t>Chanul</w:t>
            </w:r>
            <w:proofErr w:type="spellEnd"/>
            <w:r>
              <w:rPr>
                <w:rFonts w:ascii="Montserrat" w:hAnsi="Montserrat"/>
                <w:sz w:val="20"/>
                <w:szCs w:val="20"/>
              </w:rPr>
              <w:t xml:space="preserve"> POM: Abejas para la Vida</w:t>
            </w:r>
          </w:p>
        </w:tc>
        <w:tc>
          <w:tcPr>
            <w:tcW w:w="1767" w:type="dxa"/>
            <w:tcBorders>
              <w:top w:val="nil"/>
              <w:left w:val="nil"/>
              <w:bottom w:val="single" w:sz="4" w:space="0" w:color="auto"/>
              <w:right w:val="single" w:sz="4" w:space="0" w:color="auto"/>
            </w:tcBorders>
            <w:shd w:val="clear" w:color="auto" w:fill="auto"/>
            <w:vAlign w:val="center"/>
          </w:tcPr>
          <w:p w14:paraId="27B7C8BE" w14:textId="7D23B73A" w:rsidR="00751E1D" w:rsidRPr="00691C99" w:rsidRDefault="00751E1D" w:rsidP="00751E1D">
            <w:pPr>
              <w:rPr>
                <w:rFonts w:ascii="Montserrat" w:hAnsi="Montserrat"/>
                <w:color w:val="000000"/>
                <w:sz w:val="18"/>
                <w:szCs w:val="18"/>
              </w:rPr>
            </w:pPr>
            <w:r>
              <w:rPr>
                <w:rFonts w:ascii="Montserrat" w:hAnsi="Montserrat"/>
                <w:sz w:val="20"/>
                <w:szCs w:val="20"/>
              </w:rPr>
              <w:t>Fundación Kellogg</w:t>
            </w:r>
          </w:p>
        </w:tc>
        <w:tc>
          <w:tcPr>
            <w:tcW w:w="1560" w:type="dxa"/>
            <w:tcBorders>
              <w:top w:val="nil"/>
              <w:left w:val="nil"/>
              <w:bottom w:val="single" w:sz="4" w:space="0" w:color="auto"/>
              <w:right w:val="single" w:sz="4" w:space="0" w:color="auto"/>
            </w:tcBorders>
            <w:shd w:val="clear" w:color="auto" w:fill="auto"/>
            <w:noWrap/>
            <w:vAlign w:val="center"/>
          </w:tcPr>
          <w:p w14:paraId="509CE834" w14:textId="05BB0CB9"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5,952,584.00 </w:t>
            </w:r>
          </w:p>
        </w:tc>
        <w:tc>
          <w:tcPr>
            <w:tcW w:w="1417" w:type="dxa"/>
            <w:tcBorders>
              <w:top w:val="nil"/>
              <w:left w:val="nil"/>
              <w:bottom w:val="single" w:sz="4" w:space="0" w:color="auto"/>
              <w:right w:val="single" w:sz="4" w:space="0" w:color="auto"/>
            </w:tcBorders>
            <w:shd w:val="clear" w:color="auto" w:fill="auto"/>
            <w:noWrap/>
            <w:vAlign w:val="center"/>
          </w:tcPr>
          <w:p w14:paraId="2E850229" w14:textId="63B2199B"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381,713.27 </w:t>
            </w:r>
          </w:p>
        </w:tc>
        <w:tc>
          <w:tcPr>
            <w:tcW w:w="1418" w:type="dxa"/>
            <w:tcBorders>
              <w:top w:val="nil"/>
              <w:left w:val="nil"/>
              <w:bottom w:val="single" w:sz="4" w:space="0" w:color="auto"/>
              <w:right w:val="single" w:sz="4" w:space="0" w:color="auto"/>
            </w:tcBorders>
            <w:shd w:val="clear" w:color="auto" w:fill="auto"/>
            <w:noWrap/>
            <w:vAlign w:val="center"/>
          </w:tcPr>
          <w:p w14:paraId="3FB0AE9E" w14:textId="66D03C06" w:rsidR="00751E1D" w:rsidRPr="00691C99" w:rsidRDefault="00751E1D" w:rsidP="00751E1D">
            <w:pPr>
              <w:jc w:val="center"/>
              <w:rPr>
                <w:rFonts w:ascii="Montserrat" w:hAnsi="Montserrat"/>
                <w:sz w:val="18"/>
                <w:szCs w:val="18"/>
              </w:rPr>
            </w:pPr>
            <w:r>
              <w:rPr>
                <w:rFonts w:ascii="Montserrat" w:hAnsi="Montserrat"/>
                <w:sz w:val="20"/>
                <w:szCs w:val="20"/>
              </w:rPr>
              <w:t>01-jun-23</w:t>
            </w:r>
          </w:p>
        </w:tc>
        <w:tc>
          <w:tcPr>
            <w:tcW w:w="1701" w:type="dxa"/>
            <w:tcBorders>
              <w:top w:val="nil"/>
              <w:left w:val="nil"/>
              <w:bottom w:val="single" w:sz="4" w:space="0" w:color="auto"/>
              <w:right w:val="single" w:sz="4" w:space="0" w:color="auto"/>
            </w:tcBorders>
            <w:shd w:val="clear" w:color="auto" w:fill="auto"/>
            <w:noWrap/>
            <w:vAlign w:val="center"/>
          </w:tcPr>
          <w:p w14:paraId="7827C76D" w14:textId="5D9BA68B" w:rsidR="00751E1D" w:rsidRPr="00691C99" w:rsidRDefault="00751E1D" w:rsidP="00751E1D">
            <w:pPr>
              <w:jc w:val="center"/>
              <w:rPr>
                <w:rFonts w:ascii="Montserrat" w:hAnsi="Montserrat"/>
                <w:sz w:val="18"/>
                <w:szCs w:val="18"/>
              </w:rPr>
            </w:pPr>
            <w:r>
              <w:rPr>
                <w:rFonts w:ascii="Montserrat" w:hAnsi="Montserrat"/>
                <w:sz w:val="20"/>
                <w:szCs w:val="20"/>
              </w:rPr>
              <w:t>31-may-25</w:t>
            </w:r>
          </w:p>
        </w:tc>
        <w:tc>
          <w:tcPr>
            <w:tcW w:w="1463" w:type="dxa"/>
            <w:tcBorders>
              <w:top w:val="nil"/>
              <w:left w:val="nil"/>
              <w:bottom w:val="single" w:sz="4" w:space="0" w:color="auto"/>
              <w:right w:val="single" w:sz="4" w:space="0" w:color="auto"/>
            </w:tcBorders>
            <w:shd w:val="clear" w:color="auto" w:fill="auto"/>
            <w:noWrap/>
            <w:vAlign w:val="center"/>
          </w:tcPr>
          <w:p w14:paraId="291A8D3F" w14:textId="3750FFB5" w:rsidR="00751E1D" w:rsidRPr="00691C99" w:rsidRDefault="00751E1D" w:rsidP="00751E1D">
            <w:pPr>
              <w:jc w:val="center"/>
              <w:rPr>
                <w:rFonts w:ascii="Montserrat" w:hAnsi="Montserrat"/>
                <w:sz w:val="18"/>
                <w:szCs w:val="18"/>
              </w:rPr>
            </w:pPr>
            <w:r>
              <w:rPr>
                <w:rFonts w:ascii="Montserrat" w:hAnsi="Montserrat"/>
                <w:color w:val="000000"/>
                <w:sz w:val="20"/>
                <w:szCs w:val="20"/>
              </w:rPr>
              <w:t>6%</w:t>
            </w:r>
          </w:p>
        </w:tc>
        <w:tc>
          <w:tcPr>
            <w:tcW w:w="1872" w:type="dxa"/>
            <w:tcBorders>
              <w:top w:val="nil"/>
              <w:left w:val="nil"/>
              <w:bottom w:val="single" w:sz="4" w:space="0" w:color="auto"/>
              <w:right w:val="single" w:sz="4" w:space="0" w:color="auto"/>
            </w:tcBorders>
            <w:shd w:val="clear" w:color="auto" w:fill="auto"/>
            <w:vAlign w:val="center"/>
          </w:tcPr>
          <w:p w14:paraId="7AA96C0C" w14:textId="396E9B18" w:rsidR="00751E1D" w:rsidRPr="00691C99" w:rsidRDefault="00751E1D" w:rsidP="00751E1D">
            <w:pPr>
              <w:rPr>
                <w:rFonts w:ascii="Montserrat" w:hAnsi="Montserrat"/>
                <w:color w:val="000000"/>
                <w:sz w:val="18"/>
                <w:szCs w:val="18"/>
              </w:rPr>
            </w:pPr>
            <w:r>
              <w:rPr>
                <w:rFonts w:ascii="Montserrat" w:hAnsi="Montserrat"/>
                <w:color w:val="000000"/>
                <w:sz w:val="20"/>
                <w:szCs w:val="20"/>
              </w:rPr>
              <w:t>Vandame Remy Benoit Marie</w:t>
            </w:r>
          </w:p>
        </w:tc>
      </w:tr>
      <w:tr w:rsidR="00751E1D" w:rsidRPr="009C09BC" w14:paraId="0DFBCDC9"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1608969E" w14:textId="6340C77A" w:rsidR="00751E1D" w:rsidRPr="00691C99" w:rsidRDefault="00751E1D" w:rsidP="00751E1D">
            <w:pPr>
              <w:rPr>
                <w:rFonts w:ascii="Montserrat" w:hAnsi="Montserrat"/>
                <w:sz w:val="18"/>
                <w:szCs w:val="18"/>
              </w:rPr>
            </w:pPr>
            <w:r>
              <w:rPr>
                <w:rFonts w:ascii="Montserrat" w:hAnsi="Montserrat"/>
                <w:sz w:val="20"/>
                <w:szCs w:val="20"/>
              </w:rPr>
              <w:t xml:space="preserve">Evaluación de plantaciones forestales experimentales y estudio de mercado de dos variedades de Ochroma Pyramidale en el trópico húmedo de Chiapas y Campeche.                                                                                                                                                                                                                                                   </w:t>
            </w:r>
          </w:p>
        </w:tc>
        <w:tc>
          <w:tcPr>
            <w:tcW w:w="1767" w:type="dxa"/>
            <w:tcBorders>
              <w:top w:val="nil"/>
              <w:left w:val="nil"/>
              <w:bottom w:val="single" w:sz="4" w:space="0" w:color="auto"/>
              <w:right w:val="single" w:sz="4" w:space="0" w:color="auto"/>
            </w:tcBorders>
            <w:shd w:val="clear" w:color="auto" w:fill="auto"/>
            <w:vAlign w:val="center"/>
          </w:tcPr>
          <w:p w14:paraId="6286DDE6" w14:textId="59F05402"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CYT-FORDECYT-PRONACES</w:t>
            </w:r>
          </w:p>
        </w:tc>
        <w:tc>
          <w:tcPr>
            <w:tcW w:w="1560" w:type="dxa"/>
            <w:tcBorders>
              <w:top w:val="nil"/>
              <w:left w:val="nil"/>
              <w:bottom w:val="single" w:sz="4" w:space="0" w:color="auto"/>
              <w:right w:val="single" w:sz="4" w:space="0" w:color="auto"/>
            </w:tcBorders>
            <w:shd w:val="clear" w:color="auto" w:fill="auto"/>
            <w:noWrap/>
            <w:vAlign w:val="center"/>
          </w:tcPr>
          <w:p w14:paraId="6AFBAABA" w14:textId="4AD34EB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650,000.00 </w:t>
            </w:r>
          </w:p>
        </w:tc>
        <w:tc>
          <w:tcPr>
            <w:tcW w:w="1417" w:type="dxa"/>
            <w:tcBorders>
              <w:top w:val="nil"/>
              <w:left w:val="nil"/>
              <w:bottom w:val="single" w:sz="4" w:space="0" w:color="auto"/>
              <w:right w:val="single" w:sz="4" w:space="0" w:color="auto"/>
            </w:tcBorders>
            <w:shd w:val="clear" w:color="auto" w:fill="auto"/>
            <w:noWrap/>
            <w:vAlign w:val="center"/>
          </w:tcPr>
          <w:p w14:paraId="53D18A2B" w14:textId="737BAD9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390,678.29 </w:t>
            </w:r>
          </w:p>
        </w:tc>
        <w:tc>
          <w:tcPr>
            <w:tcW w:w="1418" w:type="dxa"/>
            <w:tcBorders>
              <w:top w:val="nil"/>
              <w:left w:val="nil"/>
              <w:bottom w:val="single" w:sz="4" w:space="0" w:color="auto"/>
              <w:right w:val="single" w:sz="4" w:space="0" w:color="auto"/>
            </w:tcBorders>
            <w:shd w:val="clear" w:color="auto" w:fill="auto"/>
            <w:noWrap/>
            <w:vAlign w:val="center"/>
          </w:tcPr>
          <w:p w14:paraId="28AE8357" w14:textId="23155399" w:rsidR="00751E1D" w:rsidRPr="00691C99" w:rsidRDefault="00751E1D" w:rsidP="00751E1D">
            <w:pPr>
              <w:jc w:val="center"/>
              <w:rPr>
                <w:rFonts w:ascii="Montserrat" w:hAnsi="Montserrat"/>
                <w:sz w:val="18"/>
                <w:szCs w:val="18"/>
              </w:rPr>
            </w:pPr>
            <w:r>
              <w:rPr>
                <w:rFonts w:ascii="Montserrat" w:hAnsi="Montserrat"/>
                <w:color w:val="000000"/>
                <w:sz w:val="20"/>
                <w:szCs w:val="20"/>
              </w:rPr>
              <w:t>06-nov-20</w:t>
            </w:r>
          </w:p>
        </w:tc>
        <w:tc>
          <w:tcPr>
            <w:tcW w:w="1701" w:type="dxa"/>
            <w:tcBorders>
              <w:top w:val="nil"/>
              <w:left w:val="nil"/>
              <w:bottom w:val="single" w:sz="4" w:space="0" w:color="auto"/>
              <w:right w:val="single" w:sz="4" w:space="0" w:color="auto"/>
            </w:tcBorders>
            <w:shd w:val="clear" w:color="auto" w:fill="auto"/>
            <w:noWrap/>
            <w:vAlign w:val="center"/>
          </w:tcPr>
          <w:p w14:paraId="49F173C7" w14:textId="0434D001" w:rsidR="00751E1D" w:rsidRPr="00691C99" w:rsidRDefault="00751E1D" w:rsidP="00751E1D">
            <w:pPr>
              <w:jc w:val="center"/>
              <w:rPr>
                <w:rFonts w:ascii="Montserrat" w:hAnsi="Montserrat"/>
                <w:sz w:val="18"/>
                <w:szCs w:val="18"/>
              </w:rPr>
            </w:pPr>
            <w:r>
              <w:rPr>
                <w:rFonts w:ascii="Montserrat" w:hAnsi="Montserrat"/>
                <w:sz w:val="20"/>
                <w:szCs w:val="20"/>
              </w:rPr>
              <w:t>31-mar-24</w:t>
            </w:r>
          </w:p>
        </w:tc>
        <w:tc>
          <w:tcPr>
            <w:tcW w:w="1463" w:type="dxa"/>
            <w:tcBorders>
              <w:top w:val="nil"/>
              <w:left w:val="nil"/>
              <w:bottom w:val="single" w:sz="4" w:space="0" w:color="auto"/>
              <w:right w:val="single" w:sz="4" w:space="0" w:color="auto"/>
            </w:tcBorders>
            <w:shd w:val="clear" w:color="auto" w:fill="auto"/>
            <w:noWrap/>
            <w:vAlign w:val="center"/>
          </w:tcPr>
          <w:p w14:paraId="4EF36498" w14:textId="791C6B69" w:rsidR="00751E1D" w:rsidRPr="00691C99" w:rsidRDefault="00751E1D" w:rsidP="00751E1D">
            <w:pPr>
              <w:jc w:val="center"/>
              <w:rPr>
                <w:rFonts w:ascii="Montserrat" w:hAnsi="Montserrat"/>
                <w:sz w:val="18"/>
                <w:szCs w:val="18"/>
              </w:rPr>
            </w:pPr>
            <w:r>
              <w:rPr>
                <w:rFonts w:ascii="Montserrat" w:hAnsi="Montserrat"/>
                <w:color w:val="000000"/>
                <w:sz w:val="20"/>
                <w:szCs w:val="20"/>
              </w:rPr>
              <w:t>60%</w:t>
            </w:r>
          </w:p>
        </w:tc>
        <w:tc>
          <w:tcPr>
            <w:tcW w:w="1872" w:type="dxa"/>
            <w:tcBorders>
              <w:top w:val="nil"/>
              <w:left w:val="nil"/>
              <w:bottom w:val="single" w:sz="4" w:space="0" w:color="auto"/>
              <w:right w:val="single" w:sz="4" w:space="0" w:color="auto"/>
            </w:tcBorders>
            <w:shd w:val="clear" w:color="auto" w:fill="auto"/>
            <w:vAlign w:val="center"/>
          </w:tcPr>
          <w:p w14:paraId="6A670A1C" w14:textId="52518C10" w:rsidR="00751E1D" w:rsidRPr="00691C99" w:rsidRDefault="00751E1D" w:rsidP="00751E1D">
            <w:pPr>
              <w:rPr>
                <w:rFonts w:ascii="Montserrat" w:hAnsi="Montserrat"/>
                <w:color w:val="000000"/>
                <w:sz w:val="18"/>
                <w:szCs w:val="18"/>
              </w:rPr>
            </w:pPr>
            <w:r>
              <w:rPr>
                <w:rFonts w:ascii="Montserrat" w:hAnsi="Montserrat"/>
                <w:sz w:val="20"/>
                <w:szCs w:val="20"/>
              </w:rPr>
              <w:t xml:space="preserve">Levy </w:t>
            </w:r>
            <w:proofErr w:type="spellStart"/>
            <w:r>
              <w:rPr>
                <w:rFonts w:ascii="Montserrat" w:hAnsi="Montserrat"/>
                <w:sz w:val="20"/>
                <w:szCs w:val="20"/>
              </w:rPr>
              <w:t>Tacher</w:t>
            </w:r>
            <w:proofErr w:type="spellEnd"/>
            <w:r>
              <w:rPr>
                <w:rFonts w:ascii="Montserrat" w:hAnsi="Montserrat"/>
                <w:sz w:val="20"/>
                <w:szCs w:val="20"/>
              </w:rPr>
              <w:t xml:space="preserve"> Samuel Israel</w:t>
            </w:r>
          </w:p>
        </w:tc>
      </w:tr>
      <w:tr w:rsidR="00751E1D" w:rsidRPr="009C09BC" w14:paraId="7CBFBDC9"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101243EE" w14:textId="1D771177" w:rsidR="00751E1D" w:rsidRPr="00691C99" w:rsidRDefault="00751E1D" w:rsidP="00751E1D">
            <w:pPr>
              <w:rPr>
                <w:rFonts w:ascii="Montserrat" w:hAnsi="Montserrat"/>
                <w:color w:val="000000"/>
                <w:sz w:val="18"/>
                <w:szCs w:val="18"/>
              </w:rPr>
            </w:pPr>
            <w:r>
              <w:rPr>
                <w:rFonts w:ascii="Montserrat" w:hAnsi="Montserrat"/>
                <w:color w:val="000000"/>
                <w:sz w:val="20"/>
                <w:szCs w:val="20"/>
              </w:rPr>
              <w:t>Programa de salud ambiental para la disminución de las desigualdades socioambientales derivadas de la exposición a contaminantes en la región de Coatzacoalcos-</w:t>
            </w:r>
            <w:proofErr w:type="spellStart"/>
            <w:r>
              <w:rPr>
                <w:rFonts w:ascii="Montserrat" w:hAnsi="Montserrat"/>
                <w:color w:val="000000"/>
                <w:sz w:val="20"/>
                <w:szCs w:val="20"/>
              </w:rPr>
              <w:t>Minatitlan</w:t>
            </w:r>
            <w:proofErr w:type="spellEnd"/>
            <w:r>
              <w:rPr>
                <w:rFonts w:ascii="Montserrat" w:hAnsi="Montserrat"/>
                <w:color w:val="000000"/>
                <w:sz w:val="20"/>
                <w:szCs w:val="20"/>
              </w:rPr>
              <w:t>-</w:t>
            </w:r>
            <w:proofErr w:type="spellStart"/>
            <w:r>
              <w:rPr>
                <w:rFonts w:ascii="Montserrat" w:hAnsi="Montserrat"/>
                <w:color w:val="000000"/>
                <w:sz w:val="20"/>
                <w:szCs w:val="20"/>
              </w:rPr>
              <w:t>Jaltipan</w:t>
            </w:r>
            <w:proofErr w:type="spellEnd"/>
            <w:r>
              <w:rPr>
                <w:rFonts w:ascii="Montserrat" w:hAnsi="Montserrat"/>
                <w:color w:val="000000"/>
                <w:sz w:val="20"/>
                <w:szCs w:val="20"/>
              </w:rPr>
              <w:t xml:space="preserve"> de Morelos, Veracruz.   </w:t>
            </w:r>
          </w:p>
        </w:tc>
        <w:tc>
          <w:tcPr>
            <w:tcW w:w="1767" w:type="dxa"/>
            <w:tcBorders>
              <w:top w:val="nil"/>
              <w:left w:val="nil"/>
              <w:bottom w:val="single" w:sz="4" w:space="0" w:color="auto"/>
              <w:right w:val="single" w:sz="4" w:space="0" w:color="auto"/>
            </w:tcBorders>
            <w:shd w:val="clear" w:color="auto" w:fill="auto"/>
            <w:vAlign w:val="center"/>
          </w:tcPr>
          <w:p w14:paraId="27C4C5DF" w14:textId="73D3ABE9"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CYT-PRONACES</w:t>
            </w:r>
          </w:p>
        </w:tc>
        <w:tc>
          <w:tcPr>
            <w:tcW w:w="1560" w:type="dxa"/>
            <w:tcBorders>
              <w:top w:val="nil"/>
              <w:left w:val="nil"/>
              <w:bottom w:val="single" w:sz="4" w:space="0" w:color="auto"/>
              <w:right w:val="single" w:sz="4" w:space="0" w:color="auto"/>
            </w:tcBorders>
            <w:shd w:val="clear" w:color="auto" w:fill="auto"/>
            <w:noWrap/>
            <w:vAlign w:val="center"/>
          </w:tcPr>
          <w:p w14:paraId="42E7CFA2" w14:textId="631E1D9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12,197,267.49 </w:t>
            </w:r>
          </w:p>
        </w:tc>
        <w:tc>
          <w:tcPr>
            <w:tcW w:w="1417" w:type="dxa"/>
            <w:tcBorders>
              <w:top w:val="nil"/>
              <w:left w:val="nil"/>
              <w:bottom w:val="single" w:sz="4" w:space="0" w:color="auto"/>
              <w:right w:val="single" w:sz="4" w:space="0" w:color="auto"/>
            </w:tcBorders>
            <w:shd w:val="clear" w:color="auto" w:fill="auto"/>
            <w:noWrap/>
            <w:vAlign w:val="center"/>
          </w:tcPr>
          <w:p w14:paraId="5215489A" w14:textId="571C85C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7,208,115.80 </w:t>
            </w:r>
          </w:p>
        </w:tc>
        <w:tc>
          <w:tcPr>
            <w:tcW w:w="1418" w:type="dxa"/>
            <w:tcBorders>
              <w:top w:val="nil"/>
              <w:left w:val="nil"/>
              <w:bottom w:val="single" w:sz="4" w:space="0" w:color="auto"/>
              <w:right w:val="single" w:sz="4" w:space="0" w:color="auto"/>
            </w:tcBorders>
            <w:shd w:val="clear" w:color="auto" w:fill="auto"/>
            <w:noWrap/>
            <w:vAlign w:val="center"/>
          </w:tcPr>
          <w:p w14:paraId="158F121E" w14:textId="05A288BB" w:rsidR="00751E1D" w:rsidRPr="00691C99" w:rsidRDefault="00751E1D" w:rsidP="00751E1D">
            <w:pPr>
              <w:jc w:val="center"/>
              <w:rPr>
                <w:rFonts w:ascii="Montserrat" w:hAnsi="Montserrat"/>
                <w:sz w:val="18"/>
                <w:szCs w:val="18"/>
              </w:rPr>
            </w:pPr>
            <w:r>
              <w:rPr>
                <w:rFonts w:ascii="Montserrat" w:hAnsi="Montserrat"/>
                <w:sz w:val="20"/>
                <w:szCs w:val="20"/>
              </w:rPr>
              <w:t>25-mar-22</w:t>
            </w:r>
          </w:p>
        </w:tc>
        <w:tc>
          <w:tcPr>
            <w:tcW w:w="1701" w:type="dxa"/>
            <w:tcBorders>
              <w:top w:val="nil"/>
              <w:left w:val="nil"/>
              <w:bottom w:val="single" w:sz="4" w:space="0" w:color="auto"/>
              <w:right w:val="single" w:sz="4" w:space="0" w:color="auto"/>
            </w:tcBorders>
            <w:shd w:val="clear" w:color="auto" w:fill="auto"/>
            <w:noWrap/>
            <w:vAlign w:val="center"/>
          </w:tcPr>
          <w:p w14:paraId="2CB6B808" w14:textId="4764113A" w:rsidR="00751E1D" w:rsidRPr="00691C99" w:rsidRDefault="00751E1D" w:rsidP="00751E1D">
            <w:pPr>
              <w:jc w:val="center"/>
              <w:rPr>
                <w:rFonts w:ascii="Montserrat" w:hAnsi="Montserrat"/>
                <w:sz w:val="18"/>
                <w:szCs w:val="18"/>
              </w:rPr>
            </w:pPr>
            <w:r>
              <w:rPr>
                <w:rFonts w:ascii="Montserrat" w:hAnsi="Montserrat"/>
                <w:sz w:val="20"/>
                <w:szCs w:val="20"/>
              </w:rPr>
              <w:t>30-nov-24</w:t>
            </w:r>
          </w:p>
        </w:tc>
        <w:tc>
          <w:tcPr>
            <w:tcW w:w="1463" w:type="dxa"/>
            <w:tcBorders>
              <w:top w:val="nil"/>
              <w:left w:val="nil"/>
              <w:bottom w:val="single" w:sz="4" w:space="0" w:color="auto"/>
              <w:right w:val="single" w:sz="4" w:space="0" w:color="auto"/>
            </w:tcBorders>
            <w:shd w:val="clear" w:color="auto" w:fill="auto"/>
            <w:noWrap/>
            <w:vAlign w:val="center"/>
          </w:tcPr>
          <w:p w14:paraId="78BEC80B" w14:textId="64F5A6C0" w:rsidR="00751E1D" w:rsidRPr="00691C99" w:rsidRDefault="00751E1D" w:rsidP="00751E1D">
            <w:pPr>
              <w:jc w:val="center"/>
              <w:rPr>
                <w:rFonts w:ascii="Montserrat" w:hAnsi="Montserrat"/>
                <w:sz w:val="18"/>
                <w:szCs w:val="18"/>
              </w:rPr>
            </w:pPr>
            <w:r>
              <w:rPr>
                <w:rFonts w:ascii="Montserrat" w:hAnsi="Montserrat"/>
                <w:color w:val="000000"/>
                <w:sz w:val="20"/>
                <w:szCs w:val="20"/>
              </w:rPr>
              <w:t>59%</w:t>
            </w:r>
          </w:p>
        </w:tc>
        <w:tc>
          <w:tcPr>
            <w:tcW w:w="1872" w:type="dxa"/>
            <w:tcBorders>
              <w:top w:val="nil"/>
              <w:left w:val="nil"/>
              <w:bottom w:val="single" w:sz="4" w:space="0" w:color="auto"/>
              <w:right w:val="single" w:sz="4" w:space="0" w:color="auto"/>
            </w:tcBorders>
            <w:shd w:val="clear" w:color="auto" w:fill="auto"/>
            <w:vAlign w:val="center"/>
          </w:tcPr>
          <w:p w14:paraId="4A0D5697" w14:textId="3F0AF4EF" w:rsidR="00751E1D" w:rsidRPr="00691C99" w:rsidRDefault="00751E1D" w:rsidP="00751E1D">
            <w:pPr>
              <w:rPr>
                <w:rFonts w:ascii="Montserrat" w:hAnsi="Montserrat"/>
                <w:sz w:val="18"/>
                <w:szCs w:val="18"/>
              </w:rPr>
            </w:pPr>
            <w:r>
              <w:rPr>
                <w:rFonts w:ascii="Montserrat" w:hAnsi="Montserrat"/>
                <w:color w:val="000000"/>
                <w:sz w:val="20"/>
                <w:szCs w:val="20"/>
              </w:rPr>
              <w:t>Torres Dosal Arturo</w:t>
            </w:r>
          </w:p>
        </w:tc>
      </w:tr>
      <w:tr w:rsidR="00751E1D" w:rsidRPr="009C09BC" w14:paraId="19A8CCCA"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62E0CD8A" w14:textId="22633EDB"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Abejas y territorios: fortalecimiento de la acción colectiva de apicultoras y apicultores en territorios con diversidad biocultural de la península de Yucatán para transitar hacia regímenes socioambientales más equitativos y sostenibles.</w:t>
            </w:r>
          </w:p>
        </w:tc>
        <w:tc>
          <w:tcPr>
            <w:tcW w:w="1767" w:type="dxa"/>
            <w:tcBorders>
              <w:top w:val="single" w:sz="4" w:space="0" w:color="auto"/>
              <w:left w:val="nil"/>
              <w:bottom w:val="single" w:sz="4" w:space="0" w:color="auto"/>
              <w:right w:val="single" w:sz="4" w:space="0" w:color="auto"/>
            </w:tcBorders>
            <w:shd w:val="clear" w:color="auto" w:fill="auto"/>
            <w:vAlign w:val="center"/>
          </w:tcPr>
          <w:p w14:paraId="653A1B58" w14:textId="1A770C06"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CYT-PRONACES</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37F49C" w14:textId="4CBACE9A"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3,984,000.00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AFBEE4" w14:textId="0F2A053A"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1,895,976.52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33B0FD7" w14:textId="4BBC6AA1" w:rsidR="00751E1D" w:rsidRPr="00691C99" w:rsidRDefault="00751E1D" w:rsidP="00751E1D">
            <w:pPr>
              <w:jc w:val="center"/>
              <w:rPr>
                <w:rFonts w:ascii="Montserrat" w:hAnsi="Montserrat"/>
                <w:sz w:val="18"/>
                <w:szCs w:val="18"/>
              </w:rPr>
            </w:pPr>
            <w:r>
              <w:rPr>
                <w:rFonts w:ascii="Montserrat" w:hAnsi="Montserrat"/>
                <w:color w:val="000000"/>
                <w:sz w:val="20"/>
                <w:szCs w:val="20"/>
              </w:rPr>
              <w:t>20-abr-22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DB7656" w14:textId="16537B22" w:rsidR="00751E1D" w:rsidRPr="00691C99" w:rsidRDefault="00751E1D" w:rsidP="00751E1D">
            <w:pPr>
              <w:jc w:val="center"/>
              <w:rPr>
                <w:rFonts w:ascii="Montserrat" w:hAnsi="Montserrat"/>
                <w:sz w:val="18"/>
                <w:szCs w:val="18"/>
              </w:rPr>
            </w:pPr>
            <w:r>
              <w:rPr>
                <w:rFonts w:ascii="Montserrat" w:hAnsi="Montserrat"/>
                <w:color w:val="000000"/>
                <w:sz w:val="20"/>
                <w:szCs w:val="20"/>
              </w:rPr>
              <w:t>30-nov-24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D5782CF" w14:textId="1BA77642" w:rsidR="00751E1D" w:rsidRPr="00691C99" w:rsidRDefault="00751E1D" w:rsidP="00751E1D">
            <w:pPr>
              <w:jc w:val="center"/>
              <w:rPr>
                <w:rFonts w:ascii="Montserrat" w:hAnsi="Montserrat"/>
                <w:sz w:val="18"/>
                <w:szCs w:val="18"/>
              </w:rPr>
            </w:pPr>
            <w:r>
              <w:rPr>
                <w:rFonts w:ascii="Montserrat" w:hAnsi="Montserrat"/>
                <w:color w:val="000000"/>
                <w:sz w:val="20"/>
                <w:szCs w:val="20"/>
              </w:rPr>
              <w:t>48%</w:t>
            </w:r>
          </w:p>
        </w:tc>
        <w:tc>
          <w:tcPr>
            <w:tcW w:w="1872" w:type="dxa"/>
            <w:tcBorders>
              <w:top w:val="single" w:sz="4" w:space="0" w:color="auto"/>
              <w:left w:val="nil"/>
              <w:bottom w:val="single" w:sz="4" w:space="0" w:color="auto"/>
              <w:right w:val="single" w:sz="4" w:space="0" w:color="auto"/>
            </w:tcBorders>
            <w:shd w:val="clear" w:color="auto" w:fill="auto"/>
            <w:vAlign w:val="center"/>
          </w:tcPr>
          <w:p w14:paraId="4141F034" w14:textId="02709095" w:rsidR="00751E1D" w:rsidRPr="00691C99" w:rsidRDefault="00751E1D" w:rsidP="00751E1D">
            <w:pPr>
              <w:rPr>
                <w:rFonts w:ascii="Montserrat" w:hAnsi="Montserrat"/>
                <w:sz w:val="18"/>
                <w:szCs w:val="18"/>
              </w:rPr>
            </w:pPr>
            <w:r>
              <w:rPr>
                <w:rFonts w:ascii="Montserrat" w:hAnsi="Montserrat"/>
                <w:color w:val="000000"/>
                <w:sz w:val="20"/>
                <w:szCs w:val="20"/>
              </w:rPr>
              <w:t>Vandame Remy Benoit Marie</w:t>
            </w:r>
          </w:p>
        </w:tc>
      </w:tr>
      <w:tr w:rsidR="00751E1D" w:rsidRPr="009C09BC" w14:paraId="767CE05A"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7BC52950" w14:textId="336745FF" w:rsidR="00751E1D" w:rsidRPr="00691C99" w:rsidRDefault="00751E1D" w:rsidP="00751E1D">
            <w:pPr>
              <w:rPr>
                <w:rFonts w:ascii="Montserrat" w:hAnsi="Montserrat"/>
                <w:color w:val="000000"/>
                <w:sz w:val="18"/>
                <w:szCs w:val="18"/>
              </w:rPr>
            </w:pPr>
            <w:r>
              <w:rPr>
                <w:rFonts w:ascii="Montserrat" w:hAnsi="Montserrat"/>
                <w:color w:val="000000"/>
                <w:sz w:val="20"/>
                <w:szCs w:val="20"/>
              </w:rPr>
              <w:t>Sistemas socioecológicos sustentables en territorios cafetaleros del sureste de México, segunda fase.</w:t>
            </w:r>
          </w:p>
        </w:tc>
        <w:tc>
          <w:tcPr>
            <w:tcW w:w="1767" w:type="dxa"/>
            <w:tcBorders>
              <w:top w:val="nil"/>
              <w:left w:val="nil"/>
              <w:bottom w:val="single" w:sz="4" w:space="0" w:color="auto"/>
              <w:right w:val="single" w:sz="4" w:space="0" w:color="auto"/>
            </w:tcBorders>
            <w:shd w:val="clear" w:color="auto" w:fill="auto"/>
            <w:vAlign w:val="center"/>
          </w:tcPr>
          <w:p w14:paraId="55CECA49" w14:textId="6414F7C0"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CYT-PRONACES</w:t>
            </w:r>
          </w:p>
        </w:tc>
        <w:tc>
          <w:tcPr>
            <w:tcW w:w="1560" w:type="dxa"/>
            <w:tcBorders>
              <w:top w:val="nil"/>
              <w:left w:val="nil"/>
              <w:bottom w:val="single" w:sz="4" w:space="0" w:color="auto"/>
              <w:right w:val="single" w:sz="4" w:space="0" w:color="auto"/>
            </w:tcBorders>
            <w:shd w:val="clear" w:color="auto" w:fill="auto"/>
            <w:noWrap/>
            <w:vAlign w:val="center"/>
          </w:tcPr>
          <w:p w14:paraId="793345D5" w14:textId="2AD5971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6,000,000.00 </w:t>
            </w:r>
          </w:p>
        </w:tc>
        <w:tc>
          <w:tcPr>
            <w:tcW w:w="1417" w:type="dxa"/>
            <w:tcBorders>
              <w:top w:val="nil"/>
              <w:left w:val="nil"/>
              <w:bottom w:val="single" w:sz="4" w:space="0" w:color="auto"/>
              <w:right w:val="single" w:sz="4" w:space="0" w:color="auto"/>
            </w:tcBorders>
            <w:shd w:val="clear" w:color="auto" w:fill="auto"/>
            <w:noWrap/>
            <w:vAlign w:val="center"/>
          </w:tcPr>
          <w:p w14:paraId="3F0AEB20" w14:textId="1C9E63B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2,903,953.29 </w:t>
            </w:r>
          </w:p>
        </w:tc>
        <w:tc>
          <w:tcPr>
            <w:tcW w:w="1418" w:type="dxa"/>
            <w:tcBorders>
              <w:top w:val="nil"/>
              <w:left w:val="nil"/>
              <w:bottom w:val="single" w:sz="4" w:space="0" w:color="auto"/>
              <w:right w:val="single" w:sz="4" w:space="0" w:color="auto"/>
            </w:tcBorders>
            <w:shd w:val="clear" w:color="auto" w:fill="auto"/>
            <w:noWrap/>
            <w:vAlign w:val="center"/>
          </w:tcPr>
          <w:p w14:paraId="20EAF016" w14:textId="1D9D79F6" w:rsidR="00751E1D" w:rsidRPr="00691C99" w:rsidRDefault="00751E1D" w:rsidP="00751E1D">
            <w:pPr>
              <w:jc w:val="center"/>
              <w:rPr>
                <w:rFonts w:ascii="Montserrat" w:hAnsi="Montserrat"/>
                <w:sz w:val="18"/>
                <w:szCs w:val="18"/>
              </w:rPr>
            </w:pPr>
            <w:r>
              <w:rPr>
                <w:rFonts w:ascii="Montserrat" w:hAnsi="Montserrat"/>
                <w:color w:val="000000"/>
                <w:sz w:val="20"/>
                <w:szCs w:val="20"/>
              </w:rPr>
              <w:t>06-may-22</w:t>
            </w:r>
          </w:p>
        </w:tc>
        <w:tc>
          <w:tcPr>
            <w:tcW w:w="1701" w:type="dxa"/>
            <w:tcBorders>
              <w:top w:val="nil"/>
              <w:left w:val="nil"/>
              <w:bottom w:val="single" w:sz="4" w:space="0" w:color="auto"/>
              <w:right w:val="single" w:sz="4" w:space="0" w:color="auto"/>
            </w:tcBorders>
            <w:shd w:val="clear" w:color="auto" w:fill="auto"/>
            <w:noWrap/>
            <w:vAlign w:val="center"/>
          </w:tcPr>
          <w:p w14:paraId="70093E14" w14:textId="3D5CA6BD" w:rsidR="00751E1D" w:rsidRPr="00691C99" w:rsidRDefault="00751E1D" w:rsidP="00751E1D">
            <w:pPr>
              <w:jc w:val="center"/>
              <w:rPr>
                <w:rFonts w:ascii="Montserrat" w:hAnsi="Montserrat"/>
                <w:sz w:val="18"/>
                <w:szCs w:val="18"/>
              </w:rPr>
            </w:pPr>
            <w:r>
              <w:rPr>
                <w:rFonts w:ascii="Montserrat" w:hAnsi="Montserrat"/>
                <w:color w:val="000000"/>
                <w:sz w:val="20"/>
                <w:szCs w:val="20"/>
              </w:rPr>
              <w:t>30-nov-24</w:t>
            </w:r>
          </w:p>
        </w:tc>
        <w:tc>
          <w:tcPr>
            <w:tcW w:w="1463" w:type="dxa"/>
            <w:tcBorders>
              <w:top w:val="nil"/>
              <w:left w:val="nil"/>
              <w:bottom w:val="single" w:sz="4" w:space="0" w:color="auto"/>
              <w:right w:val="single" w:sz="4" w:space="0" w:color="auto"/>
            </w:tcBorders>
            <w:shd w:val="clear" w:color="auto" w:fill="auto"/>
            <w:noWrap/>
            <w:vAlign w:val="center"/>
          </w:tcPr>
          <w:p w14:paraId="2D9F670C" w14:textId="2675685E" w:rsidR="00751E1D" w:rsidRPr="00691C99" w:rsidRDefault="00751E1D" w:rsidP="00751E1D">
            <w:pPr>
              <w:jc w:val="center"/>
              <w:rPr>
                <w:rFonts w:ascii="Montserrat" w:hAnsi="Montserrat"/>
                <w:sz w:val="18"/>
                <w:szCs w:val="18"/>
              </w:rPr>
            </w:pPr>
            <w:r>
              <w:rPr>
                <w:rFonts w:ascii="Montserrat" w:hAnsi="Montserrat"/>
                <w:color w:val="000000"/>
                <w:sz w:val="20"/>
                <w:szCs w:val="20"/>
              </w:rPr>
              <w:t>48%</w:t>
            </w:r>
          </w:p>
        </w:tc>
        <w:tc>
          <w:tcPr>
            <w:tcW w:w="1872" w:type="dxa"/>
            <w:tcBorders>
              <w:top w:val="nil"/>
              <w:left w:val="nil"/>
              <w:bottom w:val="single" w:sz="4" w:space="0" w:color="auto"/>
              <w:right w:val="single" w:sz="4" w:space="0" w:color="auto"/>
            </w:tcBorders>
            <w:shd w:val="clear" w:color="auto" w:fill="auto"/>
            <w:vAlign w:val="center"/>
          </w:tcPr>
          <w:p w14:paraId="574112D9" w14:textId="0131B179" w:rsidR="00751E1D" w:rsidRPr="00691C99" w:rsidRDefault="00751E1D" w:rsidP="00751E1D">
            <w:pPr>
              <w:rPr>
                <w:rFonts w:ascii="Montserrat" w:hAnsi="Montserrat"/>
                <w:sz w:val="18"/>
                <w:szCs w:val="18"/>
              </w:rPr>
            </w:pPr>
            <w:r>
              <w:rPr>
                <w:rFonts w:ascii="Montserrat" w:hAnsi="Montserrat"/>
                <w:color w:val="000000"/>
                <w:sz w:val="20"/>
                <w:szCs w:val="20"/>
              </w:rPr>
              <w:t>Soto Pinto María Lorena</w:t>
            </w:r>
          </w:p>
        </w:tc>
      </w:tr>
      <w:tr w:rsidR="00751E1D" w:rsidRPr="009C09BC" w14:paraId="3E6814D0"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2FB7CE83" w14:textId="6A7221D5" w:rsidR="00751E1D" w:rsidRPr="00691C99" w:rsidRDefault="00751E1D" w:rsidP="00751E1D">
            <w:pPr>
              <w:rPr>
                <w:rFonts w:ascii="Montserrat" w:hAnsi="Montserrat"/>
                <w:color w:val="000000"/>
                <w:sz w:val="18"/>
                <w:szCs w:val="18"/>
              </w:rPr>
            </w:pPr>
            <w:r>
              <w:rPr>
                <w:rFonts w:ascii="Montserrat" w:hAnsi="Montserrat"/>
                <w:color w:val="000000"/>
                <w:sz w:val="20"/>
                <w:szCs w:val="20"/>
              </w:rPr>
              <w:t>Rescate y mejoramiento participativo de prácticas agroecológicas tradicionales de producción de carne y leche de las regiones de clima tropical de México para mejorar el autoabasto de alimentos de calidad de las familias campesinas vulnerable</w:t>
            </w:r>
          </w:p>
        </w:tc>
        <w:tc>
          <w:tcPr>
            <w:tcW w:w="1767" w:type="dxa"/>
            <w:tcBorders>
              <w:top w:val="nil"/>
              <w:left w:val="nil"/>
              <w:bottom w:val="single" w:sz="4" w:space="0" w:color="auto"/>
              <w:right w:val="single" w:sz="4" w:space="0" w:color="auto"/>
            </w:tcBorders>
            <w:shd w:val="clear" w:color="auto" w:fill="auto"/>
            <w:vAlign w:val="center"/>
          </w:tcPr>
          <w:p w14:paraId="397A4E22" w14:textId="13717C16"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CYT-PRONACES</w:t>
            </w:r>
          </w:p>
        </w:tc>
        <w:tc>
          <w:tcPr>
            <w:tcW w:w="1560" w:type="dxa"/>
            <w:tcBorders>
              <w:top w:val="nil"/>
              <w:left w:val="nil"/>
              <w:bottom w:val="single" w:sz="4" w:space="0" w:color="auto"/>
              <w:right w:val="single" w:sz="4" w:space="0" w:color="auto"/>
            </w:tcBorders>
            <w:shd w:val="clear" w:color="auto" w:fill="auto"/>
            <w:noWrap/>
            <w:vAlign w:val="center"/>
          </w:tcPr>
          <w:p w14:paraId="24144053" w14:textId="7B1EE688"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754,803.20 </w:t>
            </w:r>
          </w:p>
        </w:tc>
        <w:tc>
          <w:tcPr>
            <w:tcW w:w="1417" w:type="dxa"/>
            <w:tcBorders>
              <w:top w:val="nil"/>
              <w:left w:val="nil"/>
              <w:bottom w:val="single" w:sz="4" w:space="0" w:color="auto"/>
              <w:right w:val="single" w:sz="4" w:space="0" w:color="auto"/>
            </w:tcBorders>
            <w:shd w:val="clear" w:color="auto" w:fill="auto"/>
            <w:noWrap/>
            <w:vAlign w:val="center"/>
          </w:tcPr>
          <w:p w14:paraId="37F47F0D" w14:textId="609C583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564,776.51 </w:t>
            </w:r>
          </w:p>
        </w:tc>
        <w:tc>
          <w:tcPr>
            <w:tcW w:w="1418" w:type="dxa"/>
            <w:tcBorders>
              <w:top w:val="nil"/>
              <w:left w:val="nil"/>
              <w:bottom w:val="single" w:sz="4" w:space="0" w:color="auto"/>
              <w:right w:val="single" w:sz="4" w:space="0" w:color="auto"/>
            </w:tcBorders>
            <w:shd w:val="clear" w:color="auto" w:fill="auto"/>
            <w:noWrap/>
            <w:vAlign w:val="center"/>
          </w:tcPr>
          <w:p w14:paraId="39BAF9D4" w14:textId="13CBA2A4" w:rsidR="00751E1D" w:rsidRPr="00691C99" w:rsidRDefault="00751E1D" w:rsidP="00751E1D">
            <w:pPr>
              <w:jc w:val="center"/>
              <w:rPr>
                <w:rFonts w:ascii="Montserrat" w:hAnsi="Montserrat"/>
                <w:sz w:val="18"/>
                <w:szCs w:val="18"/>
              </w:rPr>
            </w:pPr>
            <w:r>
              <w:rPr>
                <w:rFonts w:ascii="Montserrat" w:hAnsi="Montserrat"/>
                <w:color w:val="000000"/>
                <w:sz w:val="20"/>
                <w:szCs w:val="20"/>
              </w:rPr>
              <w:t>03-may-22</w:t>
            </w:r>
          </w:p>
        </w:tc>
        <w:tc>
          <w:tcPr>
            <w:tcW w:w="1701" w:type="dxa"/>
            <w:tcBorders>
              <w:top w:val="nil"/>
              <w:left w:val="nil"/>
              <w:bottom w:val="single" w:sz="4" w:space="0" w:color="auto"/>
              <w:right w:val="single" w:sz="4" w:space="0" w:color="auto"/>
            </w:tcBorders>
            <w:shd w:val="clear" w:color="auto" w:fill="auto"/>
            <w:noWrap/>
            <w:vAlign w:val="center"/>
          </w:tcPr>
          <w:p w14:paraId="550F0744" w14:textId="062B318B" w:rsidR="00751E1D" w:rsidRPr="00691C99" w:rsidRDefault="00751E1D" w:rsidP="00751E1D">
            <w:pPr>
              <w:jc w:val="center"/>
              <w:rPr>
                <w:rFonts w:ascii="Montserrat" w:hAnsi="Montserrat"/>
                <w:sz w:val="18"/>
                <w:szCs w:val="18"/>
              </w:rPr>
            </w:pPr>
            <w:r>
              <w:rPr>
                <w:rFonts w:ascii="Montserrat" w:hAnsi="Montserrat"/>
                <w:color w:val="000000"/>
                <w:sz w:val="20"/>
                <w:szCs w:val="20"/>
              </w:rPr>
              <w:t>03-may-25</w:t>
            </w:r>
          </w:p>
        </w:tc>
        <w:tc>
          <w:tcPr>
            <w:tcW w:w="1463" w:type="dxa"/>
            <w:tcBorders>
              <w:top w:val="nil"/>
              <w:left w:val="nil"/>
              <w:bottom w:val="single" w:sz="4" w:space="0" w:color="auto"/>
              <w:right w:val="single" w:sz="4" w:space="0" w:color="auto"/>
            </w:tcBorders>
            <w:shd w:val="clear" w:color="auto" w:fill="auto"/>
            <w:noWrap/>
            <w:vAlign w:val="center"/>
          </w:tcPr>
          <w:p w14:paraId="3C969FF5" w14:textId="42184B4E" w:rsidR="00751E1D" w:rsidRPr="00691C99" w:rsidRDefault="00751E1D" w:rsidP="00751E1D">
            <w:pPr>
              <w:jc w:val="center"/>
              <w:rPr>
                <w:rFonts w:ascii="Montserrat" w:hAnsi="Montserrat"/>
                <w:sz w:val="18"/>
                <w:szCs w:val="18"/>
              </w:rPr>
            </w:pPr>
            <w:r>
              <w:rPr>
                <w:rFonts w:ascii="Montserrat" w:hAnsi="Montserrat"/>
                <w:color w:val="000000"/>
                <w:sz w:val="20"/>
                <w:szCs w:val="20"/>
              </w:rPr>
              <w:t>75%</w:t>
            </w:r>
          </w:p>
        </w:tc>
        <w:tc>
          <w:tcPr>
            <w:tcW w:w="1872" w:type="dxa"/>
            <w:tcBorders>
              <w:top w:val="nil"/>
              <w:left w:val="nil"/>
              <w:bottom w:val="single" w:sz="4" w:space="0" w:color="auto"/>
              <w:right w:val="single" w:sz="4" w:space="0" w:color="auto"/>
            </w:tcBorders>
            <w:shd w:val="clear" w:color="auto" w:fill="auto"/>
            <w:vAlign w:val="center"/>
          </w:tcPr>
          <w:p w14:paraId="79835530" w14:textId="390DD6D0" w:rsidR="00751E1D" w:rsidRPr="00691C99" w:rsidRDefault="00751E1D" w:rsidP="00751E1D">
            <w:pPr>
              <w:rPr>
                <w:rFonts w:ascii="Montserrat" w:hAnsi="Montserrat"/>
                <w:sz w:val="18"/>
                <w:szCs w:val="18"/>
              </w:rPr>
            </w:pPr>
            <w:r>
              <w:rPr>
                <w:rFonts w:ascii="Montserrat" w:hAnsi="Montserrat"/>
                <w:sz w:val="20"/>
                <w:szCs w:val="20"/>
              </w:rPr>
              <w:t>Nahed Toral José</w:t>
            </w:r>
          </w:p>
        </w:tc>
      </w:tr>
      <w:tr w:rsidR="00751E1D" w:rsidRPr="009C09BC" w14:paraId="4DF2F88A"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39F34B80" w14:textId="62F6BD7B" w:rsidR="00751E1D" w:rsidRPr="00691C99" w:rsidRDefault="00751E1D" w:rsidP="00751E1D">
            <w:pPr>
              <w:rPr>
                <w:rFonts w:ascii="Montserrat" w:hAnsi="Montserrat"/>
                <w:color w:val="000000"/>
                <w:sz w:val="18"/>
                <w:szCs w:val="18"/>
              </w:rPr>
            </w:pPr>
            <w:r>
              <w:rPr>
                <w:rFonts w:ascii="Montserrat" w:hAnsi="Montserrat"/>
                <w:color w:val="000000"/>
                <w:sz w:val="20"/>
                <w:szCs w:val="20"/>
              </w:rPr>
              <w:t>Ciclo doméstico, peridoméstico, silvestre y ecología de la enfermedad de Chagas en regiones focalizadas de Oaxaca y Chiapas, México.</w:t>
            </w:r>
          </w:p>
        </w:tc>
        <w:tc>
          <w:tcPr>
            <w:tcW w:w="1767" w:type="dxa"/>
            <w:tcBorders>
              <w:top w:val="nil"/>
              <w:left w:val="nil"/>
              <w:bottom w:val="single" w:sz="4" w:space="0" w:color="auto"/>
              <w:right w:val="single" w:sz="4" w:space="0" w:color="auto"/>
            </w:tcBorders>
            <w:shd w:val="clear" w:color="auto" w:fill="auto"/>
            <w:vAlign w:val="center"/>
          </w:tcPr>
          <w:p w14:paraId="45A44278" w14:textId="03B20AB9"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w:t>
            </w:r>
          </w:p>
        </w:tc>
        <w:tc>
          <w:tcPr>
            <w:tcW w:w="1560" w:type="dxa"/>
            <w:tcBorders>
              <w:top w:val="nil"/>
              <w:left w:val="nil"/>
              <w:bottom w:val="single" w:sz="4" w:space="0" w:color="auto"/>
              <w:right w:val="single" w:sz="4" w:space="0" w:color="auto"/>
            </w:tcBorders>
            <w:shd w:val="clear" w:color="auto" w:fill="auto"/>
            <w:noWrap/>
            <w:vAlign w:val="center"/>
          </w:tcPr>
          <w:p w14:paraId="4996CEAF" w14:textId="49F0A17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1,378,224.00 </w:t>
            </w:r>
          </w:p>
        </w:tc>
        <w:tc>
          <w:tcPr>
            <w:tcW w:w="1417" w:type="dxa"/>
            <w:tcBorders>
              <w:top w:val="nil"/>
              <w:left w:val="nil"/>
              <w:bottom w:val="single" w:sz="4" w:space="0" w:color="auto"/>
              <w:right w:val="single" w:sz="4" w:space="0" w:color="auto"/>
            </w:tcBorders>
            <w:shd w:val="clear" w:color="auto" w:fill="auto"/>
            <w:noWrap/>
            <w:vAlign w:val="center"/>
          </w:tcPr>
          <w:p w14:paraId="3983E84A" w14:textId="19A0C099"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1,248,984.06 </w:t>
            </w:r>
          </w:p>
        </w:tc>
        <w:tc>
          <w:tcPr>
            <w:tcW w:w="1418" w:type="dxa"/>
            <w:tcBorders>
              <w:top w:val="nil"/>
              <w:left w:val="nil"/>
              <w:bottom w:val="single" w:sz="4" w:space="0" w:color="auto"/>
              <w:right w:val="single" w:sz="4" w:space="0" w:color="auto"/>
            </w:tcBorders>
            <w:shd w:val="clear" w:color="auto" w:fill="auto"/>
            <w:noWrap/>
            <w:vAlign w:val="center"/>
          </w:tcPr>
          <w:p w14:paraId="14733B1F" w14:textId="7125D0B6" w:rsidR="00751E1D" w:rsidRPr="00691C99" w:rsidRDefault="00751E1D" w:rsidP="00751E1D">
            <w:pPr>
              <w:jc w:val="center"/>
              <w:rPr>
                <w:rFonts w:ascii="Montserrat" w:hAnsi="Montserrat"/>
                <w:sz w:val="18"/>
                <w:szCs w:val="18"/>
              </w:rPr>
            </w:pPr>
            <w:r>
              <w:rPr>
                <w:rFonts w:ascii="Montserrat" w:hAnsi="Montserrat"/>
                <w:color w:val="000000"/>
                <w:sz w:val="20"/>
                <w:szCs w:val="20"/>
              </w:rPr>
              <w:t>08-ene-20</w:t>
            </w:r>
          </w:p>
        </w:tc>
        <w:tc>
          <w:tcPr>
            <w:tcW w:w="1701" w:type="dxa"/>
            <w:tcBorders>
              <w:top w:val="nil"/>
              <w:left w:val="nil"/>
              <w:bottom w:val="single" w:sz="4" w:space="0" w:color="auto"/>
              <w:right w:val="single" w:sz="4" w:space="0" w:color="auto"/>
            </w:tcBorders>
            <w:shd w:val="clear" w:color="auto" w:fill="auto"/>
            <w:noWrap/>
            <w:vAlign w:val="center"/>
          </w:tcPr>
          <w:p w14:paraId="23AFDEBE" w14:textId="52C4B9B2" w:rsidR="00751E1D" w:rsidRPr="00691C99" w:rsidRDefault="00751E1D" w:rsidP="00751E1D">
            <w:pPr>
              <w:jc w:val="center"/>
              <w:rPr>
                <w:rFonts w:ascii="Montserrat" w:hAnsi="Montserrat"/>
                <w:sz w:val="18"/>
                <w:szCs w:val="18"/>
              </w:rPr>
            </w:pPr>
            <w:r>
              <w:rPr>
                <w:rFonts w:ascii="Montserrat" w:hAnsi="Montserrat"/>
                <w:color w:val="000000"/>
                <w:sz w:val="20"/>
                <w:szCs w:val="20"/>
              </w:rPr>
              <w:t>21-ene-24</w:t>
            </w:r>
          </w:p>
        </w:tc>
        <w:tc>
          <w:tcPr>
            <w:tcW w:w="1463" w:type="dxa"/>
            <w:tcBorders>
              <w:top w:val="nil"/>
              <w:left w:val="nil"/>
              <w:bottom w:val="single" w:sz="4" w:space="0" w:color="auto"/>
              <w:right w:val="single" w:sz="4" w:space="0" w:color="auto"/>
            </w:tcBorders>
            <w:shd w:val="clear" w:color="auto" w:fill="auto"/>
            <w:noWrap/>
            <w:vAlign w:val="center"/>
          </w:tcPr>
          <w:p w14:paraId="2D00E7A1" w14:textId="6014CAF0" w:rsidR="00751E1D" w:rsidRPr="00691C99" w:rsidRDefault="00751E1D" w:rsidP="00751E1D">
            <w:pPr>
              <w:jc w:val="center"/>
              <w:rPr>
                <w:rFonts w:ascii="Montserrat" w:hAnsi="Montserrat"/>
                <w:sz w:val="18"/>
                <w:szCs w:val="18"/>
              </w:rPr>
            </w:pPr>
            <w:r>
              <w:rPr>
                <w:rFonts w:ascii="Montserrat" w:hAnsi="Montserrat"/>
                <w:color w:val="000000"/>
                <w:sz w:val="20"/>
                <w:szCs w:val="20"/>
              </w:rPr>
              <w:t>91%</w:t>
            </w:r>
          </w:p>
        </w:tc>
        <w:tc>
          <w:tcPr>
            <w:tcW w:w="1872" w:type="dxa"/>
            <w:tcBorders>
              <w:top w:val="nil"/>
              <w:left w:val="nil"/>
              <w:bottom w:val="single" w:sz="4" w:space="0" w:color="auto"/>
              <w:right w:val="single" w:sz="4" w:space="0" w:color="auto"/>
            </w:tcBorders>
            <w:shd w:val="clear" w:color="auto" w:fill="auto"/>
            <w:vAlign w:val="center"/>
          </w:tcPr>
          <w:p w14:paraId="16C2E5B4" w14:textId="18BA3AE6" w:rsidR="00751E1D" w:rsidRPr="00691C99" w:rsidRDefault="00751E1D" w:rsidP="00751E1D">
            <w:pPr>
              <w:rPr>
                <w:rFonts w:ascii="Montserrat" w:hAnsi="Montserrat"/>
                <w:sz w:val="18"/>
                <w:szCs w:val="18"/>
              </w:rPr>
            </w:pPr>
            <w:r>
              <w:rPr>
                <w:rFonts w:ascii="Montserrat" w:hAnsi="Montserrat"/>
                <w:color w:val="000000"/>
                <w:sz w:val="20"/>
                <w:szCs w:val="20"/>
              </w:rPr>
              <w:t>Ochoa Díaz-López Héctor</w:t>
            </w:r>
          </w:p>
        </w:tc>
      </w:tr>
      <w:tr w:rsidR="00751E1D" w:rsidRPr="009C09BC" w14:paraId="273A7359"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7D35B147" w14:textId="3B7237A3" w:rsidR="00751E1D" w:rsidRPr="00691C99" w:rsidRDefault="00751E1D" w:rsidP="00751E1D">
            <w:pPr>
              <w:rPr>
                <w:rFonts w:ascii="Montserrat" w:hAnsi="Montserrat"/>
                <w:sz w:val="18"/>
                <w:szCs w:val="18"/>
              </w:rPr>
            </w:pPr>
            <w:r>
              <w:rPr>
                <w:rFonts w:ascii="Montserrat" w:hAnsi="Montserrat"/>
                <w:color w:val="000000"/>
                <w:sz w:val="20"/>
                <w:szCs w:val="20"/>
              </w:rPr>
              <w:lastRenderedPageBreak/>
              <w:t>Impacto del uso de los plaguicidas y los cultivos genéticamente modificados utilizados en la agricultura altamente tecnificada sobre la diversidad de insectos polinizadores en seis regiones de México.</w:t>
            </w:r>
          </w:p>
        </w:tc>
        <w:tc>
          <w:tcPr>
            <w:tcW w:w="1767" w:type="dxa"/>
            <w:tcBorders>
              <w:top w:val="single" w:sz="4" w:space="0" w:color="auto"/>
              <w:left w:val="nil"/>
              <w:bottom w:val="single" w:sz="4" w:space="0" w:color="auto"/>
              <w:right w:val="single" w:sz="4" w:space="0" w:color="auto"/>
            </w:tcBorders>
            <w:shd w:val="clear" w:color="auto" w:fill="auto"/>
            <w:vAlign w:val="center"/>
          </w:tcPr>
          <w:p w14:paraId="0FDEE742" w14:textId="7561033C"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 - SEMARNAT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55A8931" w14:textId="792E161B"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1,322,850.00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D4E222D" w14:textId="46DF033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440,729.52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81D81D" w14:textId="26E9C7AA" w:rsidR="00751E1D" w:rsidRPr="00691C99" w:rsidRDefault="00751E1D" w:rsidP="00751E1D">
            <w:pPr>
              <w:jc w:val="center"/>
              <w:rPr>
                <w:rFonts w:ascii="Montserrat" w:hAnsi="Montserrat"/>
                <w:sz w:val="18"/>
                <w:szCs w:val="18"/>
              </w:rPr>
            </w:pPr>
            <w:r>
              <w:rPr>
                <w:rFonts w:ascii="Montserrat" w:hAnsi="Montserrat"/>
                <w:color w:val="000000"/>
                <w:sz w:val="20"/>
                <w:szCs w:val="20"/>
              </w:rPr>
              <w:t>08-ene-20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4C9A1D" w14:textId="719D8438" w:rsidR="00751E1D" w:rsidRPr="00691C99" w:rsidRDefault="00751E1D" w:rsidP="00751E1D">
            <w:pPr>
              <w:jc w:val="center"/>
              <w:rPr>
                <w:rFonts w:ascii="Montserrat" w:hAnsi="Montserrat"/>
                <w:sz w:val="18"/>
                <w:szCs w:val="18"/>
              </w:rPr>
            </w:pPr>
            <w:r>
              <w:rPr>
                <w:rFonts w:ascii="Montserrat" w:hAnsi="Montserrat"/>
                <w:color w:val="000000"/>
                <w:sz w:val="20"/>
                <w:szCs w:val="20"/>
              </w:rPr>
              <w:t>31-dic-21</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6C1329D" w14:textId="42E652C7" w:rsidR="00751E1D" w:rsidRPr="00691C99" w:rsidRDefault="00751E1D" w:rsidP="00751E1D">
            <w:pPr>
              <w:jc w:val="center"/>
              <w:rPr>
                <w:rFonts w:ascii="Montserrat" w:hAnsi="Montserrat"/>
                <w:sz w:val="18"/>
                <w:szCs w:val="18"/>
              </w:rPr>
            </w:pPr>
            <w:r>
              <w:rPr>
                <w:rFonts w:ascii="Montserrat" w:hAnsi="Montserrat"/>
                <w:color w:val="000000"/>
                <w:sz w:val="20"/>
                <w:szCs w:val="20"/>
              </w:rPr>
              <w:t>33%</w:t>
            </w:r>
          </w:p>
        </w:tc>
        <w:tc>
          <w:tcPr>
            <w:tcW w:w="1872" w:type="dxa"/>
            <w:tcBorders>
              <w:top w:val="single" w:sz="4" w:space="0" w:color="auto"/>
              <w:left w:val="nil"/>
              <w:bottom w:val="single" w:sz="4" w:space="0" w:color="auto"/>
              <w:right w:val="single" w:sz="4" w:space="0" w:color="auto"/>
            </w:tcBorders>
            <w:shd w:val="clear" w:color="auto" w:fill="auto"/>
            <w:vAlign w:val="center"/>
          </w:tcPr>
          <w:p w14:paraId="0CBF700E" w14:textId="19026EA4" w:rsidR="00751E1D" w:rsidRPr="00691C99" w:rsidRDefault="00751E1D" w:rsidP="00751E1D">
            <w:pPr>
              <w:rPr>
                <w:rFonts w:ascii="Montserrat" w:hAnsi="Montserrat"/>
                <w:sz w:val="18"/>
                <w:szCs w:val="18"/>
              </w:rPr>
            </w:pPr>
            <w:r>
              <w:rPr>
                <w:rFonts w:ascii="Montserrat" w:hAnsi="Montserrat"/>
                <w:color w:val="000000"/>
                <w:sz w:val="20"/>
                <w:szCs w:val="20"/>
              </w:rPr>
              <w:t>Vandame Remy Benoit Marie</w:t>
            </w:r>
          </w:p>
        </w:tc>
      </w:tr>
      <w:tr w:rsidR="00751E1D" w:rsidRPr="009C09BC" w14:paraId="2B376884"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0867E1E5" w14:textId="3A265DED" w:rsidR="00751E1D" w:rsidRPr="00691C99" w:rsidRDefault="00751E1D" w:rsidP="00751E1D">
            <w:pPr>
              <w:rPr>
                <w:rFonts w:ascii="Montserrat" w:hAnsi="Montserrat"/>
                <w:color w:val="000000"/>
                <w:sz w:val="18"/>
                <w:szCs w:val="18"/>
              </w:rPr>
            </w:pPr>
            <w:r>
              <w:rPr>
                <w:rFonts w:ascii="Montserrat" w:hAnsi="Montserrat"/>
                <w:color w:val="000000"/>
                <w:sz w:val="20"/>
                <w:szCs w:val="20"/>
              </w:rPr>
              <w:t>Distribución y dinámica poblacional de escarabajos exóticos invasores ante escenarios de cambio climático en el sur de México.</w:t>
            </w:r>
          </w:p>
        </w:tc>
        <w:tc>
          <w:tcPr>
            <w:tcW w:w="1767" w:type="dxa"/>
            <w:tcBorders>
              <w:top w:val="nil"/>
              <w:left w:val="nil"/>
              <w:bottom w:val="single" w:sz="4" w:space="0" w:color="auto"/>
              <w:right w:val="single" w:sz="4" w:space="0" w:color="auto"/>
            </w:tcBorders>
            <w:shd w:val="clear" w:color="auto" w:fill="auto"/>
            <w:vAlign w:val="center"/>
          </w:tcPr>
          <w:p w14:paraId="1451C963" w14:textId="25C60E7B"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 - SEMARNAT</w:t>
            </w:r>
          </w:p>
        </w:tc>
        <w:tc>
          <w:tcPr>
            <w:tcW w:w="1560" w:type="dxa"/>
            <w:tcBorders>
              <w:top w:val="nil"/>
              <w:left w:val="nil"/>
              <w:bottom w:val="single" w:sz="4" w:space="0" w:color="auto"/>
              <w:right w:val="single" w:sz="4" w:space="0" w:color="auto"/>
            </w:tcBorders>
            <w:shd w:val="clear" w:color="auto" w:fill="auto"/>
            <w:noWrap/>
            <w:vAlign w:val="center"/>
          </w:tcPr>
          <w:p w14:paraId="20A7A179" w14:textId="14896128"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955,700.00 </w:t>
            </w:r>
          </w:p>
        </w:tc>
        <w:tc>
          <w:tcPr>
            <w:tcW w:w="1417" w:type="dxa"/>
            <w:tcBorders>
              <w:top w:val="nil"/>
              <w:left w:val="nil"/>
              <w:bottom w:val="single" w:sz="4" w:space="0" w:color="auto"/>
              <w:right w:val="single" w:sz="4" w:space="0" w:color="auto"/>
            </w:tcBorders>
            <w:shd w:val="clear" w:color="auto" w:fill="auto"/>
            <w:noWrap/>
            <w:vAlign w:val="center"/>
          </w:tcPr>
          <w:p w14:paraId="59EA75DF" w14:textId="7D5DDAF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284,862.82 </w:t>
            </w:r>
          </w:p>
        </w:tc>
        <w:tc>
          <w:tcPr>
            <w:tcW w:w="1418" w:type="dxa"/>
            <w:tcBorders>
              <w:top w:val="nil"/>
              <w:left w:val="nil"/>
              <w:bottom w:val="single" w:sz="4" w:space="0" w:color="auto"/>
              <w:right w:val="single" w:sz="4" w:space="0" w:color="auto"/>
            </w:tcBorders>
            <w:shd w:val="clear" w:color="auto" w:fill="auto"/>
            <w:noWrap/>
            <w:vAlign w:val="center"/>
          </w:tcPr>
          <w:p w14:paraId="12B8E0D4" w14:textId="788E27E9" w:rsidR="00751E1D" w:rsidRPr="00691C99" w:rsidRDefault="00751E1D" w:rsidP="00751E1D">
            <w:pPr>
              <w:jc w:val="center"/>
              <w:rPr>
                <w:rFonts w:ascii="Montserrat" w:hAnsi="Montserrat"/>
                <w:sz w:val="18"/>
                <w:szCs w:val="18"/>
              </w:rPr>
            </w:pPr>
            <w:r>
              <w:rPr>
                <w:rFonts w:ascii="Montserrat" w:hAnsi="Montserrat"/>
                <w:color w:val="000000"/>
                <w:sz w:val="20"/>
                <w:szCs w:val="20"/>
              </w:rPr>
              <w:t>08-ene-20</w:t>
            </w:r>
          </w:p>
        </w:tc>
        <w:tc>
          <w:tcPr>
            <w:tcW w:w="1701" w:type="dxa"/>
            <w:tcBorders>
              <w:top w:val="nil"/>
              <w:left w:val="nil"/>
              <w:bottom w:val="single" w:sz="4" w:space="0" w:color="auto"/>
              <w:right w:val="single" w:sz="4" w:space="0" w:color="auto"/>
            </w:tcBorders>
            <w:shd w:val="clear" w:color="auto" w:fill="auto"/>
            <w:noWrap/>
            <w:vAlign w:val="center"/>
          </w:tcPr>
          <w:p w14:paraId="5995DF4F" w14:textId="009E0212" w:rsidR="00751E1D" w:rsidRPr="00691C99" w:rsidRDefault="00751E1D" w:rsidP="00751E1D">
            <w:pPr>
              <w:jc w:val="center"/>
              <w:rPr>
                <w:rFonts w:ascii="Montserrat" w:hAnsi="Montserrat"/>
                <w:sz w:val="18"/>
                <w:szCs w:val="18"/>
              </w:rPr>
            </w:pPr>
            <w:r>
              <w:rPr>
                <w:rFonts w:ascii="Montserrat" w:hAnsi="Montserrat"/>
                <w:color w:val="000000"/>
                <w:sz w:val="20"/>
                <w:szCs w:val="20"/>
              </w:rPr>
              <w:t>30-jul-21</w:t>
            </w:r>
          </w:p>
        </w:tc>
        <w:tc>
          <w:tcPr>
            <w:tcW w:w="1463" w:type="dxa"/>
            <w:tcBorders>
              <w:top w:val="nil"/>
              <w:left w:val="nil"/>
              <w:bottom w:val="single" w:sz="4" w:space="0" w:color="auto"/>
              <w:right w:val="single" w:sz="4" w:space="0" w:color="auto"/>
            </w:tcBorders>
            <w:shd w:val="clear" w:color="auto" w:fill="auto"/>
            <w:noWrap/>
            <w:vAlign w:val="center"/>
          </w:tcPr>
          <w:p w14:paraId="65A4BFAD" w14:textId="48C219B8" w:rsidR="00751E1D" w:rsidRPr="00691C99" w:rsidRDefault="00751E1D" w:rsidP="00751E1D">
            <w:pPr>
              <w:jc w:val="center"/>
              <w:rPr>
                <w:rFonts w:ascii="Montserrat" w:hAnsi="Montserrat"/>
                <w:sz w:val="18"/>
                <w:szCs w:val="18"/>
              </w:rPr>
            </w:pPr>
            <w:r>
              <w:rPr>
                <w:rFonts w:ascii="Montserrat" w:hAnsi="Montserrat"/>
                <w:color w:val="000000"/>
                <w:sz w:val="20"/>
                <w:szCs w:val="20"/>
              </w:rPr>
              <w:t>30%</w:t>
            </w:r>
          </w:p>
        </w:tc>
        <w:tc>
          <w:tcPr>
            <w:tcW w:w="1872" w:type="dxa"/>
            <w:tcBorders>
              <w:top w:val="nil"/>
              <w:left w:val="nil"/>
              <w:bottom w:val="single" w:sz="4" w:space="0" w:color="auto"/>
              <w:right w:val="single" w:sz="4" w:space="0" w:color="auto"/>
            </w:tcBorders>
            <w:shd w:val="clear" w:color="auto" w:fill="auto"/>
            <w:vAlign w:val="center"/>
          </w:tcPr>
          <w:p w14:paraId="7C5A31DA" w14:textId="596195FD" w:rsidR="00751E1D" w:rsidRPr="00691C99" w:rsidRDefault="00751E1D" w:rsidP="00751E1D">
            <w:pPr>
              <w:rPr>
                <w:rFonts w:ascii="Montserrat" w:hAnsi="Montserrat"/>
                <w:color w:val="000000"/>
                <w:sz w:val="18"/>
                <w:szCs w:val="18"/>
              </w:rPr>
            </w:pPr>
            <w:r>
              <w:rPr>
                <w:rFonts w:ascii="Montserrat" w:hAnsi="Montserrat"/>
                <w:color w:val="000000"/>
                <w:sz w:val="20"/>
                <w:szCs w:val="20"/>
              </w:rPr>
              <w:t>León Cortés Jorge Leonel</w:t>
            </w:r>
          </w:p>
        </w:tc>
      </w:tr>
      <w:tr w:rsidR="00751E1D" w:rsidRPr="009C09BC" w14:paraId="4CEA3F7E" w14:textId="77777777" w:rsidTr="009515E0">
        <w:trPr>
          <w:trHeight w:val="1065"/>
        </w:trPr>
        <w:tc>
          <w:tcPr>
            <w:tcW w:w="3053" w:type="dxa"/>
            <w:tcBorders>
              <w:top w:val="nil"/>
              <w:left w:val="single" w:sz="4" w:space="0" w:color="auto"/>
              <w:bottom w:val="single" w:sz="4" w:space="0" w:color="auto"/>
              <w:right w:val="single" w:sz="4" w:space="0" w:color="auto"/>
            </w:tcBorders>
            <w:shd w:val="clear" w:color="auto" w:fill="auto"/>
            <w:vAlign w:val="center"/>
          </w:tcPr>
          <w:p w14:paraId="07B14E39" w14:textId="6CEE0D62" w:rsidR="00751E1D" w:rsidRPr="00691C99" w:rsidRDefault="00751E1D" w:rsidP="00751E1D">
            <w:pPr>
              <w:rPr>
                <w:rFonts w:ascii="Montserrat" w:hAnsi="Montserrat"/>
                <w:color w:val="000000"/>
                <w:sz w:val="18"/>
                <w:szCs w:val="18"/>
              </w:rPr>
            </w:pPr>
            <w:r>
              <w:rPr>
                <w:rFonts w:ascii="Montserrat" w:hAnsi="Montserrat"/>
                <w:color w:val="000000"/>
                <w:sz w:val="20"/>
                <w:szCs w:val="20"/>
              </w:rPr>
              <w:t>Fijación de nitrógeno en Zea a través de la domesticación, difusión y mejoramiento en las Américas.</w:t>
            </w:r>
          </w:p>
        </w:tc>
        <w:tc>
          <w:tcPr>
            <w:tcW w:w="1767" w:type="dxa"/>
            <w:tcBorders>
              <w:top w:val="nil"/>
              <w:left w:val="nil"/>
              <w:bottom w:val="single" w:sz="4" w:space="0" w:color="auto"/>
              <w:right w:val="single" w:sz="4" w:space="0" w:color="auto"/>
            </w:tcBorders>
            <w:shd w:val="clear" w:color="auto" w:fill="auto"/>
            <w:vAlign w:val="center"/>
          </w:tcPr>
          <w:p w14:paraId="38129203" w14:textId="6AF476DB" w:rsidR="00751E1D" w:rsidRPr="00691C99" w:rsidRDefault="00751E1D" w:rsidP="00751E1D">
            <w:pPr>
              <w:rPr>
                <w:rFonts w:ascii="Montserrat" w:hAnsi="Montserrat"/>
                <w:sz w:val="18"/>
                <w:szCs w:val="18"/>
              </w:rPr>
            </w:pPr>
            <w:r>
              <w:rPr>
                <w:rFonts w:ascii="Montserrat" w:hAnsi="Montserrat"/>
                <w:color w:val="000000"/>
                <w:sz w:val="20"/>
                <w:szCs w:val="20"/>
              </w:rPr>
              <w:t>Universidad Estatal de Ohio</w:t>
            </w:r>
          </w:p>
        </w:tc>
        <w:tc>
          <w:tcPr>
            <w:tcW w:w="1560" w:type="dxa"/>
            <w:tcBorders>
              <w:top w:val="nil"/>
              <w:left w:val="nil"/>
              <w:bottom w:val="single" w:sz="4" w:space="0" w:color="auto"/>
              <w:right w:val="single" w:sz="4" w:space="0" w:color="auto"/>
            </w:tcBorders>
            <w:shd w:val="clear" w:color="auto" w:fill="auto"/>
            <w:noWrap/>
            <w:vAlign w:val="center"/>
          </w:tcPr>
          <w:p w14:paraId="3B78447F" w14:textId="507431B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1,248,792.93 </w:t>
            </w:r>
          </w:p>
        </w:tc>
        <w:tc>
          <w:tcPr>
            <w:tcW w:w="1417" w:type="dxa"/>
            <w:tcBorders>
              <w:top w:val="nil"/>
              <w:left w:val="nil"/>
              <w:bottom w:val="single" w:sz="4" w:space="0" w:color="auto"/>
              <w:right w:val="single" w:sz="4" w:space="0" w:color="auto"/>
            </w:tcBorders>
            <w:shd w:val="clear" w:color="auto" w:fill="auto"/>
            <w:noWrap/>
            <w:vAlign w:val="center"/>
          </w:tcPr>
          <w:p w14:paraId="0FE899F3" w14:textId="6A48C51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3,147.04 </w:t>
            </w:r>
          </w:p>
        </w:tc>
        <w:tc>
          <w:tcPr>
            <w:tcW w:w="1418" w:type="dxa"/>
            <w:tcBorders>
              <w:top w:val="nil"/>
              <w:left w:val="nil"/>
              <w:bottom w:val="single" w:sz="4" w:space="0" w:color="auto"/>
              <w:right w:val="single" w:sz="4" w:space="0" w:color="auto"/>
            </w:tcBorders>
            <w:shd w:val="clear" w:color="auto" w:fill="auto"/>
            <w:noWrap/>
            <w:vAlign w:val="center"/>
          </w:tcPr>
          <w:p w14:paraId="6966C2A3" w14:textId="6631131E" w:rsidR="00751E1D" w:rsidRPr="00691C99" w:rsidRDefault="00751E1D" w:rsidP="00751E1D">
            <w:pPr>
              <w:jc w:val="center"/>
              <w:rPr>
                <w:rFonts w:ascii="Montserrat" w:hAnsi="Montserrat"/>
                <w:sz w:val="18"/>
                <w:szCs w:val="18"/>
              </w:rPr>
            </w:pPr>
            <w:r>
              <w:rPr>
                <w:rFonts w:ascii="Montserrat" w:hAnsi="Montserrat"/>
                <w:sz w:val="20"/>
                <w:szCs w:val="20"/>
              </w:rPr>
              <w:t>01-jun-22</w:t>
            </w:r>
          </w:p>
        </w:tc>
        <w:tc>
          <w:tcPr>
            <w:tcW w:w="1701" w:type="dxa"/>
            <w:tcBorders>
              <w:top w:val="nil"/>
              <w:left w:val="nil"/>
              <w:bottom w:val="single" w:sz="4" w:space="0" w:color="auto"/>
              <w:right w:val="single" w:sz="4" w:space="0" w:color="auto"/>
            </w:tcBorders>
            <w:shd w:val="clear" w:color="auto" w:fill="auto"/>
            <w:noWrap/>
            <w:vAlign w:val="center"/>
          </w:tcPr>
          <w:p w14:paraId="2645CC5F" w14:textId="03B748E2" w:rsidR="00751E1D" w:rsidRPr="00691C99" w:rsidRDefault="00751E1D" w:rsidP="00751E1D">
            <w:pPr>
              <w:jc w:val="center"/>
              <w:rPr>
                <w:rFonts w:ascii="Montserrat" w:hAnsi="Montserrat"/>
                <w:sz w:val="18"/>
                <w:szCs w:val="18"/>
              </w:rPr>
            </w:pPr>
            <w:r>
              <w:rPr>
                <w:rFonts w:ascii="Montserrat" w:hAnsi="Montserrat"/>
                <w:sz w:val="20"/>
                <w:szCs w:val="20"/>
              </w:rPr>
              <w:t>31-may-25</w:t>
            </w:r>
          </w:p>
        </w:tc>
        <w:tc>
          <w:tcPr>
            <w:tcW w:w="1463" w:type="dxa"/>
            <w:tcBorders>
              <w:top w:val="nil"/>
              <w:left w:val="nil"/>
              <w:bottom w:val="single" w:sz="4" w:space="0" w:color="auto"/>
              <w:right w:val="single" w:sz="4" w:space="0" w:color="auto"/>
            </w:tcBorders>
            <w:shd w:val="clear" w:color="auto" w:fill="auto"/>
            <w:noWrap/>
            <w:vAlign w:val="center"/>
          </w:tcPr>
          <w:p w14:paraId="5EBE143A" w14:textId="2973B78E" w:rsidR="00751E1D" w:rsidRPr="00691C99" w:rsidRDefault="00751E1D" w:rsidP="00751E1D">
            <w:pPr>
              <w:jc w:val="center"/>
              <w:rPr>
                <w:rFonts w:ascii="Montserrat" w:hAnsi="Montserrat"/>
                <w:sz w:val="18"/>
                <w:szCs w:val="18"/>
              </w:rPr>
            </w:pPr>
            <w:r>
              <w:rPr>
                <w:rFonts w:ascii="Montserrat" w:hAnsi="Montserrat"/>
                <w:color w:val="000000"/>
                <w:sz w:val="20"/>
                <w:szCs w:val="20"/>
              </w:rPr>
              <w:t>5%</w:t>
            </w:r>
          </w:p>
        </w:tc>
        <w:tc>
          <w:tcPr>
            <w:tcW w:w="1872" w:type="dxa"/>
            <w:tcBorders>
              <w:top w:val="nil"/>
              <w:left w:val="nil"/>
              <w:bottom w:val="single" w:sz="4" w:space="0" w:color="auto"/>
              <w:right w:val="single" w:sz="4" w:space="0" w:color="auto"/>
            </w:tcBorders>
            <w:shd w:val="clear" w:color="auto" w:fill="auto"/>
            <w:vAlign w:val="center"/>
          </w:tcPr>
          <w:p w14:paraId="3D1AEC5B" w14:textId="5796F044" w:rsidR="00751E1D" w:rsidRPr="00691C99" w:rsidRDefault="00751E1D" w:rsidP="00751E1D">
            <w:pPr>
              <w:rPr>
                <w:rFonts w:ascii="Montserrat" w:hAnsi="Montserrat"/>
                <w:sz w:val="18"/>
                <w:szCs w:val="18"/>
              </w:rPr>
            </w:pPr>
            <w:r>
              <w:rPr>
                <w:rFonts w:ascii="Montserrat" w:hAnsi="Montserrat"/>
                <w:color w:val="000000"/>
                <w:sz w:val="20"/>
                <w:szCs w:val="20"/>
              </w:rPr>
              <w:t xml:space="preserve">Reyna Hurtado Rafael </w:t>
            </w:r>
            <w:r w:rsidR="00636FCB">
              <w:rPr>
                <w:rFonts w:ascii="Montserrat" w:hAnsi="Montserrat"/>
                <w:color w:val="000000"/>
                <w:sz w:val="20"/>
                <w:szCs w:val="20"/>
              </w:rPr>
              <w:t>Ángel</w:t>
            </w:r>
          </w:p>
        </w:tc>
      </w:tr>
      <w:tr w:rsidR="00751E1D" w:rsidRPr="009C09BC" w14:paraId="7634F6D0" w14:textId="77777777" w:rsidTr="009515E0">
        <w:trPr>
          <w:trHeight w:val="1122"/>
        </w:trPr>
        <w:tc>
          <w:tcPr>
            <w:tcW w:w="3053" w:type="dxa"/>
            <w:tcBorders>
              <w:top w:val="nil"/>
              <w:left w:val="single" w:sz="4" w:space="0" w:color="auto"/>
              <w:bottom w:val="single" w:sz="4" w:space="0" w:color="auto"/>
              <w:right w:val="single" w:sz="4" w:space="0" w:color="auto"/>
            </w:tcBorders>
            <w:shd w:val="clear" w:color="auto" w:fill="auto"/>
            <w:vAlign w:val="center"/>
          </w:tcPr>
          <w:p w14:paraId="519295D8" w14:textId="09B25B08" w:rsidR="00751E1D" w:rsidRPr="00691C99" w:rsidRDefault="00751E1D" w:rsidP="00751E1D">
            <w:pPr>
              <w:rPr>
                <w:rFonts w:ascii="Montserrat" w:hAnsi="Montserrat"/>
                <w:color w:val="000000"/>
                <w:sz w:val="18"/>
                <w:szCs w:val="18"/>
              </w:rPr>
            </w:pPr>
            <w:r>
              <w:rPr>
                <w:rFonts w:ascii="Montserrat" w:hAnsi="Montserrat"/>
                <w:color w:val="000000"/>
                <w:sz w:val="20"/>
                <w:szCs w:val="20"/>
              </w:rPr>
              <w:t>Manejo de colonia en cría masiva para la aplicación de la TIE en moscas de la fruta del género de anastrepha</w:t>
            </w:r>
          </w:p>
        </w:tc>
        <w:tc>
          <w:tcPr>
            <w:tcW w:w="1767" w:type="dxa"/>
            <w:tcBorders>
              <w:top w:val="nil"/>
              <w:left w:val="nil"/>
              <w:bottom w:val="single" w:sz="4" w:space="0" w:color="auto"/>
              <w:right w:val="single" w:sz="4" w:space="0" w:color="auto"/>
            </w:tcBorders>
            <w:shd w:val="clear" w:color="auto" w:fill="auto"/>
            <w:vAlign w:val="center"/>
          </w:tcPr>
          <w:p w14:paraId="7F8B6DD6" w14:textId="1A5B0605" w:rsidR="00751E1D" w:rsidRPr="00691C99" w:rsidRDefault="00751E1D" w:rsidP="00751E1D">
            <w:pPr>
              <w:rPr>
                <w:rFonts w:ascii="Montserrat" w:hAnsi="Montserrat"/>
                <w:sz w:val="18"/>
                <w:szCs w:val="18"/>
              </w:rPr>
            </w:pPr>
            <w:r>
              <w:rPr>
                <w:rFonts w:ascii="Montserrat" w:hAnsi="Montserrat"/>
                <w:color w:val="000000"/>
                <w:sz w:val="20"/>
                <w:szCs w:val="20"/>
              </w:rPr>
              <w:t>Organismo Internacional de Energía Atómica</w:t>
            </w:r>
          </w:p>
        </w:tc>
        <w:tc>
          <w:tcPr>
            <w:tcW w:w="1560" w:type="dxa"/>
            <w:tcBorders>
              <w:top w:val="nil"/>
              <w:left w:val="nil"/>
              <w:bottom w:val="single" w:sz="4" w:space="0" w:color="auto"/>
              <w:right w:val="single" w:sz="4" w:space="0" w:color="auto"/>
            </w:tcBorders>
            <w:shd w:val="clear" w:color="auto" w:fill="auto"/>
            <w:noWrap/>
            <w:vAlign w:val="center"/>
          </w:tcPr>
          <w:p w14:paraId="230199F0" w14:textId="416B8C7B"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824,175.81 </w:t>
            </w:r>
          </w:p>
        </w:tc>
        <w:tc>
          <w:tcPr>
            <w:tcW w:w="1417" w:type="dxa"/>
            <w:tcBorders>
              <w:top w:val="nil"/>
              <w:left w:val="nil"/>
              <w:bottom w:val="single" w:sz="4" w:space="0" w:color="auto"/>
              <w:right w:val="single" w:sz="4" w:space="0" w:color="auto"/>
            </w:tcBorders>
            <w:shd w:val="clear" w:color="auto" w:fill="auto"/>
            <w:noWrap/>
            <w:vAlign w:val="center"/>
          </w:tcPr>
          <w:p w14:paraId="0F7B54F2" w14:textId="27093F7B"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707,598.12 </w:t>
            </w:r>
          </w:p>
        </w:tc>
        <w:tc>
          <w:tcPr>
            <w:tcW w:w="1418" w:type="dxa"/>
            <w:tcBorders>
              <w:top w:val="nil"/>
              <w:left w:val="nil"/>
              <w:bottom w:val="single" w:sz="4" w:space="0" w:color="auto"/>
              <w:right w:val="single" w:sz="4" w:space="0" w:color="auto"/>
            </w:tcBorders>
            <w:shd w:val="clear" w:color="auto" w:fill="auto"/>
            <w:noWrap/>
            <w:vAlign w:val="center"/>
          </w:tcPr>
          <w:p w14:paraId="097689B4" w14:textId="1D9C2388" w:rsidR="00751E1D" w:rsidRPr="00691C99" w:rsidRDefault="00751E1D" w:rsidP="00751E1D">
            <w:pPr>
              <w:jc w:val="center"/>
              <w:rPr>
                <w:rFonts w:ascii="Montserrat" w:hAnsi="Montserrat"/>
                <w:sz w:val="18"/>
                <w:szCs w:val="18"/>
              </w:rPr>
            </w:pPr>
            <w:r>
              <w:rPr>
                <w:rFonts w:ascii="Montserrat" w:hAnsi="Montserrat"/>
                <w:color w:val="000000"/>
                <w:sz w:val="20"/>
                <w:szCs w:val="20"/>
              </w:rPr>
              <w:t>12-abr-18</w:t>
            </w:r>
          </w:p>
        </w:tc>
        <w:tc>
          <w:tcPr>
            <w:tcW w:w="1701" w:type="dxa"/>
            <w:tcBorders>
              <w:top w:val="nil"/>
              <w:left w:val="nil"/>
              <w:bottom w:val="single" w:sz="4" w:space="0" w:color="auto"/>
              <w:right w:val="single" w:sz="4" w:space="0" w:color="auto"/>
            </w:tcBorders>
            <w:shd w:val="clear" w:color="auto" w:fill="auto"/>
            <w:noWrap/>
            <w:vAlign w:val="center"/>
          </w:tcPr>
          <w:p w14:paraId="238D844D" w14:textId="0A0BD5A0" w:rsidR="00751E1D" w:rsidRPr="00691C99" w:rsidRDefault="00751E1D" w:rsidP="00751E1D">
            <w:pPr>
              <w:jc w:val="center"/>
              <w:rPr>
                <w:rFonts w:ascii="Montserrat" w:hAnsi="Montserrat"/>
                <w:sz w:val="18"/>
                <w:szCs w:val="18"/>
              </w:rPr>
            </w:pPr>
            <w:r>
              <w:rPr>
                <w:rFonts w:ascii="Montserrat" w:hAnsi="Montserrat"/>
                <w:color w:val="000000"/>
                <w:sz w:val="20"/>
                <w:szCs w:val="20"/>
              </w:rPr>
              <w:t>30-abr-24</w:t>
            </w:r>
          </w:p>
        </w:tc>
        <w:tc>
          <w:tcPr>
            <w:tcW w:w="1463" w:type="dxa"/>
            <w:tcBorders>
              <w:top w:val="nil"/>
              <w:left w:val="nil"/>
              <w:bottom w:val="single" w:sz="4" w:space="0" w:color="auto"/>
              <w:right w:val="single" w:sz="4" w:space="0" w:color="auto"/>
            </w:tcBorders>
            <w:shd w:val="clear" w:color="auto" w:fill="auto"/>
            <w:noWrap/>
            <w:vAlign w:val="center"/>
          </w:tcPr>
          <w:p w14:paraId="07194383" w14:textId="030F1DF7" w:rsidR="00751E1D" w:rsidRPr="00691C99" w:rsidRDefault="00751E1D" w:rsidP="00751E1D">
            <w:pPr>
              <w:jc w:val="center"/>
              <w:rPr>
                <w:rFonts w:ascii="Montserrat" w:hAnsi="Montserrat"/>
                <w:sz w:val="18"/>
                <w:szCs w:val="18"/>
              </w:rPr>
            </w:pPr>
            <w:r>
              <w:rPr>
                <w:rFonts w:ascii="Montserrat" w:hAnsi="Montserrat"/>
                <w:color w:val="000000"/>
                <w:sz w:val="20"/>
                <w:szCs w:val="20"/>
              </w:rPr>
              <w:t>86%</w:t>
            </w:r>
          </w:p>
        </w:tc>
        <w:tc>
          <w:tcPr>
            <w:tcW w:w="1872" w:type="dxa"/>
            <w:tcBorders>
              <w:top w:val="nil"/>
              <w:left w:val="nil"/>
              <w:bottom w:val="single" w:sz="4" w:space="0" w:color="auto"/>
              <w:right w:val="single" w:sz="4" w:space="0" w:color="auto"/>
            </w:tcBorders>
            <w:shd w:val="clear" w:color="auto" w:fill="auto"/>
            <w:vAlign w:val="center"/>
          </w:tcPr>
          <w:p w14:paraId="6F3F9B47" w14:textId="75FD411A" w:rsidR="00751E1D" w:rsidRPr="00691C99" w:rsidRDefault="00751E1D" w:rsidP="00751E1D">
            <w:pPr>
              <w:rPr>
                <w:rFonts w:ascii="Montserrat" w:hAnsi="Montserrat"/>
                <w:sz w:val="18"/>
                <w:szCs w:val="18"/>
              </w:rPr>
            </w:pPr>
            <w:r>
              <w:rPr>
                <w:rFonts w:ascii="Montserrat" w:hAnsi="Montserrat"/>
                <w:color w:val="000000"/>
                <w:sz w:val="20"/>
                <w:szCs w:val="20"/>
              </w:rPr>
              <w:t>Liedo Fernández José Pablo</w:t>
            </w:r>
          </w:p>
        </w:tc>
      </w:tr>
      <w:tr w:rsidR="00751E1D" w:rsidRPr="009C09BC" w14:paraId="056DBE40" w14:textId="77777777" w:rsidTr="009515E0">
        <w:trPr>
          <w:trHeight w:val="1500"/>
        </w:trPr>
        <w:tc>
          <w:tcPr>
            <w:tcW w:w="3053" w:type="dxa"/>
            <w:tcBorders>
              <w:top w:val="nil"/>
              <w:left w:val="single" w:sz="4" w:space="0" w:color="auto"/>
              <w:bottom w:val="nil"/>
              <w:right w:val="single" w:sz="4" w:space="0" w:color="auto"/>
            </w:tcBorders>
            <w:shd w:val="clear" w:color="auto" w:fill="auto"/>
            <w:vAlign w:val="center"/>
          </w:tcPr>
          <w:p w14:paraId="68ED8BDC" w14:textId="30BB4A21" w:rsidR="00751E1D" w:rsidRPr="00691C99" w:rsidRDefault="00636FCB" w:rsidP="00751E1D">
            <w:pPr>
              <w:rPr>
                <w:rFonts w:ascii="Montserrat" w:hAnsi="Montserrat"/>
                <w:color w:val="000000"/>
                <w:sz w:val="18"/>
                <w:szCs w:val="18"/>
              </w:rPr>
            </w:pPr>
            <w:proofErr w:type="spellStart"/>
            <w:r>
              <w:rPr>
                <w:rFonts w:ascii="Montserrat" w:hAnsi="Montserrat"/>
                <w:color w:val="000000"/>
                <w:sz w:val="20"/>
                <w:szCs w:val="20"/>
              </w:rPr>
              <w:t>Development</w:t>
            </w:r>
            <w:proofErr w:type="spellEnd"/>
            <w:r>
              <w:rPr>
                <w:rFonts w:ascii="Montserrat" w:hAnsi="Montserrat"/>
                <w:color w:val="000000"/>
                <w:sz w:val="20"/>
                <w:szCs w:val="20"/>
              </w:rPr>
              <w:t xml:space="preserve"> and</w:t>
            </w:r>
            <w:r w:rsidR="00751E1D">
              <w:rPr>
                <w:rFonts w:ascii="Montserrat" w:hAnsi="Montserrat"/>
                <w:color w:val="000000"/>
                <w:sz w:val="20"/>
                <w:szCs w:val="20"/>
              </w:rPr>
              <w:t xml:space="preserve"> </w:t>
            </w:r>
            <w:proofErr w:type="spellStart"/>
            <w:r w:rsidR="00751E1D">
              <w:rPr>
                <w:rFonts w:ascii="Montserrat" w:hAnsi="Montserrat"/>
                <w:color w:val="000000"/>
                <w:sz w:val="20"/>
                <w:szCs w:val="20"/>
              </w:rPr>
              <w:t>evaluation</w:t>
            </w:r>
            <w:proofErr w:type="spellEnd"/>
            <w:r w:rsidR="00751E1D">
              <w:rPr>
                <w:rFonts w:ascii="Montserrat" w:hAnsi="Montserrat"/>
                <w:color w:val="000000"/>
                <w:sz w:val="20"/>
                <w:szCs w:val="20"/>
              </w:rPr>
              <w:t xml:space="preserve"> </w:t>
            </w:r>
            <w:proofErr w:type="spellStart"/>
            <w:r w:rsidR="00751E1D">
              <w:rPr>
                <w:rFonts w:ascii="Montserrat" w:hAnsi="Montserrat"/>
                <w:color w:val="000000"/>
                <w:sz w:val="20"/>
                <w:szCs w:val="20"/>
              </w:rPr>
              <w:t>of</w:t>
            </w:r>
            <w:proofErr w:type="spellEnd"/>
            <w:r w:rsidR="00751E1D">
              <w:rPr>
                <w:rFonts w:ascii="Montserrat" w:hAnsi="Montserrat"/>
                <w:color w:val="000000"/>
                <w:sz w:val="20"/>
                <w:szCs w:val="20"/>
              </w:rPr>
              <w:t xml:space="preserve"> </w:t>
            </w:r>
            <w:proofErr w:type="spellStart"/>
            <w:r w:rsidR="00751E1D">
              <w:rPr>
                <w:rFonts w:ascii="Montserrat" w:hAnsi="Montserrat"/>
                <w:color w:val="000000"/>
                <w:sz w:val="20"/>
                <w:szCs w:val="20"/>
              </w:rPr>
              <w:t>quality</w:t>
            </w:r>
            <w:proofErr w:type="spellEnd"/>
            <w:r w:rsidR="00751E1D">
              <w:rPr>
                <w:rFonts w:ascii="Montserrat" w:hAnsi="Montserrat"/>
                <w:color w:val="000000"/>
                <w:sz w:val="20"/>
                <w:szCs w:val="20"/>
              </w:rPr>
              <w:t xml:space="preserve"> control </w:t>
            </w:r>
            <w:proofErr w:type="spellStart"/>
            <w:r w:rsidR="00751E1D">
              <w:rPr>
                <w:rFonts w:ascii="Montserrat" w:hAnsi="Montserrat"/>
                <w:color w:val="000000"/>
                <w:sz w:val="20"/>
                <w:szCs w:val="20"/>
              </w:rPr>
              <w:t>methods</w:t>
            </w:r>
            <w:proofErr w:type="spellEnd"/>
            <w:r w:rsidR="00751E1D">
              <w:rPr>
                <w:rFonts w:ascii="Montserrat" w:hAnsi="Montserrat"/>
                <w:color w:val="000000"/>
                <w:sz w:val="20"/>
                <w:szCs w:val="20"/>
              </w:rPr>
              <w:t xml:space="preserve"> </w:t>
            </w:r>
            <w:proofErr w:type="spellStart"/>
            <w:r w:rsidR="00751E1D">
              <w:rPr>
                <w:rFonts w:ascii="Montserrat" w:hAnsi="Montserrat"/>
                <w:color w:val="000000"/>
                <w:sz w:val="20"/>
                <w:szCs w:val="20"/>
              </w:rPr>
              <w:t>for</w:t>
            </w:r>
            <w:proofErr w:type="spellEnd"/>
            <w:r w:rsidR="00751E1D">
              <w:rPr>
                <w:rFonts w:ascii="Montserrat" w:hAnsi="Montserrat"/>
                <w:color w:val="000000"/>
                <w:sz w:val="20"/>
                <w:szCs w:val="20"/>
              </w:rPr>
              <w:t xml:space="preserve"> the </w:t>
            </w:r>
            <w:proofErr w:type="spellStart"/>
            <w:r w:rsidR="00751E1D">
              <w:rPr>
                <w:rFonts w:ascii="Montserrat" w:hAnsi="Montserrat"/>
                <w:color w:val="000000"/>
                <w:sz w:val="20"/>
                <w:szCs w:val="20"/>
              </w:rPr>
              <w:t>application</w:t>
            </w:r>
            <w:proofErr w:type="spellEnd"/>
            <w:r w:rsidR="00751E1D">
              <w:rPr>
                <w:rFonts w:ascii="Montserrat" w:hAnsi="Montserrat"/>
                <w:color w:val="000000"/>
                <w:sz w:val="20"/>
                <w:szCs w:val="20"/>
              </w:rPr>
              <w:t xml:space="preserve"> </w:t>
            </w:r>
            <w:proofErr w:type="spellStart"/>
            <w:r w:rsidR="00751E1D">
              <w:rPr>
                <w:rFonts w:ascii="Montserrat" w:hAnsi="Montserrat"/>
                <w:color w:val="000000"/>
                <w:sz w:val="20"/>
                <w:szCs w:val="20"/>
              </w:rPr>
              <w:t>of</w:t>
            </w:r>
            <w:proofErr w:type="spellEnd"/>
            <w:r w:rsidR="00751E1D">
              <w:rPr>
                <w:rFonts w:ascii="Montserrat" w:hAnsi="Montserrat"/>
                <w:color w:val="000000"/>
                <w:sz w:val="20"/>
                <w:szCs w:val="20"/>
              </w:rPr>
              <w:t xml:space="preserve"> the </w:t>
            </w:r>
            <w:proofErr w:type="spellStart"/>
            <w:r w:rsidR="00751E1D">
              <w:rPr>
                <w:rFonts w:ascii="Montserrat" w:hAnsi="Montserrat"/>
                <w:color w:val="000000"/>
                <w:sz w:val="20"/>
                <w:szCs w:val="20"/>
              </w:rPr>
              <w:t>sit</w:t>
            </w:r>
            <w:proofErr w:type="spellEnd"/>
            <w:r w:rsidR="00751E1D">
              <w:rPr>
                <w:rFonts w:ascii="Montserrat" w:hAnsi="Montserrat"/>
                <w:color w:val="000000"/>
                <w:sz w:val="20"/>
                <w:szCs w:val="20"/>
              </w:rPr>
              <w:t xml:space="preserve"> in Aedes </w:t>
            </w:r>
            <w:proofErr w:type="spellStart"/>
            <w:r w:rsidR="00751E1D">
              <w:rPr>
                <w:rFonts w:ascii="Montserrat" w:hAnsi="Montserrat"/>
                <w:color w:val="000000"/>
                <w:sz w:val="20"/>
                <w:szCs w:val="20"/>
              </w:rPr>
              <w:t>Aegypti</w:t>
            </w:r>
            <w:proofErr w:type="spellEnd"/>
          </w:p>
        </w:tc>
        <w:tc>
          <w:tcPr>
            <w:tcW w:w="1767" w:type="dxa"/>
            <w:tcBorders>
              <w:top w:val="nil"/>
              <w:left w:val="nil"/>
              <w:bottom w:val="nil"/>
              <w:right w:val="single" w:sz="4" w:space="0" w:color="auto"/>
            </w:tcBorders>
            <w:shd w:val="clear" w:color="auto" w:fill="auto"/>
            <w:vAlign w:val="center"/>
          </w:tcPr>
          <w:p w14:paraId="7C1B7253" w14:textId="0DEB2542" w:rsidR="00751E1D" w:rsidRPr="00691C99" w:rsidRDefault="00751E1D" w:rsidP="00751E1D">
            <w:pPr>
              <w:rPr>
                <w:rFonts w:ascii="Montserrat" w:hAnsi="Montserrat"/>
                <w:sz w:val="18"/>
                <w:szCs w:val="18"/>
              </w:rPr>
            </w:pPr>
            <w:r>
              <w:rPr>
                <w:rFonts w:ascii="Montserrat" w:hAnsi="Montserrat"/>
                <w:color w:val="000000"/>
                <w:sz w:val="20"/>
                <w:szCs w:val="20"/>
              </w:rPr>
              <w:t>Organismo Internacional de Energía Atómica</w:t>
            </w:r>
          </w:p>
        </w:tc>
        <w:tc>
          <w:tcPr>
            <w:tcW w:w="1560" w:type="dxa"/>
            <w:tcBorders>
              <w:top w:val="nil"/>
              <w:left w:val="nil"/>
              <w:bottom w:val="nil"/>
              <w:right w:val="single" w:sz="4" w:space="0" w:color="auto"/>
            </w:tcBorders>
            <w:shd w:val="clear" w:color="auto" w:fill="auto"/>
            <w:noWrap/>
            <w:vAlign w:val="center"/>
          </w:tcPr>
          <w:p w14:paraId="43FDE093" w14:textId="28B01E7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726,488.75 </w:t>
            </w:r>
          </w:p>
        </w:tc>
        <w:tc>
          <w:tcPr>
            <w:tcW w:w="1417" w:type="dxa"/>
            <w:tcBorders>
              <w:top w:val="nil"/>
              <w:left w:val="nil"/>
              <w:bottom w:val="nil"/>
              <w:right w:val="single" w:sz="4" w:space="0" w:color="auto"/>
            </w:tcBorders>
            <w:shd w:val="clear" w:color="auto" w:fill="auto"/>
            <w:noWrap/>
            <w:vAlign w:val="center"/>
          </w:tcPr>
          <w:p w14:paraId="7D9D3C25" w14:textId="3434D44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198,166.65 </w:t>
            </w:r>
          </w:p>
        </w:tc>
        <w:tc>
          <w:tcPr>
            <w:tcW w:w="1418" w:type="dxa"/>
            <w:tcBorders>
              <w:top w:val="nil"/>
              <w:left w:val="nil"/>
              <w:bottom w:val="nil"/>
              <w:right w:val="single" w:sz="4" w:space="0" w:color="auto"/>
            </w:tcBorders>
            <w:shd w:val="clear" w:color="auto" w:fill="auto"/>
            <w:noWrap/>
            <w:vAlign w:val="center"/>
          </w:tcPr>
          <w:p w14:paraId="141941FE" w14:textId="0998F367" w:rsidR="00751E1D" w:rsidRPr="00691C99" w:rsidRDefault="00751E1D" w:rsidP="00751E1D">
            <w:pPr>
              <w:jc w:val="center"/>
              <w:rPr>
                <w:rFonts w:ascii="Montserrat" w:hAnsi="Montserrat"/>
                <w:sz w:val="18"/>
                <w:szCs w:val="18"/>
              </w:rPr>
            </w:pPr>
            <w:r>
              <w:rPr>
                <w:rFonts w:ascii="Montserrat" w:hAnsi="Montserrat"/>
                <w:color w:val="000000"/>
                <w:sz w:val="20"/>
                <w:szCs w:val="20"/>
              </w:rPr>
              <w:t>13-abr-20</w:t>
            </w:r>
          </w:p>
        </w:tc>
        <w:tc>
          <w:tcPr>
            <w:tcW w:w="1701" w:type="dxa"/>
            <w:tcBorders>
              <w:top w:val="nil"/>
              <w:left w:val="nil"/>
              <w:bottom w:val="nil"/>
              <w:right w:val="single" w:sz="4" w:space="0" w:color="auto"/>
            </w:tcBorders>
            <w:shd w:val="clear" w:color="auto" w:fill="auto"/>
            <w:noWrap/>
            <w:vAlign w:val="center"/>
          </w:tcPr>
          <w:p w14:paraId="28056C24" w14:textId="4BBE7D13" w:rsidR="00751E1D" w:rsidRPr="00691C99" w:rsidRDefault="00751E1D" w:rsidP="00751E1D">
            <w:pPr>
              <w:jc w:val="center"/>
              <w:rPr>
                <w:rFonts w:ascii="Montserrat" w:hAnsi="Montserrat"/>
                <w:sz w:val="18"/>
                <w:szCs w:val="18"/>
              </w:rPr>
            </w:pPr>
            <w:r>
              <w:rPr>
                <w:rFonts w:ascii="Montserrat" w:hAnsi="Montserrat"/>
                <w:color w:val="000000"/>
                <w:sz w:val="20"/>
                <w:szCs w:val="20"/>
              </w:rPr>
              <w:t>30-jun-25</w:t>
            </w:r>
          </w:p>
        </w:tc>
        <w:tc>
          <w:tcPr>
            <w:tcW w:w="1463" w:type="dxa"/>
            <w:tcBorders>
              <w:top w:val="nil"/>
              <w:left w:val="nil"/>
              <w:bottom w:val="nil"/>
              <w:right w:val="single" w:sz="4" w:space="0" w:color="auto"/>
            </w:tcBorders>
            <w:shd w:val="clear" w:color="auto" w:fill="auto"/>
            <w:noWrap/>
            <w:vAlign w:val="center"/>
          </w:tcPr>
          <w:p w14:paraId="731263C3" w14:textId="65D126C1" w:rsidR="00751E1D" w:rsidRPr="00691C99" w:rsidRDefault="00751E1D" w:rsidP="00751E1D">
            <w:pPr>
              <w:jc w:val="center"/>
              <w:rPr>
                <w:rFonts w:ascii="Montserrat" w:hAnsi="Montserrat"/>
                <w:sz w:val="18"/>
                <w:szCs w:val="18"/>
              </w:rPr>
            </w:pPr>
            <w:r>
              <w:rPr>
                <w:rFonts w:ascii="Montserrat" w:hAnsi="Montserrat"/>
                <w:color w:val="000000"/>
                <w:sz w:val="20"/>
                <w:szCs w:val="20"/>
              </w:rPr>
              <w:t>27%</w:t>
            </w:r>
          </w:p>
        </w:tc>
        <w:tc>
          <w:tcPr>
            <w:tcW w:w="1872" w:type="dxa"/>
            <w:tcBorders>
              <w:top w:val="nil"/>
              <w:left w:val="nil"/>
              <w:bottom w:val="nil"/>
              <w:right w:val="single" w:sz="4" w:space="0" w:color="auto"/>
            </w:tcBorders>
            <w:shd w:val="clear" w:color="auto" w:fill="auto"/>
            <w:vAlign w:val="center"/>
          </w:tcPr>
          <w:p w14:paraId="238A2302" w14:textId="23C8A6B0" w:rsidR="00751E1D" w:rsidRPr="00691C99" w:rsidRDefault="00751E1D" w:rsidP="00751E1D">
            <w:pPr>
              <w:rPr>
                <w:rFonts w:ascii="Montserrat" w:hAnsi="Montserrat"/>
                <w:sz w:val="18"/>
                <w:szCs w:val="18"/>
              </w:rPr>
            </w:pPr>
            <w:r>
              <w:rPr>
                <w:rFonts w:ascii="Montserrat" w:hAnsi="Montserrat"/>
                <w:color w:val="000000"/>
                <w:sz w:val="20"/>
                <w:szCs w:val="20"/>
              </w:rPr>
              <w:t>Dor Roques Ariane Liliane Jeanne</w:t>
            </w:r>
          </w:p>
        </w:tc>
      </w:tr>
      <w:tr w:rsidR="00751E1D" w:rsidRPr="009C09BC" w14:paraId="3CD9BA30"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5E284B68" w14:textId="1099C079" w:rsidR="00751E1D" w:rsidRPr="00691C99" w:rsidRDefault="00636FCB" w:rsidP="00751E1D">
            <w:pPr>
              <w:rPr>
                <w:rFonts w:ascii="Montserrat" w:hAnsi="Montserrat"/>
                <w:color w:val="000000"/>
                <w:sz w:val="18"/>
                <w:szCs w:val="18"/>
              </w:rPr>
            </w:pPr>
            <w:r>
              <w:rPr>
                <w:rFonts w:ascii="Montserrat" w:hAnsi="Montserrat"/>
                <w:color w:val="000000"/>
                <w:sz w:val="20"/>
                <w:szCs w:val="20"/>
              </w:rPr>
              <w:t>Cartografías</w:t>
            </w:r>
            <w:r w:rsidR="00751E1D">
              <w:rPr>
                <w:rFonts w:ascii="Montserrat" w:hAnsi="Montserrat"/>
                <w:color w:val="000000"/>
                <w:sz w:val="20"/>
                <w:szCs w:val="20"/>
              </w:rPr>
              <w:t xml:space="preserve"> de la complejidad transfronteriza: Puentes entre Frontera Sur  </w:t>
            </w:r>
          </w:p>
        </w:tc>
        <w:tc>
          <w:tcPr>
            <w:tcW w:w="1767" w:type="dxa"/>
            <w:tcBorders>
              <w:top w:val="single" w:sz="4" w:space="0" w:color="auto"/>
              <w:left w:val="nil"/>
              <w:bottom w:val="single" w:sz="4" w:space="0" w:color="auto"/>
              <w:right w:val="single" w:sz="4" w:space="0" w:color="auto"/>
            </w:tcBorders>
            <w:shd w:val="clear" w:color="auto" w:fill="auto"/>
            <w:vAlign w:val="center"/>
          </w:tcPr>
          <w:p w14:paraId="4AE1AA6D" w14:textId="3025486A" w:rsidR="00751E1D" w:rsidRPr="00691C99" w:rsidRDefault="00751E1D" w:rsidP="00751E1D">
            <w:pPr>
              <w:rPr>
                <w:rFonts w:ascii="Montserrat" w:hAnsi="Montserrat"/>
                <w:sz w:val="18"/>
                <w:szCs w:val="18"/>
              </w:rPr>
            </w:pPr>
            <w:r>
              <w:rPr>
                <w:rFonts w:ascii="Montserrat" w:hAnsi="Montserrat"/>
                <w:color w:val="000000"/>
                <w:sz w:val="20"/>
                <w:szCs w:val="20"/>
              </w:rPr>
              <w:t xml:space="preserve"> CONA</w:t>
            </w:r>
            <w:r w:rsidR="00636FCB">
              <w:rPr>
                <w:rFonts w:ascii="Montserrat" w:hAnsi="Montserrat"/>
                <w:color w:val="000000"/>
                <w:sz w:val="20"/>
                <w:szCs w:val="20"/>
              </w:rPr>
              <w:t>H</w:t>
            </w:r>
            <w:r>
              <w:rPr>
                <w:rFonts w:ascii="Montserrat" w:hAnsi="Montserrat"/>
                <w:color w:val="000000"/>
                <w:sz w:val="20"/>
                <w:szCs w:val="20"/>
              </w:rPr>
              <w:t>CYT-UC MEXUS</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53E2AD" w14:textId="4766E1A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181,055.09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2BE0D7" w14:textId="7812B7E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180,828.00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5D515A" w14:textId="02697482" w:rsidR="00751E1D" w:rsidRPr="00691C99" w:rsidRDefault="00751E1D" w:rsidP="00751E1D">
            <w:pPr>
              <w:jc w:val="center"/>
              <w:rPr>
                <w:rFonts w:ascii="Montserrat" w:hAnsi="Montserrat"/>
                <w:sz w:val="18"/>
                <w:szCs w:val="18"/>
              </w:rPr>
            </w:pPr>
            <w:r>
              <w:rPr>
                <w:rFonts w:ascii="Montserrat" w:hAnsi="Montserrat"/>
                <w:color w:val="000000"/>
                <w:sz w:val="20"/>
                <w:szCs w:val="20"/>
              </w:rPr>
              <w:t>01-abr-21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06BAD9" w14:textId="22A761B1" w:rsidR="00751E1D" w:rsidRPr="00691C99" w:rsidRDefault="00751E1D" w:rsidP="00751E1D">
            <w:pPr>
              <w:jc w:val="center"/>
              <w:rPr>
                <w:rFonts w:ascii="Montserrat" w:hAnsi="Montserrat"/>
                <w:sz w:val="18"/>
                <w:szCs w:val="18"/>
              </w:rPr>
            </w:pPr>
            <w:r>
              <w:rPr>
                <w:rFonts w:ascii="Montserrat" w:hAnsi="Montserrat"/>
                <w:sz w:val="20"/>
                <w:szCs w:val="20"/>
              </w:rPr>
              <w:t>31-dic-23</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253AD673" w14:textId="0A5B7B34" w:rsidR="00751E1D" w:rsidRPr="00691C99" w:rsidRDefault="00751E1D" w:rsidP="00751E1D">
            <w:pPr>
              <w:jc w:val="center"/>
              <w:rPr>
                <w:rFonts w:ascii="Montserrat" w:hAnsi="Montserrat"/>
                <w:sz w:val="18"/>
                <w:szCs w:val="18"/>
              </w:rPr>
            </w:pPr>
            <w:r>
              <w:rPr>
                <w:rFonts w:ascii="Montserrat" w:hAnsi="Montserrat"/>
                <w:color w:val="000000"/>
                <w:sz w:val="20"/>
                <w:szCs w:val="20"/>
              </w:rPr>
              <w:t>98%</w:t>
            </w:r>
          </w:p>
        </w:tc>
        <w:tc>
          <w:tcPr>
            <w:tcW w:w="1872" w:type="dxa"/>
            <w:tcBorders>
              <w:top w:val="single" w:sz="4" w:space="0" w:color="auto"/>
              <w:left w:val="nil"/>
              <w:bottom w:val="single" w:sz="4" w:space="0" w:color="auto"/>
              <w:right w:val="single" w:sz="4" w:space="0" w:color="auto"/>
            </w:tcBorders>
            <w:shd w:val="clear" w:color="auto" w:fill="auto"/>
            <w:vAlign w:val="center"/>
          </w:tcPr>
          <w:p w14:paraId="5D41B56B" w14:textId="72923156" w:rsidR="00751E1D" w:rsidRPr="00691C99" w:rsidRDefault="00751E1D" w:rsidP="00751E1D">
            <w:pPr>
              <w:rPr>
                <w:rFonts w:ascii="Montserrat" w:hAnsi="Montserrat"/>
                <w:sz w:val="18"/>
                <w:szCs w:val="18"/>
              </w:rPr>
            </w:pPr>
            <w:r>
              <w:rPr>
                <w:rFonts w:ascii="Montserrat" w:hAnsi="Montserrat"/>
                <w:color w:val="000000"/>
                <w:sz w:val="20"/>
                <w:szCs w:val="20"/>
              </w:rPr>
              <w:t>Porraz Gómez Iván Francisco</w:t>
            </w:r>
          </w:p>
        </w:tc>
      </w:tr>
      <w:tr w:rsidR="00751E1D" w:rsidRPr="009C09BC" w14:paraId="7A7CF33D"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07C8A7FF" w14:textId="6D7B99F7"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Evaluación integral de los cambios en servicios ecosistémicos, biodiversidad y medios de vida esperados; bajo distintos escenarios de cambios de uso de suelo en los principales territorios cafetaleros de México.</w:t>
            </w:r>
          </w:p>
        </w:tc>
        <w:tc>
          <w:tcPr>
            <w:tcW w:w="1767" w:type="dxa"/>
            <w:tcBorders>
              <w:top w:val="single" w:sz="4" w:space="0" w:color="auto"/>
              <w:left w:val="nil"/>
              <w:bottom w:val="single" w:sz="4" w:space="0" w:color="auto"/>
              <w:right w:val="single" w:sz="4" w:space="0" w:color="auto"/>
            </w:tcBorders>
            <w:shd w:val="clear" w:color="auto" w:fill="auto"/>
            <w:vAlign w:val="center"/>
          </w:tcPr>
          <w:p w14:paraId="37E18BF9" w14:textId="39CE7DF6" w:rsidR="00751E1D" w:rsidRPr="00691C99" w:rsidRDefault="00751E1D" w:rsidP="00751E1D">
            <w:pPr>
              <w:rPr>
                <w:rFonts w:ascii="Montserrat" w:hAnsi="Montserrat"/>
                <w:sz w:val="18"/>
                <w:szCs w:val="18"/>
              </w:rPr>
            </w:pPr>
            <w:r>
              <w:rPr>
                <w:rFonts w:ascii="Montserrat" w:hAnsi="Montserrat"/>
                <w:color w:val="000000"/>
                <w:sz w:val="20"/>
                <w:szCs w:val="20"/>
              </w:rPr>
              <w:t>Instituto de Ecología, A.C.</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2C39AFC" w14:textId="04F138C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462,320.00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1D92FD" w14:textId="46E5D48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276,212.01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A9C946E" w14:textId="6AA39129" w:rsidR="00751E1D" w:rsidRPr="00691C99" w:rsidRDefault="00751E1D" w:rsidP="00751E1D">
            <w:pPr>
              <w:jc w:val="center"/>
              <w:rPr>
                <w:rFonts w:ascii="Montserrat" w:hAnsi="Montserrat"/>
                <w:sz w:val="18"/>
                <w:szCs w:val="18"/>
              </w:rPr>
            </w:pPr>
            <w:r>
              <w:rPr>
                <w:rFonts w:ascii="Montserrat" w:hAnsi="Montserrat"/>
                <w:color w:val="000000"/>
                <w:sz w:val="20"/>
                <w:szCs w:val="20"/>
              </w:rPr>
              <w:t>04-oct-21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F7135B" w14:textId="2004C643" w:rsidR="00751E1D" w:rsidRPr="00691C99" w:rsidRDefault="00751E1D" w:rsidP="00751E1D">
            <w:pPr>
              <w:jc w:val="center"/>
              <w:rPr>
                <w:rFonts w:ascii="Montserrat" w:hAnsi="Montserrat"/>
                <w:sz w:val="18"/>
                <w:szCs w:val="18"/>
              </w:rPr>
            </w:pPr>
            <w:r>
              <w:rPr>
                <w:rFonts w:ascii="Montserrat" w:hAnsi="Montserrat"/>
                <w:sz w:val="20"/>
                <w:szCs w:val="20"/>
              </w:rPr>
              <w:t>30-ene-23</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78AE6A43" w14:textId="7236AF2F" w:rsidR="00751E1D" w:rsidRPr="00691C99" w:rsidRDefault="00751E1D" w:rsidP="00751E1D">
            <w:pPr>
              <w:jc w:val="center"/>
              <w:rPr>
                <w:rFonts w:ascii="Montserrat" w:hAnsi="Montserrat"/>
                <w:sz w:val="18"/>
                <w:szCs w:val="18"/>
              </w:rPr>
            </w:pPr>
            <w:r>
              <w:rPr>
                <w:rFonts w:ascii="Montserrat" w:hAnsi="Montserrat"/>
                <w:color w:val="000000"/>
                <w:sz w:val="20"/>
                <w:szCs w:val="20"/>
              </w:rPr>
              <w:t>60%</w:t>
            </w:r>
          </w:p>
        </w:tc>
        <w:tc>
          <w:tcPr>
            <w:tcW w:w="1872" w:type="dxa"/>
            <w:tcBorders>
              <w:top w:val="single" w:sz="4" w:space="0" w:color="auto"/>
              <w:left w:val="nil"/>
              <w:bottom w:val="single" w:sz="4" w:space="0" w:color="auto"/>
              <w:right w:val="single" w:sz="4" w:space="0" w:color="auto"/>
            </w:tcBorders>
            <w:shd w:val="clear" w:color="auto" w:fill="auto"/>
            <w:vAlign w:val="center"/>
          </w:tcPr>
          <w:p w14:paraId="562F953C" w14:textId="36EB9CC7" w:rsidR="00751E1D" w:rsidRPr="00691C99" w:rsidRDefault="00751E1D" w:rsidP="00751E1D">
            <w:pPr>
              <w:rPr>
                <w:rFonts w:ascii="Montserrat" w:hAnsi="Montserrat"/>
                <w:sz w:val="18"/>
                <w:szCs w:val="18"/>
              </w:rPr>
            </w:pPr>
            <w:r>
              <w:rPr>
                <w:rFonts w:ascii="Montserrat" w:hAnsi="Montserrat"/>
                <w:color w:val="000000"/>
                <w:sz w:val="20"/>
                <w:szCs w:val="20"/>
              </w:rPr>
              <w:t xml:space="preserve"> Barrera Gaytán Juan Francisco </w:t>
            </w:r>
          </w:p>
        </w:tc>
      </w:tr>
      <w:tr w:rsidR="00751E1D" w:rsidRPr="009C09BC" w14:paraId="2AA40FF2" w14:textId="77777777" w:rsidTr="009515E0">
        <w:trPr>
          <w:trHeight w:val="699"/>
        </w:trPr>
        <w:tc>
          <w:tcPr>
            <w:tcW w:w="3053" w:type="dxa"/>
            <w:tcBorders>
              <w:top w:val="nil"/>
              <w:left w:val="single" w:sz="4" w:space="0" w:color="auto"/>
              <w:bottom w:val="single" w:sz="4" w:space="0" w:color="auto"/>
              <w:right w:val="single" w:sz="4" w:space="0" w:color="auto"/>
            </w:tcBorders>
            <w:shd w:val="clear" w:color="auto" w:fill="auto"/>
            <w:vAlign w:val="center"/>
          </w:tcPr>
          <w:p w14:paraId="268C6033" w14:textId="07EA5E21" w:rsidR="00751E1D" w:rsidRPr="00691C99" w:rsidRDefault="00751E1D" w:rsidP="00751E1D">
            <w:pPr>
              <w:rPr>
                <w:rFonts w:ascii="Montserrat" w:hAnsi="Montserrat"/>
                <w:color w:val="000000"/>
                <w:sz w:val="18"/>
                <w:szCs w:val="18"/>
              </w:rPr>
            </w:pPr>
            <w:proofErr w:type="spellStart"/>
            <w:r>
              <w:rPr>
                <w:rFonts w:ascii="Montserrat" w:hAnsi="Montserrat"/>
                <w:color w:val="000000"/>
                <w:sz w:val="20"/>
                <w:szCs w:val="20"/>
              </w:rPr>
              <w:t>Development</w:t>
            </w:r>
            <w:proofErr w:type="spellEnd"/>
            <w:r>
              <w:rPr>
                <w:rFonts w:ascii="Montserrat" w:hAnsi="Montserrat"/>
                <w:color w:val="000000"/>
                <w:sz w:val="20"/>
                <w:szCs w:val="20"/>
              </w:rPr>
              <w:t xml:space="preserve"> and </w:t>
            </w:r>
            <w:proofErr w:type="spellStart"/>
            <w:r>
              <w:rPr>
                <w:rFonts w:ascii="Montserrat" w:hAnsi="Montserrat"/>
                <w:color w:val="000000"/>
                <w:sz w:val="20"/>
                <w:szCs w:val="20"/>
              </w:rPr>
              <w:t>optimization</w:t>
            </w:r>
            <w:proofErr w:type="spellEnd"/>
            <w:r>
              <w:rPr>
                <w:rFonts w:ascii="Montserrat" w:hAnsi="Montserrat"/>
                <w:color w:val="000000"/>
                <w:sz w:val="20"/>
                <w:szCs w:val="20"/>
              </w:rPr>
              <w:t xml:space="preserve"> </w:t>
            </w:r>
            <w:proofErr w:type="spellStart"/>
            <w:r>
              <w:rPr>
                <w:rFonts w:ascii="Montserrat" w:hAnsi="Montserrat"/>
                <w:color w:val="000000"/>
                <w:sz w:val="20"/>
                <w:szCs w:val="20"/>
              </w:rPr>
              <w:t>of</w:t>
            </w:r>
            <w:proofErr w:type="spellEnd"/>
            <w:r>
              <w:rPr>
                <w:rFonts w:ascii="Montserrat" w:hAnsi="Montserrat"/>
                <w:color w:val="000000"/>
                <w:sz w:val="20"/>
                <w:szCs w:val="20"/>
              </w:rPr>
              <w:t xml:space="preserve"> </w:t>
            </w:r>
            <w:proofErr w:type="spellStart"/>
            <w:r>
              <w:rPr>
                <w:rFonts w:ascii="Montserrat" w:hAnsi="Montserrat"/>
                <w:color w:val="000000"/>
                <w:sz w:val="20"/>
                <w:szCs w:val="20"/>
              </w:rPr>
              <w:t>infochemical-derived</w:t>
            </w:r>
            <w:proofErr w:type="spellEnd"/>
            <w:r>
              <w:rPr>
                <w:rFonts w:ascii="Montserrat" w:hAnsi="Montserrat"/>
                <w:color w:val="000000"/>
                <w:sz w:val="20"/>
                <w:szCs w:val="20"/>
              </w:rPr>
              <w:t xml:space="preserve"> </w:t>
            </w:r>
            <w:proofErr w:type="spellStart"/>
            <w:r>
              <w:rPr>
                <w:rFonts w:ascii="Montserrat" w:hAnsi="Montserrat"/>
                <w:color w:val="000000"/>
                <w:sz w:val="20"/>
                <w:szCs w:val="20"/>
              </w:rPr>
              <w:t>lures</w:t>
            </w:r>
            <w:proofErr w:type="spellEnd"/>
            <w:r>
              <w:rPr>
                <w:rFonts w:ascii="Montserrat" w:hAnsi="Montserrat"/>
                <w:color w:val="000000"/>
                <w:sz w:val="20"/>
                <w:szCs w:val="20"/>
              </w:rPr>
              <w:t xml:space="preserve"> </w:t>
            </w:r>
            <w:proofErr w:type="spellStart"/>
            <w:r>
              <w:rPr>
                <w:rFonts w:ascii="Montserrat" w:hAnsi="Montserrat"/>
                <w:color w:val="000000"/>
                <w:sz w:val="20"/>
                <w:szCs w:val="20"/>
              </w:rPr>
              <w:t>for</w:t>
            </w:r>
            <w:proofErr w:type="spellEnd"/>
            <w:r>
              <w:rPr>
                <w:rFonts w:ascii="Montserrat" w:hAnsi="Montserrat"/>
                <w:color w:val="000000"/>
                <w:sz w:val="20"/>
                <w:szCs w:val="20"/>
              </w:rPr>
              <w:t xml:space="preserve"> </w:t>
            </w:r>
            <w:proofErr w:type="spellStart"/>
            <w:r>
              <w:rPr>
                <w:rFonts w:ascii="Montserrat" w:hAnsi="Montserrat"/>
                <w:color w:val="000000"/>
                <w:sz w:val="20"/>
                <w:szCs w:val="20"/>
              </w:rPr>
              <w:t>monitoring</w:t>
            </w:r>
            <w:proofErr w:type="spellEnd"/>
            <w:r>
              <w:rPr>
                <w:rFonts w:ascii="Montserrat" w:hAnsi="Montserrat"/>
                <w:color w:val="000000"/>
                <w:sz w:val="20"/>
                <w:szCs w:val="20"/>
              </w:rPr>
              <w:t xml:space="preserve"> anastrepha </w:t>
            </w:r>
            <w:proofErr w:type="spellStart"/>
            <w:r>
              <w:rPr>
                <w:rFonts w:ascii="Montserrat" w:hAnsi="Montserrat"/>
                <w:color w:val="000000"/>
                <w:sz w:val="20"/>
                <w:szCs w:val="20"/>
              </w:rPr>
              <w:t>fruit</w:t>
            </w:r>
            <w:proofErr w:type="spellEnd"/>
            <w:r>
              <w:rPr>
                <w:rFonts w:ascii="Montserrat" w:hAnsi="Montserrat"/>
                <w:color w:val="000000"/>
                <w:sz w:val="20"/>
                <w:szCs w:val="20"/>
              </w:rPr>
              <w:t xml:space="preserve"> files.</w:t>
            </w:r>
          </w:p>
        </w:tc>
        <w:tc>
          <w:tcPr>
            <w:tcW w:w="1767" w:type="dxa"/>
            <w:tcBorders>
              <w:top w:val="nil"/>
              <w:left w:val="nil"/>
              <w:bottom w:val="single" w:sz="4" w:space="0" w:color="auto"/>
              <w:right w:val="single" w:sz="4" w:space="0" w:color="auto"/>
            </w:tcBorders>
            <w:shd w:val="clear" w:color="auto" w:fill="auto"/>
            <w:vAlign w:val="center"/>
          </w:tcPr>
          <w:p w14:paraId="725353E0" w14:textId="4529D7AD" w:rsidR="00751E1D" w:rsidRPr="00691C99" w:rsidRDefault="00751E1D" w:rsidP="00751E1D">
            <w:pPr>
              <w:rPr>
                <w:rFonts w:ascii="Montserrat" w:hAnsi="Montserrat"/>
                <w:color w:val="000000"/>
                <w:sz w:val="18"/>
                <w:szCs w:val="18"/>
              </w:rPr>
            </w:pPr>
            <w:r>
              <w:rPr>
                <w:rFonts w:ascii="Montserrat" w:hAnsi="Montserrat"/>
                <w:color w:val="000000"/>
                <w:sz w:val="20"/>
                <w:szCs w:val="20"/>
              </w:rPr>
              <w:t>Organismo Internacional de Energía Atómica</w:t>
            </w:r>
          </w:p>
        </w:tc>
        <w:tc>
          <w:tcPr>
            <w:tcW w:w="1560" w:type="dxa"/>
            <w:tcBorders>
              <w:top w:val="nil"/>
              <w:left w:val="nil"/>
              <w:bottom w:val="single" w:sz="4" w:space="0" w:color="auto"/>
              <w:right w:val="single" w:sz="4" w:space="0" w:color="auto"/>
            </w:tcBorders>
            <w:shd w:val="clear" w:color="auto" w:fill="auto"/>
            <w:noWrap/>
            <w:vAlign w:val="center"/>
          </w:tcPr>
          <w:p w14:paraId="01C59FEE" w14:textId="284EB61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703,229.38 </w:t>
            </w:r>
          </w:p>
        </w:tc>
        <w:tc>
          <w:tcPr>
            <w:tcW w:w="1417" w:type="dxa"/>
            <w:tcBorders>
              <w:top w:val="nil"/>
              <w:left w:val="nil"/>
              <w:bottom w:val="single" w:sz="4" w:space="0" w:color="auto"/>
              <w:right w:val="single" w:sz="4" w:space="0" w:color="auto"/>
            </w:tcBorders>
            <w:shd w:val="clear" w:color="auto" w:fill="auto"/>
            <w:noWrap/>
            <w:vAlign w:val="center"/>
          </w:tcPr>
          <w:p w14:paraId="15952223" w14:textId="500A8AB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150,445.96 </w:t>
            </w:r>
          </w:p>
        </w:tc>
        <w:tc>
          <w:tcPr>
            <w:tcW w:w="1418" w:type="dxa"/>
            <w:tcBorders>
              <w:top w:val="nil"/>
              <w:left w:val="nil"/>
              <w:bottom w:val="single" w:sz="4" w:space="0" w:color="auto"/>
              <w:right w:val="single" w:sz="4" w:space="0" w:color="auto"/>
            </w:tcBorders>
            <w:shd w:val="clear" w:color="auto" w:fill="auto"/>
            <w:noWrap/>
            <w:vAlign w:val="center"/>
          </w:tcPr>
          <w:p w14:paraId="154B66CC" w14:textId="379F3DFA" w:rsidR="00751E1D" w:rsidRPr="00691C99" w:rsidRDefault="00751E1D" w:rsidP="00751E1D">
            <w:pPr>
              <w:jc w:val="center"/>
              <w:rPr>
                <w:rFonts w:ascii="Montserrat" w:hAnsi="Montserrat"/>
                <w:sz w:val="18"/>
                <w:szCs w:val="18"/>
              </w:rPr>
            </w:pPr>
            <w:r>
              <w:rPr>
                <w:rFonts w:ascii="Montserrat" w:hAnsi="Montserrat"/>
                <w:color w:val="000000"/>
                <w:sz w:val="20"/>
                <w:szCs w:val="20"/>
              </w:rPr>
              <w:t>24-sep-21</w:t>
            </w:r>
          </w:p>
        </w:tc>
        <w:tc>
          <w:tcPr>
            <w:tcW w:w="1701" w:type="dxa"/>
            <w:tcBorders>
              <w:top w:val="nil"/>
              <w:left w:val="nil"/>
              <w:bottom w:val="single" w:sz="4" w:space="0" w:color="auto"/>
              <w:right w:val="single" w:sz="4" w:space="0" w:color="auto"/>
            </w:tcBorders>
            <w:shd w:val="clear" w:color="auto" w:fill="auto"/>
            <w:noWrap/>
            <w:vAlign w:val="center"/>
          </w:tcPr>
          <w:p w14:paraId="08B34E92" w14:textId="73196CFE" w:rsidR="00751E1D" w:rsidRPr="00691C99" w:rsidRDefault="00751E1D" w:rsidP="00751E1D">
            <w:pPr>
              <w:jc w:val="center"/>
              <w:rPr>
                <w:rFonts w:ascii="Montserrat" w:hAnsi="Montserrat"/>
                <w:sz w:val="18"/>
                <w:szCs w:val="18"/>
              </w:rPr>
            </w:pPr>
            <w:r>
              <w:rPr>
                <w:rFonts w:ascii="Montserrat" w:hAnsi="Montserrat"/>
                <w:color w:val="000000"/>
                <w:sz w:val="20"/>
                <w:szCs w:val="20"/>
              </w:rPr>
              <w:t>23-oct-26</w:t>
            </w:r>
          </w:p>
        </w:tc>
        <w:tc>
          <w:tcPr>
            <w:tcW w:w="1463" w:type="dxa"/>
            <w:tcBorders>
              <w:top w:val="nil"/>
              <w:left w:val="nil"/>
              <w:bottom w:val="single" w:sz="4" w:space="0" w:color="auto"/>
              <w:right w:val="single" w:sz="4" w:space="0" w:color="auto"/>
            </w:tcBorders>
            <w:shd w:val="clear" w:color="auto" w:fill="auto"/>
            <w:noWrap/>
            <w:vAlign w:val="center"/>
          </w:tcPr>
          <w:p w14:paraId="61D9DBD4" w14:textId="31774FEC" w:rsidR="00751E1D" w:rsidRPr="00691C99" w:rsidRDefault="00751E1D" w:rsidP="00751E1D">
            <w:pPr>
              <w:jc w:val="center"/>
              <w:rPr>
                <w:rFonts w:ascii="Montserrat" w:hAnsi="Montserrat"/>
                <w:sz w:val="18"/>
                <w:szCs w:val="18"/>
              </w:rPr>
            </w:pPr>
            <w:r>
              <w:rPr>
                <w:rFonts w:ascii="Montserrat" w:hAnsi="Montserrat"/>
                <w:color w:val="000000"/>
                <w:sz w:val="20"/>
                <w:szCs w:val="20"/>
              </w:rPr>
              <w:t>21%</w:t>
            </w:r>
          </w:p>
        </w:tc>
        <w:tc>
          <w:tcPr>
            <w:tcW w:w="1872" w:type="dxa"/>
            <w:tcBorders>
              <w:top w:val="nil"/>
              <w:left w:val="nil"/>
              <w:bottom w:val="single" w:sz="4" w:space="0" w:color="auto"/>
              <w:right w:val="single" w:sz="4" w:space="0" w:color="auto"/>
            </w:tcBorders>
            <w:shd w:val="clear" w:color="auto" w:fill="auto"/>
            <w:vAlign w:val="center"/>
          </w:tcPr>
          <w:p w14:paraId="7DD334F8" w14:textId="4941F01E" w:rsidR="00751E1D" w:rsidRPr="00691C99" w:rsidRDefault="00751E1D" w:rsidP="00751E1D">
            <w:pPr>
              <w:rPr>
                <w:rFonts w:ascii="Montserrat" w:hAnsi="Montserrat"/>
                <w:sz w:val="18"/>
                <w:szCs w:val="18"/>
              </w:rPr>
            </w:pPr>
            <w:r>
              <w:rPr>
                <w:rFonts w:ascii="Montserrat" w:hAnsi="Montserrat"/>
                <w:color w:val="000000"/>
                <w:sz w:val="20"/>
                <w:szCs w:val="20"/>
              </w:rPr>
              <w:t xml:space="preserve"> Rojas León Julio César </w:t>
            </w:r>
          </w:p>
        </w:tc>
      </w:tr>
      <w:tr w:rsidR="00751E1D" w:rsidRPr="009C09BC" w14:paraId="583DC7E9"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73048882" w14:textId="01A59182" w:rsidR="00751E1D" w:rsidRPr="00691C99" w:rsidRDefault="00751E1D" w:rsidP="00751E1D">
            <w:pPr>
              <w:rPr>
                <w:rFonts w:ascii="Montserrat" w:hAnsi="Montserrat"/>
                <w:sz w:val="18"/>
                <w:szCs w:val="18"/>
                <w:lang w:val="en-US"/>
              </w:rPr>
            </w:pPr>
            <w:r>
              <w:rPr>
                <w:rFonts w:ascii="Montserrat" w:hAnsi="Montserrat"/>
                <w:color w:val="000000"/>
                <w:sz w:val="20"/>
                <w:szCs w:val="20"/>
              </w:rPr>
              <w:t xml:space="preserve">Servicio de determinación de la viabilidad de </w:t>
            </w:r>
            <w:proofErr w:type="spellStart"/>
            <w:r>
              <w:rPr>
                <w:rFonts w:ascii="Montserrat" w:hAnsi="Montserrat"/>
                <w:color w:val="000000"/>
                <w:sz w:val="20"/>
                <w:szCs w:val="20"/>
              </w:rPr>
              <w:t>plugs</w:t>
            </w:r>
            <w:proofErr w:type="spellEnd"/>
            <w:r>
              <w:rPr>
                <w:rFonts w:ascii="Montserrat" w:hAnsi="Montserrat"/>
                <w:color w:val="000000"/>
                <w:sz w:val="20"/>
                <w:szCs w:val="20"/>
              </w:rPr>
              <w:t xml:space="preserve"> de 2g de </w:t>
            </w:r>
            <w:proofErr w:type="spellStart"/>
            <w:r>
              <w:rPr>
                <w:rFonts w:ascii="Montserrat" w:hAnsi="Montserrat"/>
                <w:color w:val="000000"/>
                <w:sz w:val="20"/>
                <w:szCs w:val="20"/>
              </w:rPr>
              <w:t>trimedlure</w:t>
            </w:r>
            <w:proofErr w:type="spellEnd"/>
            <w:r>
              <w:rPr>
                <w:rFonts w:ascii="Montserrat" w:hAnsi="Montserrat"/>
                <w:color w:val="000000"/>
                <w:sz w:val="20"/>
                <w:szCs w:val="20"/>
              </w:rPr>
              <w:t xml:space="preserve"> para su uso como cebo en trampas.</w:t>
            </w:r>
          </w:p>
        </w:tc>
        <w:tc>
          <w:tcPr>
            <w:tcW w:w="1767" w:type="dxa"/>
            <w:tcBorders>
              <w:top w:val="nil"/>
              <w:left w:val="nil"/>
              <w:bottom w:val="single" w:sz="4" w:space="0" w:color="auto"/>
              <w:right w:val="single" w:sz="4" w:space="0" w:color="auto"/>
            </w:tcBorders>
            <w:shd w:val="clear" w:color="auto" w:fill="auto"/>
            <w:vAlign w:val="center"/>
          </w:tcPr>
          <w:p w14:paraId="0FF5DC04" w14:textId="47CBDD33" w:rsidR="00751E1D" w:rsidRPr="00691C99" w:rsidRDefault="00751E1D" w:rsidP="00751E1D">
            <w:pPr>
              <w:rPr>
                <w:rFonts w:ascii="Montserrat" w:hAnsi="Montserrat"/>
                <w:sz w:val="18"/>
                <w:szCs w:val="18"/>
              </w:rPr>
            </w:pPr>
            <w:r>
              <w:rPr>
                <w:rFonts w:ascii="Montserrat" w:hAnsi="Montserrat"/>
                <w:color w:val="000000"/>
                <w:sz w:val="20"/>
                <w:szCs w:val="20"/>
              </w:rPr>
              <w:t>SENASICA</w:t>
            </w:r>
          </w:p>
        </w:tc>
        <w:tc>
          <w:tcPr>
            <w:tcW w:w="1560" w:type="dxa"/>
            <w:tcBorders>
              <w:top w:val="nil"/>
              <w:left w:val="nil"/>
              <w:bottom w:val="single" w:sz="4" w:space="0" w:color="auto"/>
              <w:right w:val="single" w:sz="4" w:space="0" w:color="auto"/>
            </w:tcBorders>
            <w:shd w:val="clear" w:color="auto" w:fill="auto"/>
            <w:noWrap/>
            <w:vAlign w:val="center"/>
          </w:tcPr>
          <w:p w14:paraId="6606316F" w14:textId="6918E6D1" w:rsidR="00751E1D" w:rsidRPr="00691C99" w:rsidRDefault="00751E1D" w:rsidP="00751E1D">
            <w:pPr>
              <w:jc w:val="right"/>
              <w:rPr>
                <w:rFonts w:ascii="Montserrat" w:hAnsi="Montserrat"/>
                <w:color w:val="000000"/>
                <w:sz w:val="18"/>
                <w:szCs w:val="18"/>
              </w:rPr>
            </w:pPr>
            <w:r>
              <w:rPr>
                <w:rFonts w:ascii="Montserrat" w:hAnsi="Montserrat"/>
                <w:color w:val="000000"/>
                <w:sz w:val="20"/>
                <w:szCs w:val="20"/>
              </w:rPr>
              <w:t xml:space="preserve">         13,100.00 </w:t>
            </w:r>
          </w:p>
        </w:tc>
        <w:tc>
          <w:tcPr>
            <w:tcW w:w="1417" w:type="dxa"/>
            <w:tcBorders>
              <w:top w:val="nil"/>
              <w:left w:val="nil"/>
              <w:bottom w:val="single" w:sz="4" w:space="0" w:color="auto"/>
              <w:right w:val="single" w:sz="4" w:space="0" w:color="auto"/>
            </w:tcBorders>
            <w:shd w:val="clear" w:color="auto" w:fill="auto"/>
            <w:noWrap/>
            <w:vAlign w:val="center"/>
          </w:tcPr>
          <w:p w14:paraId="16A36111" w14:textId="35E142E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12,165.54 </w:t>
            </w:r>
          </w:p>
        </w:tc>
        <w:tc>
          <w:tcPr>
            <w:tcW w:w="1418" w:type="dxa"/>
            <w:tcBorders>
              <w:top w:val="nil"/>
              <w:left w:val="nil"/>
              <w:bottom w:val="single" w:sz="4" w:space="0" w:color="auto"/>
              <w:right w:val="single" w:sz="4" w:space="0" w:color="auto"/>
            </w:tcBorders>
            <w:shd w:val="clear" w:color="auto" w:fill="auto"/>
            <w:noWrap/>
            <w:vAlign w:val="center"/>
          </w:tcPr>
          <w:p w14:paraId="14CF98AD" w14:textId="49D73689" w:rsidR="00751E1D" w:rsidRPr="00691C99" w:rsidRDefault="00751E1D" w:rsidP="00751E1D">
            <w:pPr>
              <w:jc w:val="center"/>
              <w:rPr>
                <w:rFonts w:ascii="Montserrat" w:hAnsi="Montserrat"/>
                <w:sz w:val="18"/>
                <w:szCs w:val="18"/>
              </w:rPr>
            </w:pPr>
            <w:r>
              <w:rPr>
                <w:rFonts w:ascii="Montserrat" w:hAnsi="Montserrat"/>
                <w:color w:val="000000"/>
                <w:sz w:val="20"/>
                <w:szCs w:val="20"/>
              </w:rPr>
              <w:t>03-may-21</w:t>
            </w:r>
          </w:p>
        </w:tc>
        <w:tc>
          <w:tcPr>
            <w:tcW w:w="1701" w:type="dxa"/>
            <w:tcBorders>
              <w:top w:val="nil"/>
              <w:left w:val="nil"/>
              <w:bottom w:val="single" w:sz="4" w:space="0" w:color="auto"/>
              <w:right w:val="single" w:sz="4" w:space="0" w:color="auto"/>
            </w:tcBorders>
            <w:shd w:val="clear" w:color="auto" w:fill="auto"/>
            <w:noWrap/>
            <w:vAlign w:val="center"/>
          </w:tcPr>
          <w:p w14:paraId="7B20F3F8" w14:textId="6053F50B" w:rsidR="00751E1D" w:rsidRPr="00691C99" w:rsidRDefault="00751E1D" w:rsidP="00751E1D">
            <w:pPr>
              <w:jc w:val="center"/>
              <w:rPr>
                <w:rFonts w:ascii="Montserrat" w:hAnsi="Montserrat"/>
                <w:sz w:val="18"/>
                <w:szCs w:val="18"/>
              </w:rPr>
            </w:pPr>
            <w:r>
              <w:rPr>
                <w:rFonts w:ascii="Montserrat" w:hAnsi="Montserrat"/>
                <w:color w:val="000000"/>
                <w:sz w:val="20"/>
                <w:szCs w:val="20"/>
              </w:rPr>
              <w:t>31-dic-21</w:t>
            </w:r>
          </w:p>
        </w:tc>
        <w:tc>
          <w:tcPr>
            <w:tcW w:w="1463" w:type="dxa"/>
            <w:tcBorders>
              <w:top w:val="nil"/>
              <w:left w:val="nil"/>
              <w:bottom w:val="single" w:sz="4" w:space="0" w:color="auto"/>
              <w:right w:val="single" w:sz="4" w:space="0" w:color="auto"/>
            </w:tcBorders>
            <w:shd w:val="clear" w:color="auto" w:fill="auto"/>
            <w:noWrap/>
            <w:vAlign w:val="center"/>
          </w:tcPr>
          <w:p w14:paraId="3A3C6A1B" w14:textId="0FEC8795" w:rsidR="00751E1D" w:rsidRPr="00691C99" w:rsidRDefault="00751E1D" w:rsidP="00751E1D">
            <w:pPr>
              <w:jc w:val="center"/>
              <w:rPr>
                <w:rFonts w:ascii="Montserrat" w:hAnsi="Montserrat"/>
                <w:sz w:val="18"/>
                <w:szCs w:val="18"/>
              </w:rPr>
            </w:pPr>
            <w:r>
              <w:rPr>
                <w:rFonts w:ascii="Montserrat" w:hAnsi="Montserrat"/>
                <w:color w:val="000000"/>
                <w:sz w:val="20"/>
                <w:szCs w:val="20"/>
              </w:rPr>
              <w:t>93%</w:t>
            </w:r>
          </w:p>
        </w:tc>
        <w:tc>
          <w:tcPr>
            <w:tcW w:w="1872" w:type="dxa"/>
            <w:tcBorders>
              <w:top w:val="nil"/>
              <w:left w:val="nil"/>
              <w:bottom w:val="single" w:sz="4" w:space="0" w:color="auto"/>
              <w:right w:val="single" w:sz="4" w:space="0" w:color="auto"/>
            </w:tcBorders>
            <w:shd w:val="clear" w:color="auto" w:fill="auto"/>
            <w:vAlign w:val="center"/>
          </w:tcPr>
          <w:p w14:paraId="3ABF4EC6" w14:textId="0E112AE8" w:rsidR="00751E1D" w:rsidRPr="00691C99" w:rsidRDefault="00751E1D" w:rsidP="00751E1D">
            <w:pPr>
              <w:rPr>
                <w:rFonts w:ascii="Montserrat" w:hAnsi="Montserrat"/>
                <w:sz w:val="18"/>
                <w:szCs w:val="18"/>
              </w:rPr>
            </w:pPr>
            <w:r>
              <w:rPr>
                <w:rFonts w:ascii="Montserrat" w:hAnsi="Montserrat"/>
                <w:color w:val="000000"/>
                <w:sz w:val="20"/>
                <w:szCs w:val="20"/>
              </w:rPr>
              <w:t xml:space="preserve">Malo Rivera Edi </w:t>
            </w:r>
            <w:r w:rsidR="00636FCB">
              <w:rPr>
                <w:rFonts w:ascii="Montserrat" w:hAnsi="Montserrat"/>
                <w:color w:val="000000"/>
                <w:sz w:val="20"/>
                <w:szCs w:val="20"/>
              </w:rPr>
              <w:t>Álvaro</w:t>
            </w:r>
          </w:p>
        </w:tc>
      </w:tr>
      <w:tr w:rsidR="00751E1D" w:rsidRPr="009C09BC" w14:paraId="392C9EAE"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552B2882" w14:textId="040EED10" w:rsidR="00751E1D" w:rsidRPr="00691C99" w:rsidRDefault="00751E1D" w:rsidP="00751E1D">
            <w:pPr>
              <w:rPr>
                <w:rFonts w:ascii="Montserrat" w:hAnsi="Montserrat"/>
                <w:sz w:val="18"/>
                <w:szCs w:val="18"/>
                <w:lang w:val="en-US"/>
              </w:rPr>
            </w:pPr>
            <w:r>
              <w:rPr>
                <w:rFonts w:ascii="Montserrat" w:hAnsi="Montserrat"/>
                <w:color w:val="000000"/>
                <w:sz w:val="20"/>
                <w:szCs w:val="20"/>
              </w:rPr>
              <w:t>Análisis de la feromona residual en un sistema de interrupción de la copula del gusano cogollero.</w:t>
            </w:r>
          </w:p>
        </w:tc>
        <w:tc>
          <w:tcPr>
            <w:tcW w:w="1767" w:type="dxa"/>
            <w:tcBorders>
              <w:top w:val="nil"/>
              <w:left w:val="nil"/>
              <w:bottom w:val="single" w:sz="4" w:space="0" w:color="auto"/>
              <w:right w:val="single" w:sz="4" w:space="0" w:color="auto"/>
            </w:tcBorders>
            <w:shd w:val="clear" w:color="auto" w:fill="auto"/>
            <w:vAlign w:val="center"/>
          </w:tcPr>
          <w:p w14:paraId="73BDEE85" w14:textId="4BA92208" w:rsidR="00751E1D" w:rsidRPr="00691C99" w:rsidRDefault="00751E1D" w:rsidP="00751E1D">
            <w:pPr>
              <w:rPr>
                <w:rFonts w:ascii="Montserrat" w:hAnsi="Montserrat"/>
                <w:sz w:val="18"/>
                <w:szCs w:val="18"/>
              </w:rPr>
            </w:pPr>
            <w:r>
              <w:rPr>
                <w:rFonts w:ascii="Montserrat" w:hAnsi="Montserrat"/>
                <w:sz w:val="20"/>
                <w:szCs w:val="20"/>
              </w:rPr>
              <w:t>PROVIVI PHEROMONES DE MEXICO, S. A. DE C. V.</w:t>
            </w:r>
          </w:p>
        </w:tc>
        <w:tc>
          <w:tcPr>
            <w:tcW w:w="1560" w:type="dxa"/>
            <w:tcBorders>
              <w:top w:val="nil"/>
              <w:left w:val="nil"/>
              <w:bottom w:val="single" w:sz="4" w:space="0" w:color="auto"/>
              <w:right w:val="single" w:sz="4" w:space="0" w:color="auto"/>
            </w:tcBorders>
            <w:shd w:val="clear" w:color="auto" w:fill="auto"/>
            <w:noWrap/>
            <w:vAlign w:val="center"/>
          </w:tcPr>
          <w:p w14:paraId="587468B7" w14:textId="76742ED3" w:rsidR="00751E1D" w:rsidRPr="00691C99" w:rsidRDefault="00751E1D" w:rsidP="00751E1D">
            <w:pPr>
              <w:jc w:val="right"/>
              <w:rPr>
                <w:rFonts w:ascii="Montserrat" w:hAnsi="Montserrat"/>
                <w:color w:val="000000"/>
                <w:sz w:val="18"/>
                <w:szCs w:val="18"/>
              </w:rPr>
            </w:pPr>
            <w:r>
              <w:rPr>
                <w:rFonts w:ascii="Montserrat" w:hAnsi="Montserrat"/>
                <w:color w:val="000000"/>
                <w:sz w:val="20"/>
                <w:szCs w:val="20"/>
              </w:rPr>
              <w:t xml:space="preserve">      594,005.52 </w:t>
            </w:r>
          </w:p>
        </w:tc>
        <w:tc>
          <w:tcPr>
            <w:tcW w:w="1417" w:type="dxa"/>
            <w:tcBorders>
              <w:top w:val="nil"/>
              <w:left w:val="nil"/>
              <w:bottom w:val="single" w:sz="4" w:space="0" w:color="auto"/>
              <w:right w:val="single" w:sz="4" w:space="0" w:color="auto"/>
            </w:tcBorders>
            <w:shd w:val="clear" w:color="auto" w:fill="auto"/>
            <w:noWrap/>
            <w:vAlign w:val="center"/>
          </w:tcPr>
          <w:p w14:paraId="04E20CD3" w14:textId="3BC3618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545,201.24 </w:t>
            </w:r>
          </w:p>
        </w:tc>
        <w:tc>
          <w:tcPr>
            <w:tcW w:w="1418" w:type="dxa"/>
            <w:tcBorders>
              <w:top w:val="nil"/>
              <w:left w:val="nil"/>
              <w:bottom w:val="single" w:sz="4" w:space="0" w:color="auto"/>
              <w:right w:val="single" w:sz="4" w:space="0" w:color="auto"/>
            </w:tcBorders>
            <w:shd w:val="clear" w:color="auto" w:fill="auto"/>
            <w:noWrap/>
            <w:vAlign w:val="center"/>
          </w:tcPr>
          <w:p w14:paraId="6F12B40B" w14:textId="3F368424" w:rsidR="00751E1D" w:rsidRPr="00691C99" w:rsidRDefault="00751E1D" w:rsidP="00751E1D">
            <w:pPr>
              <w:jc w:val="center"/>
              <w:rPr>
                <w:rFonts w:ascii="Montserrat" w:hAnsi="Montserrat"/>
                <w:sz w:val="18"/>
                <w:szCs w:val="18"/>
              </w:rPr>
            </w:pPr>
            <w:r>
              <w:rPr>
                <w:rFonts w:ascii="Montserrat" w:hAnsi="Montserrat"/>
                <w:sz w:val="20"/>
                <w:szCs w:val="20"/>
              </w:rPr>
              <w:t>01-sep-22</w:t>
            </w:r>
          </w:p>
        </w:tc>
        <w:tc>
          <w:tcPr>
            <w:tcW w:w="1701" w:type="dxa"/>
            <w:tcBorders>
              <w:top w:val="nil"/>
              <w:left w:val="nil"/>
              <w:bottom w:val="single" w:sz="4" w:space="0" w:color="auto"/>
              <w:right w:val="single" w:sz="4" w:space="0" w:color="auto"/>
            </w:tcBorders>
            <w:shd w:val="clear" w:color="auto" w:fill="auto"/>
            <w:noWrap/>
            <w:vAlign w:val="center"/>
          </w:tcPr>
          <w:p w14:paraId="3B920F72" w14:textId="29783A43" w:rsidR="00751E1D" w:rsidRPr="00691C99" w:rsidRDefault="00751E1D" w:rsidP="00751E1D">
            <w:pPr>
              <w:jc w:val="center"/>
              <w:rPr>
                <w:rFonts w:ascii="Montserrat" w:hAnsi="Montserrat"/>
                <w:sz w:val="18"/>
                <w:szCs w:val="18"/>
              </w:rPr>
            </w:pPr>
            <w:r>
              <w:rPr>
                <w:rFonts w:ascii="Montserrat" w:hAnsi="Montserrat"/>
                <w:sz w:val="20"/>
                <w:szCs w:val="20"/>
              </w:rPr>
              <w:t>31-dic-23</w:t>
            </w:r>
          </w:p>
        </w:tc>
        <w:tc>
          <w:tcPr>
            <w:tcW w:w="1463" w:type="dxa"/>
            <w:tcBorders>
              <w:top w:val="nil"/>
              <w:left w:val="nil"/>
              <w:bottom w:val="single" w:sz="4" w:space="0" w:color="auto"/>
              <w:right w:val="single" w:sz="4" w:space="0" w:color="auto"/>
            </w:tcBorders>
            <w:shd w:val="clear" w:color="auto" w:fill="auto"/>
            <w:noWrap/>
            <w:vAlign w:val="center"/>
          </w:tcPr>
          <w:p w14:paraId="6D674F38" w14:textId="045FE65F" w:rsidR="00751E1D" w:rsidRPr="00691C99" w:rsidRDefault="00751E1D" w:rsidP="00751E1D">
            <w:pPr>
              <w:jc w:val="center"/>
              <w:rPr>
                <w:rFonts w:ascii="Montserrat" w:hAnsi="Montserrat"/>
                <w:sz w:val="18"/>
                <w:szCs w:val="18"/>
              </w:rPr>
            </w:pPr>
            <w:r>
              <w:rPr>
                <w:rFonts w:ascii="Montserrat" w:hAnsi="Montserrat"/>
                <w:color w:val="000000"/>
                <w:sz w:val="20"/>
                <w:szCs w:val="20"/>
              </w:rPr>
              <w:t>92%</w:t>
            </w:r>
          </w:p>
        </w:tc>
        <w:tc>
          <w:tcPr>
            <w:tcW w:w="1872" w:type="dxa"/>
            <w:tcBorders>
              <w:top w:val="nil"/>
              <w:left w:val="nil"/>
              <w:bottom w:val="single" w:sz="4" w:space="0" w:color="auto"/>
              <w:right w:val="single" w:sz="4" w:space="0" w:color="auto"/>
            </w:tcBorders>
            <w:shd w:val="clear" w:color="auto" w:fill="auto"/>
            <w:vAlign w:val="center"/>
          </w:tcPr>
          <w:p w14:paraId="2F570A23" w14:textId="149998A2" w:rsidR="00751E1D" w:rsidRPr="00691C99" w:rsidRDefault="00751E1D" w:rsidP="00751E1D">
            <w:pPr>
              <w:rPr>
                <w:rFonts w:ascii="Montserrat" w:hAnsi="Montserrat"/>
                <w:sz w:val="18"/>
                <w:szCs w:val="18"/>
              </w:rPr>
            </w:pPr>
            <w:r>
              <w:rPr>
                <w:rFonts w:ascii="Montserrat" w:hAnsi="Montserrat"/>
                <w:color w:val="000000"/>
                <w:sz w:val="20"/>
                <w:szCs w:val="20"/>
              </w:rPr>
              <w:t xml:space="preserve">Malo Rivera Edi </w:t>
            </w:r>
            <w:r w:rsidR="00636FCB">
              <w:rPr>
                <w:rFonts w:ascii="Montserrat" w:hAnsi="Montserrat"/>
                <w:color w:val="000000"/>
                <w:sz w:val="20"/>
                <w:szCs w:val="20"/>
              </w:rPr>
              <w:t>Álvaro</w:t>
            </w:r>
          </w:p>
        </w:tc>
      </w:tr>
      <w:tr w:rsidR="00751E1D" w:rsidRPr="009C09BC" w14:paraId="5C699E38"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7FD05B5D" w14:textId="4C358610" w:rsidR="00751E1D" w:rsidRPr="00691C99" w:rsidRDefault="00751E1D" w:rsidP="00751E1D">
            <w:pPr>
              <w:rPr>
                <w:rFonts w:ascii="Montserrat" w:hAnsi="Montserrat"/>
                <w:sz w:val="18"/>
                <w:szCs w:val="18"/>
              </w:rPr>
            </w:pPr>
            <w:r>
              <w:rPr>
                <w:rFonts w:ascii="Montserrat" w:hAnsi="Montserrat"/>
                <w:color w:val="000000"/>
                <w:sz w:val="20"/>
                <w:szCs w:val="20"/>
              </w:rPr>
              <w:t xml:space="preserve">Desarrollo de bases de datos y recursos bioinformáticos novedosos para el análisis metagenómico masivo de </w:t>
            </w:r>
            <w:proofErr w:type="spellStart"/>
            <w:r>
              <w:rPr>
                <w:rFonts w:ascii="Montserrat" w:hAnsi="Montserrat"/>
                <w:color w:val="000000"/>
                <w:sz w:val="20"/>
                <w:szCs w:val="20"/>
              </w:rPr>
              <w:t>metazoa</w:t>
            </w:r>
            <w:proofErr w:type="spellEnd"/>
            <w:r>
              <w:rPr>
                <w:rFonts w:ascii="Montserrat" w:hAnsi="Montserrat"/>
                <w:color w:val="000000"/>
                <w:sz w:val="20"/>
                <w:szCs w:val="20"/>
              </w:rPr>
              <w:t>: más allá de una forma fácil de estudiar la diversidad alfa en los bosques tropicales de México.</w:t>
            </w:r>
          </w:p>
        </w:tc>
        <w:tc>
          <w:tcPr>
            <w:tcW w:w="1767" w:type="dxa"/>
            <w:tcBorders>
              <w:top w:val="single" w:sz="4" w:space="0" w:color="auto"/>
              <w:left w:val="nil"/>
              <w:bottom w:val="single" w:sz="4" w:space="0" w:color="auto"/>
              <w:right w:val="single" w:sz="4" w:space="0" w:color="auto"/>
            </w:tcBorders>
            <w:shd w:val="clear" w:color="auto" w:fill="auto"/>
            <w:vAlign w:val="center"/>
          </w:tcPr>
          <w:p w14:paraId="774DFD09" w14:textId="623541AC" w:rsidR="00751E1D" w:rsidRPr="00691C99" w:rsidRDefault="00751E1D" w:rsidP="00751E1D">
            <w:pPr>
              <w:rPr>
                <w:rFonts w:ascii="Montserrat" w:hAnsi="Montserrat"/>
                <w:sz w:val="18"/>
                <w:szCs w:val="18"/>
              </w:rPr>
            </w:pPr>
            <w:r>
              <w:rPr>
                <w:rFonts w:ascii="Montserrat" w:hAnsi="Montserrat"/>
                <w:color w:val="000000"/>
                <w:sz w:val="20"/>
                <w:szCs w:val="20"/>
              </w:rPr>
              <w:t>CONA</w:t>
            </w:r>
            <w:r w:rsidR="00636FCB">
              <w:rPr>
                <w:rFonts w:ascii="Montserrat" w:hAnsi="Montserrat"/>
                <w:color w:val="000000"/>
                <w:sz w:val="20"/>
                <w:szCs w:val="20"/>
              </w:rPr>
              <w:t>H</w:t>
            </w:r>
            <w:r>
              <w:rPr>
                <w:rFonts w:ascii="Montserrat" w:hAnsi="Montserrat"/>
                <w:color w:val="000000"/>
                <w:sz w:val="20"/>
                <w:szCs w:val="20"/>
              </w:rPr>
              <w:t>CYT-ECOSUR- Instituto de Biología, UNAM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5F14506" w14:textId="65675CF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3,053,061.00 </w:t>
            </w:r>
          </w:p>
        </w:tc>
        <w:tc>
          <w:tcPr>
            <w:tcW w:w="1417" w:type="dxa"/>
            <w:tcBorders>
              <w:top w:val="nil"/>
              <w:left w:val="nil"/>
              <w:bottom w:val="single" w:sz="4" w:space="0" w:color="auto"/>
              <w:right w:val="single" w:sz="4" w:space="0" w:color="auto"/>
            </w:tcBorders>
            <w:shd w:val="clear" w:color="auto" w:fill="auto"/>
            <w:noWrap/>
            <w:vAlign w:val="center"/>
          </w:tcPr>
          <w:p w14:paraId="13F1A94F" w14:textId="41FA31D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2,451,519.43 </w:t>
            </w:r>
          </w:p>
        </w:tc>
        <w:tc>
          <w:tcPr>
            <w:tcW w:w="1418" w:type="dxa"/>
            <w:tcBorders>
              <w:top w:val="nil"/>
              <w:left w:val="nil"/>
              <w:bottom w:val="single" w:sz="4" w:space="0" w:color="auto"/>
              <w:right w:val="single" w:sz="4" w:space="0" w:color="auto"/>
            </w:tcBorders>
            <w:shd w:val="clear" w:color="auto" w:fill="auto"/>
            <w:noWrap/>
            <w:vAlign w:val="center"/>
          </w:tcPr>
          <w:p w14:paraId="38F90308" w14:textId="339BB28E" w:rsidR="00751E1D" w:rsidRPr="00691C99" w:rsidRDefault="00751E1D" w:rsidP="00751E1D">
            <w:pPr>
              <w:jc w:val="center"/>
              <w:rPr>
                <w:rFonts w:ascii="Montserrat" w:hAnsi="Montserrat"/>
                <w:sz w:val="18"/>
                <w:szCs w:val="18"/>
              </w:rPr>
            </w:pPr>
            <w:r>
              <w:rPr>
                <w:rFonts w:ascii="Montserrat" w:hAnsi="Montserrat"/>
                <w:color w:val="000000"/>
                <w:sz w:val="20"/>
                <w:szCs w:val="20"/>
              </w:rPr>
              <w:t>20-oct-20</w:t>
            </w:r>
          </w:p>
        </w:tc>
        <w:tc>
          <w:tcPr>
            <w:tcW w:w="1701" w:type="dxa"/>
            <w:tcBorders>
              <w:top w:val="nil"/>
              <w:left w:val="nil"/>
              <w:bottom w:val="single" w:sz="4" w:space="0" w:color="auto"/>
              <w:right w:val="single" w:sz="4" w:space="0" w:color="auto"/>
            </w:tcBorders>
            <w:shd w:val="clear" w:color="auto" w:fill="auto"/>
            <w:noWrap/>
            <w:vAlign w:val="center"/>
          </w:tcPr>
          <w:p w14:paraId="43F620C0" w14:textId="771DB924" w:rsidR="00751E1D" w:rsidRPr="00691C99" w:rsidRDefault="00751E1D" w:rsidP="00751E1D">
            <w:pPr>
              <w:jc w:val="center"/>
              <w:rPr>
                <w:rFonts w:ascii="Montserrat" w:hAnsi="Montserrat"/>
                <w:sz w:val="18"/>
                <w:szCs w:val="18"/>
              </w:rPr>
            </w:pPr>
            <w:r>
              <w:rPr>
                <w:rFonts w:ascii="Montserrat" w:hAnsi="Montserrat"/>
                <w:sz w:val="20"/>
                <w:szCs w:val="20"/>
              </w:rPr>
              <w:t>17-ago-24</w:t>
            </w:r>
          </w:p>
        </w:tc>
        <w:tc>
          <w:tcPr>
            <w:tcW w:w="1463" w:type="dxa"/>
            <w:tcBorders>
              <w:top w:val="nil"/>
              <w:left w:val="nil"/>
              <w:bottom w:val="single" w:sz="4" w:space="0" w:color="auto"/>
              <w:right w:val="single" w:sz="4" w:space="0" w:color="auto"/>
            </w:tcBorders>
            <w:shd w:val="clear" w:color="auto" w:fill="auto"/>
            <w:noWrap/>
            <w:vAlign w:val="center"/>
          </w:tcPr>
          <w:p w14:paraId="54532D3B" w14:textId="4A5485D3" w:rsidR="00751E1D" w:rsidRPr="00691C99" w:rsidRDefault="00751E1D" w:rsidP="00751E1D">
            <w:pPr>
              <w:jc w:val="center"/>
              <w:rPr>
                <w:rFonts w:ascii="Montserrat" w:hAnsi="Montserrat"/>
                <w:sz w:val="18"/>
                <w:szCs w:val="18"/>
              </w:rPr>
            </w:pPr>
            <w:r>
              <w:rPr>
                <w:rFonts w:ascii="Montserrat" w:hAnsi="Montserrat"/>
                <w:color w:val="000000"/>
                <w:sz w:val="20"/>
                <w:szCs w:val="20"/>
              </w:rPr>
              <w:t>80%</w:t>
            </w:r>
          </w:p>
        </w:tc>
        <w:tc>
          <w:tcPr>
            <w:tcW w:w="1872" w:type="dxa"/>
            <w:tcBorders>
              <w:top w:val="nil"/>
              <w:left w:val="nil"/>
              <w:bottom w:val="single" w:sz="4" w:space="0" w:color="auto"/>
              <w:right w:val="single" w:sz="4" w:space="0" w:color="auto"/>
            </w:tcBorders>
            <w:shd w:val="clear" w:color="auto" w:fill="auto"/>
            <w:vAlign w:val="center"/>
          </w:tcPr>
          <w:p w14:paraId="15FB1537" w14:textId="279ED149" w:rsidR="00751E1D" w:rsidRPr="00691C99" w:rsidRDefault="00751E1D" w:rsidP="00751E1D">
            <w:pPr>
              <w:rPr>
                <w:rFonts w:ascii="Montserrat" w:hAnsi="Montserrat"/>
                <w:sz w:val="18"/>
                <w:szCs w:val="18"/>
              </w:rPr>
            </w:pPr>
            <w:r>
              <w:rPr>
                <w:rFonts w:ascii="Montserrat" w:hAnsi="Montserrat"/>
                <w:color w:val="000000"/>
                <w:sz w:val="20"/>
                <w:szCs w:val="20"/>
              </w:rPr>
              <w:t>Zarza Franco Guadalupe Eugenia</w:t>
            </w:r>
          </w:p>
        </w:tc>
      </w:tr>
      <w:tr w:rsidR="00751E1D" w:rsidRPr="009C09BC" w14:paraId="2A33B673" w14:textId="77777777" w:rsidTr="009515E0">
        <w:trPr>
          <w:trHeight w:val="1500"/>
        </w:trPr>
        <w:tc>
          <w:tcPr>
            <w:tcW w:w="3053" w:type="dxa"/>
            <w:tcBorders>
              <w:top w:val="single" w:sz="4" w:space="0" w:color="auto"/>
              <w:left w:val="single" w:sz="4" w:space="0" w:color="auto"/>
              <w:bottom w:val="nil"/>
              <w:right w:val="single" w:sz="4" w:space="0" w:color="auto"/>
            </w:tcBorders>
            <w:shd w:val="clear" w:color="auto" w:fill="auto"/>
            <w:vAlign w:val="center"/>
          </w:tcPr>
          <w:p w14:paraId="5AE7AFDF" w14:textId="12CFAB00" w:rsidR="00751E1D" w:rsidRPr="00691C99" w:rsidRDefault="00751E1D" w:rsidP="00751E1D">
            <w:pPr>
              <w:rPr>
                <w:rFonts w:ascii="Montserrat" w:hAnsi="Montserrat"/>
                <w:sz w:val="18"/>
                <w:szCs w:val="18"/>
              </w:rPr>
            </w:pPr>
            <w:r>
              <w:rPr>
                <w:rFonts w:ascii="Montserrat" w:hAnsi="Montserrat"/>
                <w:sz w:val="20"/>
                <w:szCs w:val="20"/>
              </w:rPr>
              <w:lastRenderedPageBreak/>
              <w:t xml:space="preserve">Influencia de la infección por trypanosoma cruzi en la comunicación intra-específica de chinches chagasicas: un primer paso hacia la prevención de la enfermedad de Chagas        </w:t>
            </w:r>
          </w:p>
        </w:tc>
        <w:tc>
          <w:tcPr>
            <w:tcW w:w="1767" w:type="dxa"/>
            <w:tcBorders>
              <w:top w:val="single" w:sz="4" w:space="0" w:color="auto"/>
              <w:left w:val="nil"/>
              <w:bottom w:val="single" w:sz="4" w:space="0" w:color="auto"/>
              <w:right w:val="single" w:sz="4" w:space="0" w:color="auto"/>
            </w:tcBorders>
            <w:shd w:val="clear" w:color="auto" w:fill="auto"/>
            <w:vAlign w:val="center"/>
          </w:tcPr>
          <w:p w14:paraId="0552DC93" w14:textId="79F056A9" w:rsidR="00751E1D" w:rsidRPr="00691C99" w:rsidRDefault="00751E1D" w:rsidP="00751E1D">
            <w:pPr>
              <w:rPr>
                <w:rFonts w:ascii="Montserrat" w:hAnsi="Montserrat"/>
                <w:sz w:val="18"/>
                <w:szCs w:val="18"/>
              </w:rPr>
            </w:pPr>
            <w:r>
              <w:rPr>
                <w:rFonts w:ascii="Montserrat" w:hAnsi="Montserrat"/>
                <w:sz w:val="20"/>
                <w:szCs w:val="20"/>
              </w:rPr>
              <w:t>CONA</w:t>
            </w:r>
            <w:r w:rsidR="00E57176">
              <w:rPr>
                <w:rFonts w:ascii="Montserrat" w:hAnsi="Montserrat"/>
                <w:sz w:val="20"/>
                <w:szCs w:val="20"/>
              </w:rPr>
              <w:t>H</w:t>
            </w:r>
            <w:r>
              <w:rPr>
                <w:rFonts w:ascii="Montserrat" w:hAnsi="Montserrat"/>
                <w:sz w:val="20"/>
                <w:szCs w:val="20"/>
              </w:rPr>
              <w:t>CYT-UNAM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6E4AFB8" w14:textId="37E95F0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572,610.00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360827" w14:textId="1B2B9BAD"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429,281.76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E37FA3" w14:textId="02843500" w:rsidR="00751E1D" w:rsidRPr="00691C99" w:rsidRDefault="00751E1D" w:rsidP="00751E1D">
            <w:pPr>
              <w:jc w:val="center"/>
              <w:rPr>
                <w:rFonts w:ascii="Montserrat" w:hAnsi="Montserrat"/>
                <w:sz w:val="18"/>
                <w:szCs w:val="18"/>
              </w:rPr>
            </w:pPr>
            <w:r>
              <w:rPr>
                <w:rFonts w:ascii="Montserrat" w:hAnsi="Montserrat"/>
                <w:color w:val="000000"/>
                <w:sz w:val="20"/>
                <w:szCs w:val="20"/>
              </w:rPr>
              <w:t>23-nov-20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A43DEC" w14:textId="24F2057D" w:rsidR="00751E1D" w:rsidRPr="00691C99" w:rsidRDefault="00751E1D" w:rsidP="00751E1D">
            <w:pPr>
              <w:jc w:val="center"/>
              <w:rPr>
                <w:rFonts w:ascii="Montserrat" w:hAnsi="Montserrat"/>
                <w:sz w:val="18"/>
                <w:szCs w:val="18"/>
              </w:rPr>
            </w:pPr>
            <w:r>
              <w:rPr>
                <w:rFonts w:ascii="Montserrat" w:hAnsi="Montserrat"/>
                <w:sz w:val="20"/>
                <w:szCs w:val="20"/>
              </w:rPr>
              <w:t>25-abr-24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02E858EF" w14:textId="73C940A2" w:rsidR="00751E1D" w:rsidRPr="00691C99" w:rsidRDefault="00751E1D" w:rsidP="00751E1D">
            <w:pPr>
              <w:jc w:val="center"/>
              <w:rPr>
                <w:rFonts w:ascii="Montserrat" w:hAnsi="Montserrat"/>
                <w:sz w:val="18"/>
                <w:szCs w:val="18"/>
              </w:rPr>
            </w:pPr>
            <w:r>
              <w:rPr>
                <w:rFonts w:ascii="Montserrat" w:hAnsi="Montserrat"/>
                <w:color w:val="000000"/>
                <w:sz w:val="20"/>
                <w:szCs w:val="20"/>
              </w:rPr>
              <w:t>75%</w:t>
            </w:r>
          </w:p>
        </w:tc>
        <w:tc>
          <w:tcPr>
            <w:tcW w:w="1872" w:type="dxa"/>
            <w:tcBorders>
              <w:top w:val="single" w:sz="4" w:space="0" w:color="auto"/>
              <w:left w:val="nil"/>
              <w:bottom w:val="single" w:sz="4" w:space="0" w:color="auto"/>
              <w:right w:val="single" w:sz="4" w:space="0" w:color="auto"/>
            </w:tcBorders>
            <w:shd w:val="clear" w:color="auto" w:fill="auto"/>
            <w:vAlign w:val="center"/>
          </w:tcPr>
          <w:p w14:paraId="26A88644" w14:textId="0AC18EDA" w:rsidR="00751E1D" w:rsidRPr="00691C99" w:rsidRDefault="00751E1D" w:rsidP="00751E1D">
            <w:pPr>
              <w:rPr>
                <w:rFonts w:ascii="Montserrat" w:hAnsi="Montserrat"/>
                <w:sz w:val="18"/>
                <w:szCs w:val="18"/>
              </w:rPr>
            </w:pPr>
            <w:r>
              <w:rPr>
                <w:rFonts w:ascii="Montserrat" w:hAnsi="Montserrat"/>
                <w:sz w:val="20"/>
                <w:szCs w:val="20"/>
              </w:rPr>
              <w:t>Cruz López Leopoldo Caridad</w:t>
            </w:r>
          </w:p>
        </w:tc>
      </w:tr>
      <w:tr w:rsidR="00751E1D" w:rsidRPr="009C09BC" w14:paraId="066A7587"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1CEB18CB" w14:textId="3E91E862" w:rsidR="00751E1D" w:rsidRPr="00691C99" w:rsidRDefault="00751E1D" w:rsidP="00751E1D">
            <w:pPr>
              <w:rPr>
                <w:rFonts w:ascii="Montserrat" w:hAnsi="Montserrat"/>
                <w:sz w:val="18"/>
                <w:szCs w:val="18"/>
              </w:rPr>
            </w:pPr>
            <w:r>
              <w:rPr>
                <w:rFonts w:ascii="Montserrat" w:hAnsi="Montserrat"/>
                <w:color w:val="000000"/>
                <w:sz w:val="20"/>
                <w:szCs w:val="20"/>
              </w:rPr>
              <w:t xml:space="preserve">Marcos normativos y morales en las prácticas de los derechos humanos en atención a la población migrante en la frontera sur de México. Segunda etapa               </w:t>
            </w:r>
          </w:p>
        </w:tc>
        <w:tc>
          <w:tcPr>
            <w:tcW w:w="1767" w:type="dxa"/>
            <w:tcBorders>
              <w:top w:val="single" w:sz="4" w:space="0" w:color="auto"/>
              <w:left w:val="nil"/>
              <w:bottom w:val="single" w:sz="4" w:space="0" w:color="auto"/>
              <w:right w:val="single" w:sz="4" w:space="0" w:color="auto"/>
            </w:tcBorders>
            <w:shd w:val="clear" w:color="auto" w:fill="auto"/>
            <w:vAlign w:val="center"/>
          </w:tcPr>
          <w:p w14:paraId="0222F45F" w14:textId="7E8CD15D" w:rsidR="00751E1D" w:rsidRPr="00691C99" w:rsidRDefault="00751E1D" w:rsidP="00751E1D">
            <w:pPr>
              <w:rPr>
                <w:rFonts w:ascii="Montserrat" w:hAnsi="Montserrat"/>
                <w:sz w:val="18"/>
                <w:szCs w:val="18"/>
              </w:rPr>
            </w:pPr>
            <w:r>
              <w:rPr>
                <w:rFonts w:ascii="Montserrat" w:hAnsi="Montserrat"/>
                <w:color w:val="000000"/>
                <w:sz w:val="20"/>
                <w:szCs w:val="20"/>
              </w:rPr>
              <w:t>CONAHCYT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05A513" w14:textId="48C67B7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150,000.00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D9A8518" w14:textId="33E0F571"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147,194.00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F0ED98" w14:textId="3B672A8D" w:rsidR="00751E1D" w:rsidRPr="00691C99" w:rsidRDefault="00751E1D" w:rsidP="00751E1D">
            <w:pPr>
              <w:jc w:val="center"/>
              <w:rPr>
                <w:rFonts w:ascii="Montserrat" w:hAnsi="Montserrat"/>
                <w:sz w:val="18"/>
                <w:szCs w:val="18"/>
              </w:rPr>
            </w:pPr>
            <w:r>
              <w:rPr>
                <w:rFonts w:ascii="Montserrat" w:hAnsi="Montserrat"/>
                <w:sz w:val="20"/>
                <w:szCs w:val="20"/>
              </w:rPr>
              <w:t>03-may-23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D7AE11" w14:textId="7FD83557" w:rsidR="00751E1D" w:rsidRPr="00691C99" w:rsidRDefault="00751E1D" w:rsidP="00751E1D">
            <w:pPr>
              <w:jc w:val="center"/>
              <w:rPr>
                <w:rFonts w:ascii="Montserrat" w:hAnsi="Montserrat"/>
                <w:sz w:val="18"/>
                <w:szCs w:val="18"/>
              </w:rPr>
            </w:pPr>
            <w:r>
              <w:rPr>
                <w:rFonts w:ascii="Montserrat" w:hAnsi="Montserrat"/>
                <w:sz w:val="20"/>
                <w:szCs w:val="20"/>
              </w:rPr>
              <w:t>15-mar-24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713DB7CF" w14:textId="24834DCF" w:rsidR="00751E1D" w:rsidRPr="00691C99" w:rsidRDefault="00751E1D" w:rsidP="00751E1D">
            <w:pPr>
              <w:jc w:val="center"/>
              <w:rPr>
                <w:rFonts w:ascii="Montserrat" w:hAnsi="Montserrat"/>
                <w:sz w:val="18"/>
                <w:szCs w:val="18"/>
              </w:rPr>
            </w:pPr>
            <w:r>
              <w:rPr>
                <w:rFonts w:ascii="Montserrat" w:hAnsi="Montserrat"/>
                <w:color w:val="000000"/>
                <w:sz w:val="20"/>
                <w:szCs w:val="20"/>
              </w:rPr>
              <w:t>98%</w:t>
            </w:r>
          </w:p>
        </w:tc>
        <w:tc>
          <w:tcPr>
            <w:tcW w:w="1872" w:type="dxa"/>
            <w:tcBorders>
              <w:top w:val="single" w:sz="4" w:space="0" w:color="auto"/>
              <w:left w:val="nil"/>
              <w:bottom w:val="single" w:sz="4" w:space="0" w:color="auto"/>
              <w:right w:val="single" w:sz="4" w:space="0" w:color="auto"/>
            </w:tcBorders>
            <w:shd w:val="clear" w:color="auto" w:fill="auto"/>
            <w:vAlign w:val="center"/>
          </w:tcPr>
          <w:p w14:paraId="67C18725" w14:textId="5C4CB3C6" w:rsidR="00751E1D" w:rsidRPr="00691C99" w:rsidRDefault="00751E1D" w:rsidP="00751E1D">
            <w:pPr>
              <w:rPr>
                <w:rFonts w:ascii="Montserrat" w:hAnsi="Montserrat"/>
                <w:sz w:val="18"/>
                <w:szCs w:val="18"/>
              </w:rPr>
            </w:pPr>
            <w:r>
              <w:rPr>
                <w:rFonts w:ascii="Montserrat" w:hAnsi="Montserrat"/>
                <w:color w:val="000000"/>
                <w:sz w:val="20"/>
                <w:szCs w:val="20"/>
              </w:rPr>
              <w:t>Kuromiya Aki</w:t>
            </w:r>
          </w:p>
        </w:tc>
      </w:tr>
      <w:tr w:rsidR="00751E1D" w:rsidRPr="009C09BC" w14:paraId="6BE0F8AE" w14:textId="77777777" w:rsidTr="009515E0">
        <w:trPr>
          <w:trHeight w:val="1500"/>
        </w:trPr>
        <w:tc>
          <w:tcPr>
            <w:tcW w:w="3053" w:type="dxa"/>
            <w:tcBorders>
              <w:top w:val="nil"/>
              <w:left w:val="single" w:sz="4" w:space="0" w:color="auto"/>
              <w:bottom w:val="nil"/>
              <w:right w:val="single" w:sz="4" w:space="0" w:color="auto"/>
            </w:tcBorders>
            <w:shd w:val="clear" w:color="auto" w:fill="auto"/>
            <w:vAlign w:val="center"/>
          </w:tcPr>
          <w:p w14:paraId="3D2B82C7" w14:textId="059987E7" w:rsidR="00751E1D" w:rsidRPr="00691C99" w:rsidRDefault="00751E1D" w:rsidP="00751E1D">
            <w:pPr>
              <w:rPr>
                <w:rFonts w:ascii="Montserrat" w:hAnsi="Montserrat"/>
                <w:sz w:val="18"/>
                <w:szCs w:val="18"/>
              </w:rPr>
            </w:pPr>
            <w:r>
              <w:rPr>
                <w:rFonts w:ascii="Montserrat" w:hAnsi="Montserrat"/>
                <w:color w:val="000000"/>
                <w:sz w:val="20"/>
                <w:szCs w:val="20"/>
              </w:rPr>
              <w:t>Estudio de la ecología sensorial del picudo de la soya (rhyssomatus nigerrimus fahraeus)</w:t>
            </w:r>
          </w:p>
        </w:tc>
        <w:tc>
          <w:tcPr>
            <w:tcW w:w="1767" w:type="dxa"/>
            <w:tcBorders>
              <w:top w:val="nil"/>
              <w:left w:val="nil"/>
              <w:bottom w:val="nil"/>
              <w:right w:val="single" w:sz="4" w:space="0" w:color="auto"/>
            </w:tcBorders>
            <w:shd w:val="clear" w:color="auto" w:fill="auto"/>
            <w:vAlign w:val="center"/>
          </w:tcPr>
          <w:p w14:paraId="4944D1C0" w14:textId="38387208" w:rsidR="00751E1D" w:rsidRPr="00691C99" w:rsidRDefault="00751E1D" w:rsidP="00751E1D">
            <w:pPr>
              <w:rPr>
                <w:rFonts w:ascii="Montserrat" w:hAnsi="Montserrat"/>
                <w:sz w:val="18"/>
                <w:szCs w:val="18"/>
              </w:rPr>
            </w:pPr>
            <w:r>
              <w:rPr>
                <w:rFonts w:ascii="Montserrat" w:hAnsi="Montserrat"/>
                <w:color w:val="000000"/>
                <w:sz w:val="20"/>
                <w:szCs w:val="20"/>
              </w:rPr>
              <w:t>CONA</w:t>
            </w:r>
            <w:r w:rsidR="00E57176">
              <w:rPr>
                <w:rFonts w:ascii="Montserrat" w:hAnsi="Montserrat"/>
                <w:color w:val="000000"/>
                <w:sz w:val="20"/>
                <w:szCs w:val="20"/>
              </w:rPr>
              <w:t>H</w:t>
            </w:r>
            <w:r>
              <w:rPr>
                <w:rFonts w:ascii="Montserrat" w:hAnsi="Montserrat"/>
                <w:color w:val="000000"/>
                <w:sz w:val="20"/>
                <w:szCs w:val="20"/>
              </w:rPr>
              <w:t>CYT-Instituto Nacional de Investigaciones Forestales, Agrícolas y Pecuarias</w:t>
            </w:r>
          </w:p>
        </w:tc>
        <w:tc>
          <w:tcPr>
            <w:tcW w:w="1560" w:type="dxa"/>
            <w:tcBorders>
              <w:top w:val="nil"/>
              <w:left w:val="nil"/>
              <w:bottom w:val="nil"/>
              <w:right w:val="single" w:sz="4" w:space="0" w:color="auto"/>
            </w:tcBorders>
            <w:shd w:val="clear" w:color="auto" w:fill="auto"/>
            <w:noWrap/>
            <w:vAlign w:val="center"/>
          </w:tcPr>
          <w:p w14:paraId="702F9B33" w14:textId="521752E2"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652,630.00 </w:t>
            </w:r>
          </w:p>
        </w:tc>
        <w:tc>
          <w:tcPr>
            <w:tcW w:w="1417" w:type="dxa"/>
            <w:tcBorders>
              <w:top w:val="nil"/>
              <w:left w:val="nil"/>
              <w:bottom w:val="nil"/>
              <w:right w:val="single" w:sz="4" w:space="0" w:color="auto"/>
            </w:tcBorders>
            <w:shd w:val="clear" w:color="auto" w:fill="auto"/>
            <w:noWrap/>
            <w:vAlign w:val="center"/>
          </w:tcPr>
          <w:p w14:paraId="6D61D54E" w14:textId="28DB427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578,112.98 </w:t>
            </w:r>
          </w:p>
        </w:tc>
        <w:tc>
          <w:tcPr>
            <w:tcW w:w="1418" w:type="dxa"/>
            <w:tcBorders>
              <w:top w:val="nil"/>
              <w:left w:val="nil"/>
              <w:bottom w:val="nil"/>
              <w:right w:val="single" w:sz="4" w:space="0" w:color="auto"/>
            </w:tcBorders>
            <w:shd w:val="clear" w:color="auto" w:fill="auto"/>
            <w:noWrap/>
            <w:vAlign w:val="center"/>
          </w:tcPr>
          <w:p w14:paraId="5D41132F" w14:textId="3E9CCF9F" w:rsidR="00751E1D" w:rsidRPr="00691C99" w:rsidRDefault="00751E1D" w:rsidP="00751E1D">
            <w:pPr>
              <w:jc w:val="center"/>
              <w:rPr>
                <w:rFonts w:ascii="Montserrat" w:hAnsi="Montserrat"/>
                <w:sz w:val="18"/>
                <w:szCs w:val="18"/>
              </w:rPr>
            </w:pPr>
            <w:r>
              <w:rPr>
                <w:rFonts w:ascii="Montserrat" w:hAnsi="Montserrat"/>
                <w:color w:val="000000"/>
                <w:sz w:val="20"/>
                <w:szCs w:val="20"/>
              </w:rPr>
              <w:t>12-jun-20</w:t>
            </w:r>
          </w:p>
        </w:tc>
        <w:tc>
          <w:tcPr>
            <w:tcW w:w="1701" w:type="dxa"/>
            <w:tcBorders>
              <w:top w:val="nil"/>
              <w:left w:val="nil"/>
              <w:bottom w:val="nil"/>
              <w:right w:val="single" w:sz="4" w:space="0" w:color="auto"/>
            </w:tcBorders>
            <w:shd w:val="clear" w:color="auto" w:fill="auto"/>
            <w:noWrap/>
            <w:vAlign w:val="center"/>
          </w:tcPr>
          <w:p w14:paraId="2489EA09" w14:textId="20D5D656" w:rsidR="00751E1D" w:rsidRPr="00691C99" w:rsidRDefault="00751E1D" w:rsidP="00751E1D">
            <w:pPr>
              <w:jc w:val="center"/>
              <w:rPr>
                <w:rFonts w:ascii="Montserrat" w:hAnsi="Montserrat"/>
                <w:sz w:val="18"/>
                <w:szCs w:val="18"/>
              </w:rPr>
            </w:pPr>
            <w:r>
              <w:rPr>
                <w:rFonts w:ascii="Montserrat" w:hAnsi="Montserrat"/>
                <w:color w:val="000000"/>
                <w:sz w:val="20"/>
                <w:szCs w:val="20"/>
              </w:rPr>
              <w:t>15-ene-24</w:t>
            </w:r>
          </w:p>
        </w:tc>
        <w:tc>
          <w:tcPr>
            <w:tcW w:w="1463" w:type="dxa"/>
            <w:tcBorders>
              <w:top w:val="nil"/>
              <w:left w:val="nil"/>
              <w:bottom w:val="nil"/>
              <w:right w:val="single" w:sz="4" w:space="0" w:color="auto"/>
            </w:tcBorders>
            <w:shd w:val="clear" w:color="auto" w:fill="auto"/>
            <w:noWrap/>
            <w:vAlign w:val="center"/>
          </w:tcPr>
          <w:p w14:paraId="59E42DB0" w14:textId="468C7756" w:rsidR="00751E1D" w:rsidRPr="00691C99" w:rsidRDefault="00751E1D" w:rsidP="00751E1D">
            <w:pPr>
              <w:jc w:val="center"/>
              <w:rPr>
                <w:rFonts w:ascii="Montserrat" w:hAnsi="Montserrat"/>
                <w:sz w:val="18"/>
                <w:szCs w:val="18"/>
              </w:rPr>
            </w:pPr>
            <w:r>
              <w:rPr>
                <w:rFonts w:ascii="Montserrat" w:hAnsi="Montserrat"/>
                <w:color w:val="000000"/>
                <w:sz w:val="20"/>
                <w:szCs w:val="20"/>
              </w:rPr>
              <w:t>89%</w:t>
            </w:r>
          </w:p>
        </w:tc>
        <w:tc>
          <w:tcPr>
            <w:tcW w:w="1872" w:type="dxa"/>
            <w:tcBorders>
              <w:top w:val="nil"/>
              <w:left w:val="nil"/>
              <w:bottom w:val="nil"/>
              <w:right w:val="single" w:sz="4" w:space="0" w:color="auto"/>
            </w:tcBorders>
            <w:shd w:val="clear" w:color="auto" w:fill="auto"/>
            <w:vAlign w:val="center"/>
          </w:tcPr>
          <w:p w14:paraId="21B9B1A6" w14:textId="15CAECC5" w:rsidR="00751E1D" w:rsidRPr="00691C99" w:rsidRDefault="00751E1D" w:rsidP="00751E1D">
            <w:pPr>
              <w:rPr>
                <w:rFonts w:ascii="Montserrat" w:hAnsi="Montserrat"/>
                <w:sz w:val="18"/>
                <w:szCs w:val="18"/>
              </w:rPr>
            </w:pPr>
            <w:r>
              <w:rPr>
                <w:rFonts w:ascii="Montserrat" w:hAnsi="Montserrat"/>
                <w:color w:val="000000"/>
                <w:sz w:val="20"/>
                <w:szCs w:val="20"/>
              </w:rPr>
              <w:t>Cruz López Leopoldo Caridad</w:t>
            </w:r>
          </w:p>
        </w:tc>
      </w:tr>
      <w:tr w:rsidR="00751E1D" w:rsidRPr="009C09BC" w14:paraId="20EE4EEA"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30B12113" w14:textId="24EA02D5" w:rsidR="00751E1D" w:rsidRPr="00691C99" w:rsidRDefault="00751E1D" w:rsidP="00751E1D">
            <w:pPr>
              <w:rPr>
                <w:rFonts w:ascii="Montserrat" w:hAnsi="Montserrat"/>
                <w:sz w:val="18"/>
                <w:szCs w:val="18"/>
              </w:rPr>
            </w:pPr>
            <w:r>
              <w:rPr>
                <w:rFonts w:ascii="Montserrat" w:hAnsi="Montserrat"/>
                <w:color w:val="000000"/>
                <w:sz w:val="20"/>
                <w:szCs w:val="20"/>
              </w:rPr>
              <w:t>Impartición del diplomado para medios de comunicación (Lagunas de las Ilusiones).</w:t>
            </w:r>
          </w:p>
        </w:tc>
        <w:tc>
          <w:tcPr>
            <w:tcW w:w="1767" w:type="dxa"/>
            <w:tcBorders>
              <w:top w:val="single" w:sz="4" w:space="0" w:color="auto"/>
              <w:left w:val="nil"/>
              <w:bottom w:val="single" w:sz="4" w:space="0" w:color="auto"/>
              <w:right w:val="single" w:sz="4" w:space="0" w:color="auto"/>
            </w:tcBorders>
            <w:shd w:val="clear" w:color="auto" w:fill="auto"/>
            <w:vAlign w:val="center"/>
          </w:tcPr>
          <w:p w14:paraId="164EA51B" w14:textId="5397F7FB" w:rsidR="00751E1D" w:rsidRPr="00691C99" w:rsidRDefault="00E57176" w:rsidP="00751E1D">
            <w:pPr>
              <w:rPr>
                <w:rFonts w:ascii="Montserrat" w:hAnsi="Montserrat"/>
                <w:sz w:val="18"/>
                <w:szCs w:val="18"/>
              </w:rPr>
            </w:pPr>
            <w:r>
              <w:rPr>
                <w:rFonts w:ascii="Montserrat" w:hAnsi="Montserrat"/>
                <w:color w:val="000000"/>
                <w:sz w:val="20"/>
                <w:szCs w:val="20"/>
              </w:rPr>
              <w:t xml:space="preserve">H. </w:t>
            </w:r>
            <w:r w:rsidR="00751E1D">
              <w:rPr>
                <w:rFonts w:ascii="Montserrat" w:hAnsi="Montserrat"/>
                <w:color w:val="000000"/>
                <w:sz w:val="20"/>
                <w:szCs w:val="20"/>
              </w:rPr>
              <w:t xml:space="preserve">Ayuntamiento Constitucional del Municipio del Centro, </w:t>
            </w:r>
            <w:r>
              <w:rPr>
                <w:rFonts w:ascii="Montserrat" w:hAnsi="Montserrat"/>
                <w:color w:val="000000"/>
                <w:sz w:val="20"/>
                <w:szCs w:val="20"/>
              </w:rPr>
              <w:t>Tabasco</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220B00F" w14:textId="497F6AF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40,000.00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B0F1295" w14:textId="0159438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40,000.00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489D85" w14:textId="57679593" w:rsidR="00751E1D" w:rsidRPr="00691C99" w:rsidRDefault="00751E1D" w:rsidP="00751E1D">
            <w:pPr>
              <w:jc w:val="center"/>
              <w:rPr>
                <w:rFonts w:ascii="Montserrat" w:hAnsi="Montserrat"/>
                <w:sz w:val="18"/>
                <w:szCs w:val="18"/>
              </w:rPr>
            </w:pPr>
            <w:r>
              <w:rPr>
                <w:rFonts w:ascii="Montserrat" w:hAnsi="Montserrat"/>
                <w:sz w:val="20"/>
                <w:szCs w:val="20"/>
              </w:rPr>
              <w:t>21-abr-22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CFC46A" w14:textId="3BE1FAF9" w:rsidR="00751E1D" w:rsidRPr="00691C99" w:rsidRDefault="00751E1D" w:rsidP="00751E1D">
            <w:pPr>
              <w:jc w:val="center"/>
              <w:rPr>
                <w:rFonts w:ascii="Montserrat" w:hAnsi="Montserrat"/>
                <w:sz w:val="18"/>
                <w:szCs w:val="18"/>
              </w:rPr>
            </w:pPr>
            <w:r>
              <w:rPr>
                <w:rFonts w:ascii="Montserrat" w:hAnsi="Montserrat"/>
                <w:sz w:val="20"/>
                <w:szCs w:val="20"/>
              </w:rPr>
              <w:t>31-ago-23</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55AF1330" w14:textId="676602BD" w:rsidR="00751E1D" w:rsidRPr="00691C99" w:rsidRDefault="00751E1D" w:rsidP="00751E1D">
            <w:pPr>
              <w:jc w:val="center"/>
              <w:rPr>
                <w:rFonts w:ascii="Montserrat" w:hAnsi="Montserrat"/>
                <w:sz w:val="18"/>
                <w:szCs w:val="18"/>
              </w:rPr>
            </w:pPr>
            <w:r>
              <w:rPr>
                <w:rFonts w:ascii="Montserrat" w:hAnsi="Montserrat"/>
                <w:color w:val="000000"/>
                <w:sz w:val="20"/>
                <w:szCs w:val="20"/>
              </w:rPr>
              <w:t>98%</w:t>
            </w:r>
          </w:p>
        </w:tc>
        <w:tc>
          <w:tcPr>
            <w:tcW w:w="1872" w:type="dxa"/>
            <w:tcBorders>
              <w:top w:val="single" w:sz="4" w:space="0" w:color="auto"/>
              <w:left w:val="nil"/>
              <w:bottom w:val="single" w:sz="4" w:space="0" w:color="auto"/>
              <w:right w:val="single" w:sz="4" w:space="0" w:color="auto"/>
            </w:tcBorders>
            <w:shd w:val="clear" w:color="auto" w:fill="auto"/>
            <w:vAlign w:val="center"/>
          </w:tcPr>
          <w:p w14:paraId="387FFBDE" w14:textId="4F83F629" w:rsidR="00751E1D" w:rsidRPr="00691C99" w:rsidRDefault="00751E1D" w:rsidP="00751E1D">
            <w:pPr>
              <w:rPr>
                <w:rFonts w:ascii="Montserrat" w:hAnsi="Montserrat"/>
                <w:sz w:val="18"/>
                <w:szCs w:val="18"/>
              </w:rPr>
            </w:pPr>
            <w:r>
              <w:rPr>
                <w:rFonts w:ascii="Montserrat" w:hAnsi="Montserrat"/>
                <w:color w:val="000000"/>
                <w:sz w:val="20"/>
                <w:szCs w:val="20"/>
              </w:rPr>
              <w:t>Ramos Reyes Rodimiro</w:t>
            </w:r>
          </w:p>
        </w:tc>
      </w:tr>
      <w:tr w:rsidR="00751E1D" w:rsidRPr="009C09BC" w14:paraId="30EBA6D3" w14:textId="77777777" w:rsidTr="009515E0">
        <w:trPr>
          <w:trHeight w:val="1408"/>
        </w:trPr>
        <w:tc>
          <w:tcPr>
            <w:tcW w:w="3053" w:type="dxa"/>
            <w:tcBorders>
              <w:top w:val="nil"/>
              <w:left w:val="single" w:sz="4" w:space="0" w:color="auto"/>
              <w:bottom w:val="single" w:sz="4" w:space="0" w:color="auto"/>
              <w:right w:val="single" w:sz="4" w:space="0" w:color="auto"/>
            </w:tcBorders>
            <w:shd w:val="clear" w:color="auto" w:fill="auto"/>
            <w:vAlign w:val="center"/>
          </w:tcPr>
          <w:p w14:paraId="7156239F" w14:textId="14875325" w:rsidR="00751E1D" w:rsidRPr="00691C99" w:rsidRDefault="00751E1D" w:rsidP="00751E1D">
            <w:pPr>
              <w:rPr>
                <w:rFonts w:ascii="Montserrat" w:hAnsi="Montserrat"/>
                <w:sz w:val="18"/>
                <w:szCs w:val="18"/>
              </w:rPr>
            </w:pPr>
            <w:r>
              <w:rPr>
                <w:rFonts w:ascii="Montserrat" w:hAnsi="Montserrat"/>
                <w:sz w:val="20"/>
                <w:szCs w:val="20"/>
              </w:rPr>
              <w:t>Monitoreo y Ciencia Ciudadana para Conservación de Humedales de Villahermosa</w:t>
            </w:r>
          </w:p>
        </w:tc>
        <w:tc>
          <w:tcPr>
            <w:tcW w:w="1767" w:type="dxa"/>
            <w:tcBorders>
              <w:top w:val="nil"/>
              <w:left w:val="nil"/>
              <w:bottom w:val="single" w:sz="4" w:space="0" w:color="auto"/>
              <w:right w:val="single" w:sz="4" w:space="0" w:color="auto"/>
            </w:tcBorders>
            <w:shd w:val="clear" w:color="auto" w:fill="auto"/>
            <w:vAlign w:val="center"/>
          </w:tcPr>
          <w:p w14:paraId="10A188F2" w14:textId="268D7A86" w:rsidR="00751E1D" w:rsidRPr="00691C99" w:rsidRDefault="00751E1D" w:rsidP="00751E1D">
            <w:pPr>
              <w:rPr>
                <w:rFonts w:ascii="Montserrat" w:hAnsi="Montserrat"/>
                <w:sz w:val="18"/>
                <w:szCs w:val="18"/>
              </w:rPr>
            </w:pPr>
            <w:r>
              <w:rPr>
                <w:rFonts w:ascii="Montserrat" w:hAnsi="Montserrat"/>
                <w:sz w:val="20"/>
                <w:szCs w:val="20"/>
              </w:rPr>
              <w:t>H. Ayuntamiento Constitucional del Municipio del Centro, Tabasco</w:t>
            </w:r>
          </w:p>
        </w:tc>
        <w:tc>
          <w:tcPr>
            <w:tcW w:w="1560" w:type="dxa"/>
            <w:tcBorders>
              <w:top w:val="nil"/>
              <w:left w:val="nil"/>
              <w:bottom w:val="single" w:sz="4" w:space="0" w:color="auto"/>
              <w:right w:val="single" w:sz="4" w:space="0" w:color="auto"/>
            </w:tcBorders>
            <w:shd w:val="clear" w:color="auto" w:fill="auto"/>
            <w:noWrap/>
            <w:vAlign w:val="center"/>
          </w:tcPr>
          <w:p w14:paraId="200F5AE5" w14:textId="3CEF7DE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250,000.00 </w:t>
            </w:r>
          </w:p>
        </w:tc>
        <w:tc>
          <w:tcPr>
            <w:tcW w:w="1417" w:type="dxa"/>
            <w:tcBorders>
              <w:top w:val="nil"/>
              <w:left w:val="nil"/>
              <w:bottom w:val="single" w:sz="4" w:space="0" w:color="auto"/>
              <w:right w:val="single" w:sz="4" w:space="0" w:color="auto"/>
            </w:tcBorders>
            <w:shd w:val="clear" w:color="auto" w:fill="auto"/>
            <w:noWrap/>
            <w:vAlign w:val="center"/>
          </w:tcPr>
          <w:p w14:paraId="081ED8C3" w14:textId="6F4989BD"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78,690.83 </w:t>
            </w:r>
          </w:p>
        </w:tc>
        <w:tc>
          <w:tcPr>
            <w:tcW w:w="1418" w:type="dxa"/>
            <w:tcBorders>
              <w:top w:val="nil"/>
              <w:left w:val="nil"/>
              <w:bottom w:val="single" w:sz="4" w:space="0" w:color="auto"/>
              <w:right w:val="single" w:sz="4" w:space="0" w:color="auto"/>
            </w:tcBorders>
            <w:shd w:val="clear" w:color="auto" w:fill="auto"/>
            <w:noWrap/>
            <w:vAlign w:val="center"/>
          </w:tcPr>
          <w:p w14:paraId="226E74F4" w14:textId="1E3AF8F4" w:rsidR="00751E1D" w:rsidRPr="00691C99" w:rsidRDefault="00751E1D" w:rsidP="00751E1D">
            <w:pPr>
              <w:jc w:val="center"/>
              <w:rPr>
                <w:rFonts w:ascii="Montserrat" w:hAnsi="Montserrat"/>
                <w:sz w:val="18"/>
                <w:szCs w:val="18"/>
              </w:rPr>
            </w:pPr>
            <w:r>
              <w:rPr>
                <w:rFonts w:ascii="Montserrat" w:hAnsi="Montserrat"/>
                <w:sz w:val="20"/>
                <w:szCs w:val="20"/>
              </w:rPr>
              <w:t>01-jul-23</w:t>
            </w:r>
          </w:p>
        </w:tc>
        <w:tc>
          <w:tcPr>
            <w:tcW w:w="1701" w:type="dxa"/>
            <w:tcBorders>
              <w:top w:val="nil"/>
              <w:left w:val="nil"/>
              <w:bottom w:val="single" w:sz="4" w:space="0" w:color="auto"/>
              <w:right w:val="single" w:sz="4" w:space="0" w:color="auto"/>
            </w:tcBorders>
            <w:shd w:val="clear" w:color="auto" w:fill="auto"/>
            <w:noWrap/>
            <w:vAlign w:val="center"/>
          </w:tcPr>
          <w:p w14:paraId="02896C64" w14:textId="576D6B07" w:rsidR="00751E1D" w:rsidRPr="00691C99" w:rsidRDefault="00751E1D" w:rsidP="00751E1D">
            <w:pPr>
              <w:jc w:val="center"/>
              <w:rPr>
                <w:rFonts w:ascii="Montserrat" w:hAnsi="Montserrat"/>
                <w:sz w:val="18"/>
                <w:szCs w:val="18"/>
              </w:rPr>
            </w:pPr>
            <w:r>
              <w:rPr>
                <w:rFonts w:ascii="Montserrat" w:hAnsi="Montserrat"/>
                <w:sz w:val="20"/>
                <w:szCs w:val="20"/>
              </w:rPr>
              <w:t>31-mar-24</w:t>
            </w:r>
          </w:p>
        </w:tc>
        <w:tc>
          <w:tcPr>
            <w:tcW w:w="1463" w:type="dxa"/>
            <w:tcBorders>
              <w:top w:val="nil"/>
              <w:left w:val="nil"/>
              <w:bottom w:val="single" w:sz="4" w:space="0" w:color="auto"/>
              <w:right w:val="single" w:sz="4" w:space="0" w:color="auto"/>
            </w:tcBorders>
            <w:shd w:val="clear" w:color="auto" w:fill="auto"/>
            <w:noWrap/>
            <w:vAlign w:val="center"/>
          </w:tcPr>
          <w:p w14:paraId="6D0FF132" w14:textId="1BAFC2D6" w:rsidR="00751E1D" w:rsidRPr="00691C99" w:rsidRDefault="00751E1D" w:rsidP="00751E1D">
            <w:pPr>
              <w:jc w:val="center"/>
              <w:rPr>
                <w:rFonts w:ascii="Montserrat" w:hAnsi="Montserrat"/>
                <w:sz w:val="18"/>
                <w:szCs w:val="18"/>
              </w:rPr>
            </w:pPr>
            <w:r>
              <w:rPr>
                <w:rFonts w:ascii="Montserrat" w:hAnsi="Montserrat"/>
                <w:color w:val="000000"/>
                <w:sz w:val="20"/>
                <w:szCs w:val="20"/>
              </w:rPr>
              <w:t>31%</w:t>
            </w:r>
          </w:p>
        </w:tc>
        <w:tc>
          <w:tcPr>
            <w:tcW w:w="1872" w:type="dxa"/>
            <w:tcBorders>
              <w:top w:val="nil"/>
              <w:left w:val="nil"/>
              <w:bottom w:val="single" w:sz="4" w:space="0" w:color="auto"/>
              <w:right w:val="single" w:sz="4" w:space="0" w:color="auto"/>
            </w:tcBorders>
            <w:shd w:val="clear" w:color="auto" w:fill="auto"/>
            <w:vAlign w:val="center"/>
          </w:tcPr>
          <w:p w14:paraId="17A50634" w14:textId="40D256AC" w:rsidR="00751E1D" w:rsidRPr="00691C99" w:rsidRDefault="00751E1D" w:rsidP="00751E1D">
            <w:pPr>
              <w:rPr>
                <w:rFonts w:ascii="Montserrat" w:hAnsi="Montserrat"/>
                <w:sz w:val="18"/>
                <w:szCs w:val="18"/>
              </w:rPr>
            </w:pPr>
            <w:r>
              <w:rPr>
                <w:rFonts w:ascii="Montserrat" w:hAnsi="Montserrat"/>
                <w:color w:val="000000"/>
                <w:sz w:val="20"/>
                <w:szCs w:val="20"/>
              </w:rPr>
              <w:t>Barba Macías Everardo</w:t>
            </w:r>
          </w:p>
        </w:tc>
      </w:tr>
      <w:tr w:rsidR="00751E1D" w:rsidRPr="009C09BC" w14:paraId="452B0AC3"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5B6BAD64" w14:textId="6053D089" w:rsidR="00751E1D" w:rsidRPr="00691C99" w:rsidRDefault="00751E1D" w:rsidP="00751E1D">
            <w:pPr>
              <w:rPr>
                <w:rFonts w:ascii="Montserrat" w:hAnsi="Montserrat"/>
                <w:sz w:val="18"/>
                <w:szCs w:val="18"/>
              </w:rPr>
            </w:pPr>
            <w:r>
              <w:rPr>
                <w:rFonts w:ascii="Montserrat" w:hAnsi="Montserrat"/>
                <w:sz w:val="20"/>
                <w:szCs w:val="20"/>
              </w:rPr>
              <w:lastRenderedPageBreak/>
              <w:t>Las Lagunas como Estrategias para Regular Inundaciones del Municipio del Centro</w:t>
            </w:r>
          </w:p>
        </w:tc>
        <w:tc>
          <w:tcPr>
            <w:tcW w:w="1767" w:type="dxa"/>
            <w:tcBorders>
              <w:top w:val="nil"/>
              <w:left w:val="nil"/>
              <w:bottom w:val="single" w:sz="4" w:space="0" w:color="auto"/>
              <w:right w:val="single" w:sz="4" w:space="0" w:color="auto"/>
            </w:tcBorders>
            <w:shd w:val="clear" w:color="auto" w:fill="auto"/>
            <w:vAlign w:val="center"/>
          </w:tcPr>
          <w:p w14:paraId="4CE7ACC5" w14:textId="0A73FFA0" w:rsidR="00751E1D" w:rsidRPr="00691C99" w:rsidRDefault="00751E1D" w:rsidP="00751E1D">
            <w:pPr>
              <w:rPr>
                <w:rFonts w:ascii="Montserrat" w:hAnsi="Montserrat"/>
                <w:sz w:val="18"/>
                <w:szCs w:val="18"/>
              </w:rPr>
            </w:pPr>
            <w:r>
              <w:rPr>
                <w:rFonts w:ascii="Montserrat" w:hAnsi="Montserrat"/>
                <w:sz w:val="20"/>
                <w:szCs w:val="20"/>
              </w:rPr>
              <w:t>H. Ayuntamiento Constitucional del Municipio del Centro, Tabasco</w:t>
            </w:r>
          </w:p>
        </w:tc>
        <w:tc>
          <w:tcPr>
            <w:tcW w:w="1560" w:type="dxa"/>
            <w:tcBorders>
              <w:top w:val="nil"/>
              <w:left w:val="nil"/>
              <w:bottom w:val="single" w:sz="4" w:space="0" w:color="auto"/>
              <w:right w:val="single" w:sz="4" w:space="0" w:color="auto"/>
            </w:tcBorders>
            <w:shd w:val="clear" w:color="auto" w:fill="auto"/>
            <w:noWrap/>
            <w:vAlign w:val="center"/>
          </w:tcPr>
          <w:p w14:paraId="6EDBDA6E" w14:textId="1A70021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273,250.00 </w:t>
            </w:r>
          </w:p>
        </w:tc>
        <w:tc>
          <w:tcPr>
            <w:tcW w:w="1417" w:type="dxa"/>
            <w:tcBorders>
              <w:top w:val="nil"/>
              <w:left w:val="nil"/>
              <w:bottom w:val="single" w:sz="4" w:space="0" w:color="auto"/>
              <w:right w:val="single" w:sz="4" w:space="0" w:color="auto"/>
            </w:tcBorders>
            <w:shd w:val="clear" w:color="auto" w:fill="auto"/>
            <w:noWrap/>
            <w:vAlign w:val="center"/>
          </w:tcPr>
          <w:p w14:paraId="03579823" w14:textId="023096B7"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76,000.00 </w:t>
            </w:r>
          </w:p>
        </w:tc>
        <w:tc>
          <w:tcPr>
            <w:tcW w:w="1418" w:type="dxa"/>
            <w:tcBorders>
              <w:top w:val="nil"/>
              <w:left w:val="nil"/>
              <w:bottom w:val="single" w:sz="4" w:space="0" w:color="auto"/>
              <w:right w:val="single" w:sz="4" w:space="0" w:color="auto"/>
            </w:tcBorders>
            <w:shd w:val="clear" w:color="auto" w:fill="auto"/>
            <w:noWrap/>
            <w:vAlign w:val="center"/>
          </w:tcPr>
          <w:p w14:paraId="52743907" w14:textId="7B856990" w:rsidR="00751E1D" w:rsidRPr="00691C99" w:rsidRDefault="00751E1D" w:rsidP="00751E1D">
            <w:pPr>
              <w:jc w:val="center"/>
              <w:rPr>
                <w:rFonts w:ascii="Montserrat" w:hAnsi="Montserrat"/>
                <w:sz w:val="18"/>
                <w:szCs w:val="18"/>
              </w:rPr>
            </w:pPr>
            <w:r>
              <w:rPr>
                <w:rFonts w:ascii="Montserrat" w:hAnsi="Montserrat"/>
                <w:sz w:val="20"/>
                <w:szCs w:val="20"/>
              </w:rPr>
              <w:t>01-jul-23</w:t>
            </w:r>
          </w:p>
        </w:tc>
        <w:tc>
          <w:tcPr>
            <w:tcW w:w="1701" w:type="dxa"/>
            <w:tcBorders>
              <w:top w:val="nil"/>
              <w:left w:val="nil"/>
              <w:bottom w:val="single" w:sz="4" w:space="0" w:color="auto"/>
              <w:right w:val="single" w:sz="4" w:space="0" w:color="auto"/>
            </w:tcBorders>
            <w:shd w:val="clear" w:color="auto" w:fill="auto"/>
            <w:noWrap/>
            <w:vAlign w:val="center"/>
          </w:tcPr>
          <w:p w14:paraId="4FBC91DE" w14:textId="482FA50F" w:rsidR="00751E1D" w:rsidRPr="00691C99" w:rsidRDefault="00751E1D" w:rsidP="00751E1D">
            <w:pPr>
              <w:jc w:val="center"/>
              <w:rPr>
                <w:rFonts w:ascii="Montserrat" w:hAnsi="Montserrat"/>
                <w:sz w:val="18"/>
                <w:szCs w:val="18"/>
              </w:rPr>
            </w:pPr>
            <w:r>
              <w:rPr>
                <w:rFonts w:ascii="Montserrat" w:hAnsi="Montserrat"/>
                <w:sz w:val="20"/>
                <w:szCs w:val="20"/>
              </w:rPr>
              <w:t>31-mar-24</w:t>
            </w:r>
          </w:p>
        </w:tc>
        <w:tc>
          <w:tcPr>
            <w:tcW w:w="1463" w:type="dxa"/>
            <w:tcBorders>
              <w:top w:val="nil"/>
              <w:left w:val="nil"/>
              <w:bottom w:val="single" w:sz="4" w:space="0" w:color="auto"/>
              <w:right w:val="single" w:sz="4" w:space="0" w:color="auto"/>
            </w:tcBorders>
            <w:shd w:val="clear" w:color="auto" w:fill="auto"/>
            <w:noWrap/>
            <w:vAlign w:val="center"/>
          </w:tcPr>
          <w:p w14:paraId="1034C0B3" w14:textId="66DC1D78" w:rsidR="00751E1D" w:rsidRPr="00691C99" w:rsidRDefault="00751E1D" w:rsidP="00751E1D">
            <w:pPr>
              <w:jc w:val="center"/>
              <w:rPr>
                <w:rFonts w:ascii="Montserrat" w:hAnsi="Montserrat"/>
                <w:sz w:val="18"/>
                <w:szCs w:val="18"/>
              </w:rPr>
            </w:pPr>
            <w:r>
              <w:rPr>
                <w:rFonts w:ascii="Montserrat" w:hAnsi="Montserrat"/>
                <w:color w:val="000000"/>
                <w:sz w:val="20"/>
                <w:szCs w:val="20"/>
              </w:rPr>
              <w:t>28%</w:t>
            </w:r>
          </w:p>
        </w:tc>
        <w:tc>
          <w:tcPr>
            <w:tcW w:w="1872" w:type="dxa"/>
            <w:tcBorders>
              <w:top w:val="nil"/>
              <w:left w:val="nil"/>
              <w:bottom w:val="single" w:sz="4" w:space="0" w:color="auto"/>
              <w:right w:val="single" w:sz="4" w:space="0" w:color="auto"/>
            </w:tcBorders>
            <w:shd w:val="clear" w:color="auto" w:fill="auto"/>
            <w:vAlign w:val="center"/>
          </w:tcPr>
          <w:p w14:paraId="52D15EB4" w14:textId="25636973" w:rsidR="00751E1D" w:rsidRPr="00691C99" w:rsidRDefault="00751E1D" w:rsidP="00751E1D">
            <w:pPr>
              <w:rPr>
                <w:rFonts w:ascii="Montserrat" w:hAnsi="Montserrat"/>
                <w:sz w:val="18"/>
                <w:szCs w:val="18"/>
              </w:rPr>
            </w:pPr>
            <w:r>
              <w:rPr>
                <w:rFonts w:ascii="Montserrat" w:hAnsi="Montserrat"/>
                <w:sz w:val="20"/>
                <w:szCs w:val="20"/>
              </w:rPr>
              <w:t>Ramos Reyes Rodimiro</w:t>
            </w:r>
          </w:p>
        </w:tc>
      </w:tr>
      <w:tr w:rsidR="00751E1D" w:rsidRPr="009C09BC" w14:paraId="0A67CD1A"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1F48BFD8" w14:textId="71D126FC" w:rsidR="00751E1D" w:rsidRPr="00691C99" w:rsidRDefault="00751E1D" w:rsidP="00751E1D">
            <w:pPr>
              <w:rPr>
                <w:rFonts w:ascii="Montserrat" w:hAnsi="Montserrat"/>
                <w:sz w:val="18"/>
                <w:szCs w:val="18"/>
              </w:rPr>
            </w:pPr>
            <w:r>
              <w:rPr>
                <w:rFonts w:ascii="Montserrat" w:hAnsi="Montserrat"/>
                <w:color w:val="000000"/>
                <w:sz w:val="20"/>
                <w:szCs w:val="20"/>
              </w:rPr>
              <w:t>Beca de preparación para el posgrado como asistente de investigación del nivel de licenciatura, para postular al posgrado en las próximas convocatorias de la maestría en ciencias en recursos naturales y desarrollo rural; así como estudiantes de maestría al doctorado en ciencias en ecología y desarrollo sustentable; y para el desarrollo de un sistema informático para gestión tecnológica y de proyectos.</w:t>
            </w:r>
          </w:p>
        </w:tc>
        <w:tc>
          <w:tcPr>
            <w:tcW w:w="1767" w:type="dxa"/>
            <w:tcBorders>
              <w:top w:val="nil"/>
              <w:left w:val="nil"/>
              <w:bottom w:val="single" w:sz="4" w:space="0" w:color="auto"/>
              <w:right w:val="single" w:sz="4" w:space="0" w:color="auto"/>
            </w:tcBorders>
            <w:shd w:val="clear" w:color="auto" w:fill="auto"/>
            <w:vAlign w:val="center"/>
          </w:tcPr>
          <w:p w14:paraId="44F4959D" w14:textId="3C36861F"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Consejo de </w:t>
            </w:r>
            <w:r w:rsidR="00E57176">
              <w:rPr>
                <w:rFonts w:ascii="Montserrat" w:hAnsi="Montserrat"/>
                <w:color w:val="000000"/>
                <w:sz w:val="20"/>
                <w:szCs w:val="20"/>
              </w:rPr>
              <w:t>c</w:t>
            </w:r>
            <w:r>
              <w:rPr>
                <w:rFonts w:ascii="Montserrat" w:hAnsi="Montserrat"/>
                <w:color w:val="000000"/>
                <w:sz w:val="20"/>
                <w:szCs w:val="20"/>
              </w:rPr>
              <w:t xml:space="preserve">iencia y </w:t>
            </w:r>
            <w:r w:rsidR="00E57176">
              <w:rPr>
                <w:rFonts w:ascii="Montserrat" w:hAnsi="Montserrat"/>
                <w:color w:val="000000"/>
                <w:sz w:val="20"/>
                <w:szCs w:val="20"/>
              </w:rPr>
              <w:t>t</w:t>
            </w:r>
            <w:r>
              <w:rPr>
                <w:rFonts w:ascii="Montserrat" w:hAnsi="Montserrat"/>
                <w:color w:val="000000"/>
                <w:sz w:val="20"/>
                <w:szCs w:val="20"/>
              </w:rPr>
              <w:t xml:space="preserve">ecnología del </w:t>
            </w:r>
            <w:r w:rsidR="00E57176">
              <w:rPr>
                <w:rFonts w:ascii="Montserrat" w:hAnsi="Montserrat"/>
                <w:color w:val="000000"/>
                <w:sz w:val="20"/>
                <w:szCs w:val="20"/>
              </w:rPr>
              <w:t>e</w:t>
            </w:r>
            <w:r>
              <w:rPr>
                <w:rFonts w:ascii="Montserrat" w:hAnsi="Montserrat"/>
                <w:color w:val="000000"/>
                <w:sz w:val="20"/>
                <w:szCs w:val="20"/>
              </w:rPr>
              <w:t>stado de Tabasco</w:t>
            </w:r>
          </w:p>
        </w:tc>
        <w:tc>
          <w:tcPr>
            <w:tcW w:w="1560" w:type="dxa"/>
            <w:tcBorders>
              <w:top w:val="nil"/>
              <w:left w:val="nil"/>
              <w:bottom w:val="single" w:sz="4" w:space="0" w:color="auto"/>
              <w:right w:val="single" w:sz="4" w:space="0" w:color="auto"/>
            </w:tcBorders>
            <w:shd w:val="clear" w:color="auto" w:fill="auto"/>
            <w:noWrap/>
            <w:vAlign w:val="center"/>
          </w:tcPr>
          <w:p w14:paraId="761C8132" w14:textId="350F034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934,250.00 </w:t>
            </w:r>
          </w:p>
        </w:tc>
        <w:tc>
          <w:tcPr>
            <w:tcW w:w="1417" w:type="dxa"/>
            <w:tcBorders>
              <w:top w:val="nil"/>
              <w:left w:val="nil"/>
              <w:bottom w:val="single" w:sz="4" w:space="0" w:color="auto"/>
              <w:right w:val="single" w:sz="4" w:space="0" w:color="auto"/>
            </w:tcBorders>
            <w:shd w:val="clear" w:color="auto" w:fill="auto"/>
            <w:noWrap/>
            <w:vAlign w:val="center"/>
          </w:tcPr>
          <w:p w14:paraId="3E956136" w14:textId="3D3C0108"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127,875.00 </w:t>
            </w:r>
          </w:p>
        </w:tc>
        <w:tc>
          <w:tcPr>
            <w:tcW w:w="1418" w:type="dxa"/>
            <w:tcBorders>
              <w:top w:val="nil"/>
              <w:left w:val="nil"/>
              <w:bottom w:val="single" w:sz="4" w:space="0" w:color="auto"/>
              <w:right w:val="single" w:sz="4" w:space="0" w:color="auto"/>
            </w:tcBorders>
            <w:shd w:val="clear" w:color="auto" w:fill="auto"/>
            <w:noWrap/>
            <w:vAlign w:val="center"/>
          </w:tcPr>
          <w:p w14:paraId="03BF2CD0" w14:textId="64E130E2" w:rsidR="00751E1D" w:rsidRPr="00691C99" w:rsidRDefault="00751E1D" w:rsidP="00751E1D">
            <w:pPr>
              <w:jc w:val="center"/>
              <w:rPr>
                <w:rFonts w:ascii="Montserrat" w:hAnsi="Montserrat"/>
                <w:sz w:val="18"/>
                <w:szCs w:val="18"/>
              </w:rPr>
            </w:pPr>
            <w:r>
              <w:rPr>
                <w:rFonts w:ascii="Montserrat" w:hAnsi="Montserrat"/>
                <w:sz w:val="20"/>
                <w:szCs w:val="20"/>
              </w:rPr>
              <w:t>17-sep-23</w:t>
            </w:r>
          </w:p>
        </w:tc>
        <w:tc>
          <w:tcPr>
            <w:tcW w:w="1701" w:type="dxa"/>
            <w:tcBorders>
              <w:top w:val="nil"/>
              <w:left w:val="nil"/>
              <w:bottom w:val="single" w:sz="4" w:space="0" w:color="auto"/>
              <w:right w:val="single" w:sz="4" w:space="0" w:color="auto"/>
            </w:tcBorders>
            <w:shd w:val="clear" w:color="auto" w:fill="auto"/>
            <w:noWrap/>
            <w:vAlign w:val="center"/>
          </w:tcPr>
          <w:p w14:paraId="5826D305" w14:textId="2E1D31AF" w:rsidR="00751E1D" w:rsidRPr="00691C99" w:rsidRDefault="00751E1D" w:rsidP="00751E1D">
            <w:pPr>
              <w:jc w:val="center"/>
              <w:rPr>
                <w:rFonts w:ascii="Montserrat" w:hAnsi="Montserrat"/>
                <w:sz w:val="18"/>
                <w:szCs w:val="18"/>
              </w:rPr>
            </w:pPr>
            <w:r>
              <w:rPr>
                <w:rFonts w:ascii="Montserrat" w:hAnsi="Montserrat"/>
                <w:sz w:val="20"/>
                <w:szCs w:val="20"/>
              </w:rPr>
              <w:t>14-sep-24</w:t>
            </w:r>
          </w:p>
        </w:tc>
        <w:tc>
          <w:tcPr>
            <w:tcW w:w="1463" w:type="dxa"/>
            <w:tcBorders>
              <w:top w:val="nil"/>
              <w:left w:val="nil"/>
              <w:bottom w:val="single" w:sz="4" w:space="0" w:color="auto"/>
              <w:right w:val="single" w:sz="4" w:space="0" w:color="auto"/>
            </w:tcBorders>
            <w:shd w:val="clear" w:color="auto" w:fill="auto"/>
            <w:noWrap/>
            <w:vAlign w:val="center"/>
          </w:tcPr>
          <w:p w14:paraId="647A4E24" w14:textId="3107C969" w:rsidR="00751E1D" w:rsidRPr="00691C99" w:rsidRDefault="00751E1D" w:rsidP="00751E1D">
            <w:pPr>
              <w:jc w:val="center"/>
              <w:rPr>
                <w:rFonts w:ascii="Montserrat" w:hAnsi="Montserrat"/>
                <w:sz w:val="18"/>
                <w:szCs w:val="18"/>
              </w:rPr>
            </w:pPr>
            <w:r>
              <w:rPr>
                <w:rFonts w:ascii="Montserrat" w:hAnsi="Montserrat"/>
                <w:color w:val="000000"/>
                <w:sz w:val="20"/>
                <w:szCs w:val="20"/>
              </w:rPr>
              <w:t>14%</w:t>
            </w:r>
          </w:p>
        </w:tc>
        <w:tc>
          <w:tcPr>
            <w:tcW w:w="1872" w:type="dxa"/>
            <w:tcBorders>
              <w:top w:val="nil"/>
              <w:left w:val="nil"/>
              <w:bottom w:val="single" w:sz="4" w:space="0" w:color="auto"/>
              <w:right w:val="single" w:sz="4" w:space="0" w:color="auto"/>
            </w:tcBorders>
            <w:shd w:val="clear" w:color="auto" w:fill="auto"/>
            <w:vAlign w:val="center"/>
          </w:tcPr>
          <w:p w14:paraId="4314A76D" w14:textId="12C69BE3"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Ramos Reyes Rodimiro </w:t>
            </w:r>
          </w:p>
        </w:tc>
      </w:tr>
      <w:tr w:rsidR="00751E1D" w:rsidRPr="009C09BC" w14:paraId="248250BE"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4B342361" w14:textId="685705AA" w:rsidR="00751E1D" w:rsidRPr="00691C99" w:rsidRDefault="00751E1D" w:rsidP="00751E1D">
            <w:pPr>
              <w:rPr>
                <w:rFonts w:ascii="Montserrat" w:hAnsi="Montserrat"/>
                <w:sz w:val="18"/>
                <w:szCs w:val="18"/>
              </w:rPr>
            </w:pPr>
            <w:proofErr w:type="spellStart"/>
            <w:r>
              <w:rPr>
                <w:rFonts w:ascii="Montserrat" w:hAnsi="Montserrat"/>
                <w:sz w:val="20"/>
                <w:szCs w:val="20"/>
              </w:rPr>
              <w:t>Hummingbirds</w:t>
            </w:r>
            <w:proofErr w:type="spellEnd"/>
            <w:r>
              <w:rPr>
                <w:rFonts w:ascii="Montserrat" w:hAnsi="Montserrat"/>
                <w:sz w:val="20"/>
                <w:szCs w:val="20"/>
              </w:rPr>
              <w:t xml:space="preserve"> and </w:t>
            </w:r>
            <w:proofErr w:type="spellStart"/>
            <w:r>
              <w:rPr>
                <w:rFonts w:ascii="Montserrat" w:hAnsi="Montserrat"/>
                <w:sz w:val="20"/>
                <w:szCs w:val="20"/>
              </w:rPr>
              <w:t>their</w:t>
            </w:r>
            <w:proofErr w:type="spellEnd"/>
            <w:r>
              <w:rPr>
                <w:rFonts w:ascii="Montserrat" w:hAnsi="Montserrat"/>
                <w:sz w:val="20"/>
                <w:szCs w:val="20"/>
              </w:rPr>
              <w:t xml:space="preserve"> </w:t>
            </w:r>
            <w:proofErr w:type="spellStart"/>
            <w:r>
              <w:rPr>
                <w:rFonts w:ascii="Montserrat" w:hAnsi="Montserrat"/>
                <w:sz w:val="20"/>
                <w:szCs w:val="20"/>
              </w:rPr>
              <w:t>nectar</w:t>
            </w:r>
            <w:proofErr w:type="spellEnd"/>
            <w:r>
              <w:rPr>
                <w:rFonts w:ascii="Montserrat" w:hAnsi="Montserrat"/>
                <w:sz w:val="20"/>
                <w:szCs w:val="20"/>
              </w:rPr>
              <w:t xml:space="preserve"> </w:t>
            </w:r>
            <w:proofErr w:type="spellStart"/>
            <w:r>
              <w:rPr>
                <w:rFonts w:ascii="Montserrat" w:hAnsi="Montserrat"/>
                <w:sz w:val="20"/>
                <w:szCs w:val="20"/>
              </w:rPr>
              <w:t>resources</w:t>
            </w:r>
            <w:proofErr w:type="spellEnd"/>
            <w:r>
              <w:rPr>
                <w:rFonts w:ascii="Montserrat" w:hAnsi="Montserrat"/>
                <w:sz w:val="20"/>
                <w:szCs w:val="20"/>
              </w:rPr>
              <w:t xml:space="preserve"> in tabasco (</w:t>
            </w:r>
            <w:proofErr w:type="spellStart"/>
            <w:r>
              <w:rPr>
                <w:rFonts w:ascii="Montserrat" w:hAnsi="Montserrat"/>
                <w:sz w:val="20"/>
                <w:szCs w:val="20"/>
              </w:rPr>
              <w:t>mexico</w:t>
            </w:r>
            <w:proofErr w:type="spellEnd"/>
            <w:r>
              <w:rPr>
                <w:rFonts w:ascii="Montserrat" w:hAnsi="Montserrat"/>
                <w:sz w:val="20"/>
                <w:szCs w:val="20"/>
              </w:rPr>
              <w:t xml:space="preserve">): </w:t>
            </w:r>
            <w:proofErr w:type="spellStart"/>
            <w:r>
              <w:rPr>
                <w:rFonts w:ascii="Montserrat" w:hAnsi="Montserrat"/>
                <w:sz w:val="20"/>
                <w:szCs w:val="20"/>
              </w:rPr>
              <w:t>identifying</w:t>
            </w:r>
            <w:proofErr w:type="spellEnd"/>
            <w:r>
              <w:rPr>
                <w:rFonts w:ascii="Montserrat" w:hAnsi="Montserrat"/>
                <w:sz w:val="20"/>
                <w:szCs w:val="20"/>
              </w:rPr>
              <w:t xml:space="preserve"> </w:t>
            </w:r>
            <w:proofErr w:type="spellStart"/>
            <w:r>
              <w:rPr>
                <w:rFonts w:ascii="Montserrat" w:hAnsi="Montserrat"/>
                <w:sz w:val="20"/>
                <w:szCs w:val="20"/>
              </w:rPr>
              <w:t>priorities</w:t>
            </w:r>
            <w:proofErr w:type="spellEnd"/>
            <w:r>
              <w:rPr>
                <w:rFonts w:ascii="Montserrat" w:hAnsi="Montserrat"/>
                <w:sz w:val="20"/>
                <w:szCs w:val="20"/>
              </w:rPr>
              <w:t xml:space="preserve"> and </w:t>
            </w:r>
            <w:proofErr w:type="spellStart"/>
            <w:r>
              <w:rPr>
                <w:rFonts w:ascii="Montserrat" w:hAnsi="Montserrat"/>
                <w:sz w:val="20"/>
                <w:szCs w:val="20"/>
              </w:rPr>
              <w:t>strategies</w:t>
            </w:r>
            <w:proofErr w:type="spellEnd"/>
            <w:r>
              <w:rPr>
                <w:rFonts w:ascii="Montserrat" w:hAnsi="Montserrat"/>
                <w:sz w:val="20"/>
                <w:szCs w:val="20"/>
              </w:rPr>
              <w:t xml:space="preserve"> </w:t>
            </w:r>
            <w:proofErr w:type="spellStart"/>
            <w:r>
              <w:rPr>
                <w:rFonts w:ascii="Montserrat" w:hAnsi="Montserrat"/>
                <w:sz w:val="20"/>
                <w:szCs w:val="20"/>
              </w:rPr>
              <w:t>for</w:t>
            </w:r>
            <w:proofErr w:type="spellEnd"/>
            <w:r>
              <w:rPr>
                <w:rFonts w:ascii="Montserrat" w:hAnsi="Montserrat"/>
                <w:sz w:val="20"/>
                <w:szCs w:val="20"/>
              </w:rPr>
              <w:t xml:space="preserve"> </w:t>
            </w:r>
            <w:proofErr w:type="spellStart"/>
            <w:r>
              <w:rPr>
                <w:rFonts w:ascii="Montserrat" w:hAnsi="Montserrat"/>
                <w:sz w:val="20"/>
                <w:szCs w:val="20"/>
              </w:rPr>
              <w:t>their</w:t>
            </w:r>
            <w:proofErr w:type="spellEnd"/>
            <w:r>
              <w:rPr>
                <w:rFonts w:ascii="Montserrat" w:hAnsi="Montserrat"/>
                <w:sz w:val="20"/>
                <w:szCs w:val="20"/>
              </w:rPr>
              <w:t xml:space="preserve"> </w:t>
            </w:r>
            <w:proofErr w:type="spellStart"/>
            <w:r>
              <w:rPr>
                <w:rFonts w:ascii="Montserrat" w:hAnsi="Montserrat"/>
                <w:sz w:val="20"/>
                <w:szCs w:val="20"/>
              </w:rPr>
              <w:t>conservation</w:t>
            </w:r>
            <w:proofErr w:type="spellEnd"/>
          </w:p>
        </w:tc>
        <w:tc>
          <w:tcPr>
            <w:tcW w:w="1767" w:type="dxa"/>
            <w:tcBorders>
              <w:top w:val="nil"/>
              <w:left w:val="nil"/>
              <w:bottom w:val="single" w:sz="4" w:space="0" w:color="auto"/>
              <w:right w:val="single" w:sz="4" w:space="0" w:color="auto"/>
            </w:tcBorders>
            <w:shd w:val="clear" w:color="auto" w:fill="auto"/>
            <w:vAlign w:val="center"/>
          </w:tcPr>
          <w:p w14:paraId="2A3E1E46" w14:textId="6D813F6B"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The </w:t>
            </w:r>
            <w:proofErr w:type="spellStart"/>
            <w:r>
              <w:rPr>
                <w:rFonts w:ascii="Montserrat" w:hAnsi="Montserrat"/>
                <w:color w:val="000000"/>
                <w:sz w:val="20"/>
                <w:szCs w:val="20"/>
              </w:rPr>
              <w:t>Rufford</w:t>
            </w:r>
            <w:proofErr w:type="spellEnd"/>
            <w:r>
              <w:rPr>
                <w:rFonts w:ascii="Montserrat" w:hAnsi="Montserrat"/>
                <w:color w:val="000000"/>
                <w:sz w:val="20"/>
                <w:szCs w:val="20"/>
              </w:rPr>
              <w:t xml:space="preserve"> Foundation</w:t>
            </w:r>
          </w:p>
        </w:tc>
        <w:tc>
          <w:tcPr>
            <w:tcW w:w="1560" w:type="dxa"/>
            <w:tcBorders>
              <w:top w:val="nil"/>
              <w:left w:val="nil"/>
              <w:bottom w:val="single" w:sz="4" w:space="0" w:color="auto"/>
              <w:right w:val="single" w:sz="4" w:space="0" w:color="auto"/>
            </w:tcBorders>
            <w:shd w:val="clear" w:color="auto" w:fill="auto"/>
            <w:noWrap/>
            <w:vAlign w:val="center"/>
          </w:tcPr>
          <w:p w14:paraId="2C1C3BB2" w14:textId="08FE2B87"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127,650.90 </w:t>
            </w:r>
          </w:p>
        </w:tc>
        <w:tc>
          <w:tcPr>
            <w:tcW w:w="1417" w:type="dxa"/>
            <w:tcBorders>
              <w:top w:val="nil"/>
              <w:left w:val="nil"/>
              <w:bottom w:val="single" w:sz="4" w:space="0" w:color="auto"/>
              <w:right w:val="single" w:sz="4" w:space="0" w:color="auto"/>
            </w:tcBorders>
            <w:shd w:val="clear" w:color="auto" w:fill="auto"/>
            <w:noWrap/>
            <w:vAlign w:val="center"/>
          </w:tcPr>
          <w:p w14:paraId="522AF474" w14:textId="072E4ACB"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41,938.31 </w:t>
            </w:r>
          </w:p>
        </w:tc>
        <w:tc>
          <w:tcPr>
            <w:tcW w:w="1418" w:type="dxa"/>
            <w:tcBorders>
              <w:top w:val="nil"/>
              <w:left w:val="nil"/>
              <w:bottom w:val="single" w:sz="4" w:space="0" w:color="auto"/>
              <w:right w:val="single" w:sz="4" w:space="0" w:color="auto"/>
            </w:tcBorders>
            <w:shd w:val="clear" w:color="auto" w:fill="auto"/>
            <w:noWrap/>
            <w:vAlign w:val="center"/>
          </w:tcPr>
          <w:p w14:paraId="54F0E958" w14:textId="511DA32E" w:rsidR="00751E1D" w:rsidRPr="00691C99" w:rsidRDefault="00751E1D" w:rsidP="00751E1D">
            <w:pPr>
              <w:jc w:val="center"/>
              <w:rPr>
                <w:rFonts w:ascii="Montserrat" w:hAnsi="Montserrat"/>
                <w:sz w:val="18"/>
                <w:szCs w:val="18"/>
              </w:rPr>
            </w:pPr>
            <w:r>
              <w:rPr>
                <w:rFonts w:ascii="Montserrat" w:hAnsi="Montserrat"/>
                <w:sz w:val="20"/>
                <w:szCs w:val="20"/>
              </w:rPr>
              <w:t>01-jul-23</w:t>
            </w:r>
          </w:p>
        </w:tc>
        <w:tc>
          <w:tcPr>
            <w:tcW w:w="1701" w:type="dxa"/>
            <w:tcBorders>
              <w:top w:val="nil"/>
              <w:left w:val="nil"/>
              <w:bottom w:val="single" w:sz="4" w:space="0" w:color="auto"/>
              <w:right w:val="single" w:sz="4" w:space="0" w:color="auto"/>
            </w:tcBorders>
            <w:shd w:val="clear" w:color="auto" w:fill="auto"/>
            <w:noWrap/>
            <w:vAlign w:val="center"/>
          </w:tcPr>
          <w:p w14:paraId="3934C1B1" w14:textId="7909ECB5" w:rsidR="00751E1D" w:rsidRPr="00691C99" w:rsidRDefault="00751E1D" w:rsidP="00751E1D">
            <w:pPr>
              <w:jc w:val="center"/>
              <w:rPr>
                <w:rFonts w:ascii="Montserrat" w:hAnsi="Montserrat"/>
                <w:sz w:val="18"/>
                <w:szCs w:val="18"/>
              </w:rPr>
            </w:pPr>
            <w:r>
              <w:rPr>
                <w:rFonts w:ascii="Montserrat" w:hAnsi="Montserrat"/>
                <w:sz w:val="20"/>
                <w:szCs w:val="20"/>
              </w:rPr>
              <w:t>30-jun-24</w:t>
            </w:r>
          </w:p>
        </w:tc>
        <w:tc>
          <w:tcPr>
            <w:tcW w:w="1463" w:type="dxa"/>
            <w:tcBorders>
              <w:top w:val="nil"/>
              <w:left w:val="nil"/>
              <w:bottom w:val="single" w:sz="4" w:space="0" w:color="auto"/>
              <w:right w:val="single" w:sz="4" w:space="0" w:color="auto"/>
            </w:tcBorders>
            <w:shd w:val="clear" w:color="auto" w:fill="auto"/>
            <w:noWrap/>
            <w:vAlign w:val="center"/>
          </w:tcPr>
          <w:p w14:paraId="37F76C48" w14:textId="0CCAC329" w:rsidR="00751E1D" w:rsidRPr="00691C99" w:rsidRDefault="00751E1D" w:rsidP="00751E1D">
            <w:pPr>
              <w:jc w:val="center"/>
              <w:rPr>
                <w:rFonts w:ascii="Montserrat" w:hAnsi="Montserrat"/>
                <w:sz w:val="18"/>
                <w:szCs w:val="18"/>
              </w:rPr>
            </w:pPr>
            <w:r>
              <w:rPr>
                <w:rFonts w:ascii="Montserrat" w:hAnsi="Montserrat"/>
                <w:color w:val="000000"/>
                <w:sz w:val="20"/>
                <w:szCs w:val="20"/>
              </w:rPr>
              <w:t>33%</w:t>
            </w:r>
          </w:p>
        </w:tc>
        <w:tc>
          <w:tcPr>
            <w:tcW w:w="1872" w:type="dxa"/>
            <w:tcBorders>
              <w:top w:val="nil"/>
              <w:left w:val="nil"/>
              <w:bottom w:val="single" w:sz="4" w:space="0" w:color="auto"/>
              <w:right w:val="single" w:sz="4" w:space="0" w:color="auto"/>
            </w:tcBorders>
            <w:shd w:val="clear" w:color="auto" w:fill="auto"/>
            <w:vAlign w:val="center"/>
          </w:tcPr>
          <w:p w14:paraId="2A01DCDA" w14:textId="21CC39C1" w:rsidR="00751E1D" w:rsidRPr="00691C99" w:rsidRDefault="00E57176" w:rsidP="00751E1D">
            <w:pPr>
              <w:rPr>
                <w:rFonts w:ascii="Montserrat" w:hAnsi="Montserrat"/>
                <w:color w:val="000000"/>
                <w:sz w:val="18"/>
                <w:szCs w:val="18"/>
              </w:rPr>
            </w:pPr>
            <w:r>
              <w:rPr>
                <w:rFonts w:ascii="Montserrat" w:hAnsi="Montserrat"/>
                <w:sz w:val="20"/>
                <w:szCs w:val="20"/>
              </w:rPr>
              <w:t>Rodríguez</w:t>
            </w:r>
            <w:r w:rsidR="00751E1D">
              <w:rPr>
                <w:rFonts w:ascii="Montserrat" w:hAnsi="Montserrat"/>
                <w:sz w:val="20"/>
                <w:szCs w:val="20"/>
              </w:rPr>
              <w:t xml:space="preserve"> Flores Claudia Isabel </w:t>
            </w:r>
          </w:p>
        </w:tc>
      </w:tr>
      <w:tr w:rsidR="00751E1D" w:rsidRPr="009C09BC" w14:paraId="39029D2B"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36604FAF" w14:textId="753F376D" w:rsidR="00751E1D" w:rsidRPr="00691C99" w:rsidRDefault="00751E1D" w:rsidP="00751E1D">
            <w:pPr>
              <w:rPr>
                <w:rFonts w:ascii="Montserrat" w:hAnsi="Montserrat"/>
                <w:color w:val="000000"/>
                <w:sz w:val="18"/>
                <w:szCs w:val="18"/>
                <w:lang w:val="en-US"/>
              </w:rPr>
            </w:pPr>
            <w:r>
              <w:rPr>
                <w:rFonts w:ascii="Montserrat" w:hAnsi="Montserrat"/>
                <w:sz w:val="20"/>
                <w:szCs w:val="20"/>
              </w:rPr>
              <w:t xml:space="preserve">MFCCV 4.2 Transferencia de Tecnología y Conocimiento. </w:t>
            </w:r>
          </w:p>
        </w:tc>
        <w:tc>
          <w:tcPr>
            <w:tcW w:w="1767" w:type="dxa"/>
            <w:tcBorders>
              <w:top w:val="nil"/>
              <w:left w:val="nil"/>
              <w:bottom w:val="single" w:sz="4" w:space="0" w:color="auto"/>
              <w:right w:val="single" w:sz="4" w:space="0" w:color="auto"/>
            </w:tcBorders>
            <w:shd w:val="clear" w:color="auto" w:fill="auto"/>
            <w:vAlign w:val="center"/>
          </w:tcPr>
          <w:p w14:paraId="27DDAB11" w14:textId="153E3C46" w:rsidR="00751E1D" w:rsidRPr="00691C99" w:rsidRDefault="00751E1D" w:rsidP="00751E1D">
            <w:pPr>
              <w:rPr>
                <w:rFonts w:ascii="Montserrat" w:hAnsi="Montserrat"/>
                <w:color w:val="000000"/>
                <w:sz w:val="18"/>
                <w:szCs w:val="18"/>
              </w:rPr>
            </w:pPr>
            <w:r>
              <w:rPr>
                <w:rFonts w:ascii="Montserrat" w:hAnsi="Montserrat"/>
                <w:sz w:val="20"/>
                <w:szCs w:val="20"/>
              </w:rPr>
              <w:t>Planalto-CONAFOR</w:t>
            </w:r>
          </w:p>
        </w:tc>
        <w:tc>
          <w:tcPr>
            <w:tcW w:w="1560" w:type="dxa"/>
            <w:tcBorders>
              <w:top w:val="nil"/>
              <w:left w:val="nil"/>
              <w:bottom w:val="single" w:sz="4" w:space="0" w:color="auto"/>
              <w:right w:val="single" w:sz="4" w:space="0" w:color="auto"/>
            </w:tcBorders>
            <w:shd w:val="clear" w:color="auto" w:fill="auto"/>
            <w:noWrap/>
            <w:vAlign w:val="center"/>
          </w:tcPr>
          <w:p w14:paraId="7DF87161" w14:textId="0F9AFDA8"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90,000.00 </w:t>
            </w:r>
          </w:p>
        </w:tc>
        <w:tc>
          <w:tcPr>
            <w:tcW w:w="1417" w:type="dxa"/>
            <w:tcBorders>
              <w:top w:val="nil"/>
              <w:left w:val="nil"/>
              <w:bottom w:val="single" w:sz="4" w:space="0" w:color="auto"/>
              <w:right w:val="single" w:sz="4" w:space="0" w:color="auto"/>
            </w:tcBorders>
            <w:shd w:val="clear" w:color="auto" w:fill="auto"/>
            <w:noWrap/>
            <w:vAlign w:val="center"/>
          </w:tcPr>
          <w:p w14:paraId="3F229E02" w14:textId="4801E0A9"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53,736.02 </w:t>
            </w:r>
          </w:p>
        </w:tc>
        <w:tc>
          <w:tcPr>
            <w:tcW w:w="1418" w:type="dxa"/>
            <w:tcBorders>
              <w:top w:val="nil"/>
              <w:left w:val="nil"/>
              <w:bottom w:val="single" w:sz="4" w:space="0" w:color="auto"/>
              <w:right w:val="single" w:sz="4" w:space="0" w:color="auto"/>
            </w:tcBorders>
            <w:shd w:val="clear" w:color="auto" w:fill="auto"/>
            <w:noWrap/>
            <w:vAlign w:val="center"/>
          </w:tcPr>
          <w:p w14:paraId="2E1491AA" w14:textId="0B1489F1" w:rsidR="00751E1D" w:rsidRPr="00691C99" w:rsidRDefault="00751E1D" w:rsidP="00751E1D">
            <w:pPr>
              <w:jc w:val="center"/>
              <w:rPr>
                <w:rFonts w:ascii="Montserrat" w:hAnsi="Montserrat"/>
                <w:sz w:val="18"/>
                <w:szCs w:val="18"/>
              </w:rPr>
            </w:pPr>
            <w:r>
              <w:rPr>
                <w:rFonts w:ascii="Montserrat" w:hAnsi="Montserrat"/>
                <w:sz w:val="20"/>
                <w:szCs w:val="20"/>
              </w:rPr>
              <w:t>05-jul-23</w:t>
            </w:r>
          </w:p>
        </w:tc>
        <w:tc>
          <w:tcPr>
            <w:tcW w:w="1701" w:type="dxa"/>
            <w:tcBorders>
              <w:top w:val="nil"/>
              <w:left w:val="nil"/>
              <w:bottom w:val="single" w:sz="4" w:space="0" w:color="auto"/>
              <w:right w:val="single" w:sz="4" w:space="0" w:color="auto"/>
            </w:tcBorders>
            <w:shd w:val="clear" w:color="auto" w:fill="auto"/>
            <w:noWrap/>
            <w:vAlign w:val="center"/>
          </w:tcPr>
          <w:p w14:paraId="6624DF8D" w14:textId="2DFC8E29" w:rsidR="00751E1D" w:rsidRPr="00691C99" w:rsidRDefault="00751E1D" w:rsidP="00751E1D">
            <w:pPr>
              <w:jc w:val="center"/>
              <w:rPr>
                <w:rFonts w:ascii="Montserrat" w:hAnsi="Montserrat"/>
                <w:sz w:val="18"/>
                <w:szCs w:val="18"/>
              </w:rPr>
            </w:pPr>
            <w:r>
              <w:rPr>
                <w:rFonts w:ascii="Montserrat" w:hAnsi="Montserrat"/>
                <w:sz w:val="20"/>
                <w:szCs w:val="20"/>
              </w:rPr>
              <w:t>31-dic-23</w:t>
            </w:r>
          </w:p>
        </w:tc>
        <w:tc>
          <w:tcPr>
            <w:tcW w:w="1463" w:type="dxa"/>
            <w:tcBorders>
              <w:top w:val="nil"/>
              <w:left w:val="nil"/>
              <w:bottom w:val="single" w:sz="4" w:space="0" w:color="auto"/>
              <w:right w:val="single" w:sz="4" w:space="0" w:color="auto"/>
            </w:tcBorders>
            <w:shd w:val="clear" w:color="auto" w:fill="auto"/>
            <w:noWrap/>
            <w:vAlign w:val="center"/>
          </w:tcPr>
          <w:p w14:paraId="2FA1184A" w14:textId="4CE689CB" w:rsidR="00751E1D" w:rsidRPr="00691C99" w:rsidRDefault="00751E1D" w:rsidP="00751E1D">
            <w:pPr>
              <w:jc w:val="center"/>
              <w:rPr>
                <w:rFonts w:ascii="Montserrat" w:hAnsi="Montserrat"/>
                <w:sz w:val="18"/>
                <w:szCs w:val="18"/>
              </w:rPr>
            </w:pPr>
            <w:r>
              <w:rPr>
                <w:rFonts w:ascii="Montserrat" w:hAnsi="Montserrat"/>
                <w:color w:val="000000"/>
                <w:sz w:val="20"/>
                <w:szCs w:val="20"/>
              </w:rPr>
              <w:t>60%</w:t>
            </w:r>
          </w:p>
        </w:tc>
        <w:tc>
          <w:tcPr>
            <w:tcW w:w="1872" w:type="dxa"/>
            <w:tcBorders>
              <w:top w:val="nil"/>
              <w:left w:val="nil"/>
              <w:bottom w:val="single" w:sz="4" w:space="0" w:color="auto"/>
              <w:right w:val="single" w:sz="4" w:space="0" w:color="auto"/>
            </w:tcBorders>
            <w:shd w:val="clear" w:color="auto" w:fill="auto"/>
            <w:vAlign w:val="center"/>
          </w:tcPr>
          <w:p w14:paraId="522D9038" w14:textId="434114DA" w:rsidR="00751E1D" w:rsidRPr="00691C99" w:rsidRDefault="00751E1D" w:rsidP="00751E1D">
            <w:pPr>
              <w:rPr>
                <w:rFonts w:ascii="Montserrat" w:hAnsi="Montserrat"/>
                <w:sz w:val="18"/>
                <w:szCs w:val="18"/>
              </w:rPr>
            </w:pPr>
            <w:r>
              <w:rPr>
                <w:rFonts w:ascii="Montserrat" w:hAnsi="Montserrat"/>
                <w:color w:val="000000"/>
                <w:sz w:val="20"/>
                <w:szCs w:val="20"/>
              </w:rPr>
              <w:t>Martínez Zurimendi Pablo</w:t>
            </w:r>
          </w:p>
        </w:tc>
      </w:tr>
      <w:tr w:rsidR="00751E1D" w:rsidRPr="009C09BC" w14:paraId="42C668B5"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345458E2" w14:textId="32C9BC73"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 xml:space="preserve">Estudio de factibilidad y recomendación de acción para el establecimiento del proyecto piloto en la ZRP en Balancán, Tabasco, así como la identificación de otros lugares para el establecimiento de la ZRP  </w:t>
            </w:r>
          </w:p>
        </w:tc>
        <w:tc>
          <w:tcPr>
            <w:tcW w:w="1767" w:type="dxa"/>
            <w:tcBorders>
              <w:top w:val="single" w:sz="4" w:space="0" w:color="auto"/>
              <w:left w:val="nil"/>
              <w:bottom w:val="single" w:sz="4" w:space="0" w:color="auto"/>
              <w:right w:val="single" w:sz="4" w:space="0" w:color="auto"/>
            </w:tcBorders>
            <w:shd w:val="clear" w:color="auto" w:fill="auto"/>
            <w:vAlign w:val="center"/>
          </w:tcPr>
          <w:p w14:paraId="22E29CE9" w14:textId="004F45AC" w:rsidR="00751E1D" w:rsidRPr="00691C99" w:rsidRDefault="00751E1D" w:rsidP="00751E1D">
            <w:pPr>
              <w:rPr>
                <w:rFonts w:ascii="Montserrat" w:hAnsi="Montserrat"/>
                <w:color w:val="000000"/>
                <w:sz w:val="18"/>
                <w:szCs w:val="18"/>
              </w:rPr>
            </w:pPr>
            <w:r>
              <w:rPr>
                <w:rFonts w:ascii="Montserrat" w:hAnsi="Montserrat"/>
                <w:color w:val="000000"/>
                <w:sz w:val="20"/>
                <w:szCs w:val="20"/>
              </w:rPr>
              <w:t>Vo. Bo. Asesores integrales, S.C.</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AAA6312" w14:textId="24ED766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200,000.00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A78DDF" w14:textId="345FA36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86,206.90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7FA5FCE" w14:textId="6B06C670" w:rsidR="00751E1D" w:rsidRPr="00691C99" w:rsidRDefault="00751E1D" w:rsidP="00751E1D">
            <w:pPr>
              <w:jc w:val="center"/>
              <w:rPr>
                <w:rFonts w:ascii="Montserrat" w:hAnsi="Montserrat"/>
                <w:sz w:val="18"/>
                <w:szCs w:val="18"/>
              </w:rPr>
            </w:pPr>
            <w:r>
              <w:rPr>
                <w:rFonts w:ascii="Montserrat" w:hAnsi="Montserrat"/>
                <w:sz w:val="20"/>
                <w:szCs w:val="20"/>
              </w:rPr>
              <w:t>17-ago-23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3A39BA" w14:textId="7DF7AD4C" w:rsidR="00751E1D" w:rsidRPr="00691C99" w:rsidRDefault="00751E1D" w:rsidP="00751E1D">
            <w:pPr>
              <w:jc w:val="center"/>
              <w:rPr>
                <w:rFonts w:ascii="Montserrat" w:hAnsi="Montserrat"/>
                <w:sz w:val="18"/>
                <w:szCs w:val="18"/>
              </w:rPr>
            </w:pPr>
            <w:r>
              <w:rPr>
                <w:rFonts w:ascii="Montserrat" w:hAnsi="Montserrat"/>
                <w:sz w:val="20"/>
                <w:szCs w:val="20"/>
              </w:rPr>
              <w:t>17-ene-24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3C570E3" w14:textId="21C02B21" w:rsidR="00751E1D" w:rsidRPr="00691C99" w:rsidRDefault="00751E1D" w:rsidP="00751E1D">
            <w:pPr>
              <w:jc w:val="center"/>
              <w:rPr>
                <w:rFonts w:ascii="Montserrat" w:hAnsi="Montserrat"/>
                <w:sz w:val="18"/>
                <w:szCs w:val="18"/>
              </w:rPr>
            </w:pPr>
            <w:r>
              <w:rPr>
                <w:rFonts w:ascii="Montserrat" w:hAnsi="Montserrat"/>
                <w:color w:val="000000"/>
                <w:sz w:val="20"/>
                <w:szCs w:val="20"/>
              </w:rPr>
              <w:t>43%</w:t>
            </w:r>
          </w:p>
        </w:tc>
        <w:tc>
          <w:tcPr>
            <w:tcW w:w="1872" w:type="dxa"/>
            <w:tcBorders>
              <w:top w:val="single" w:sz="4" w:space="0" w:color="auto"/>
              <w:left w:val="nil"/>
              <w:bottom w:val="single" w:sz="4" w:space="0" w:color="auto"/>
              <w:right w:val="single" w:sz="4" w:space="0" w:color="auto"/>
            </w:tcBorders>
            <w:shd w:val="clear" w:color="auto" w:fill="auto"/>
            <w:vAlign w:val="center"/>
          </w:tcPr>
          <w:p w14:paraId="18885F8D" w14:textId="644367D4" w:rsidR="00751E1D" w:rsidRPr="00691C99" w:rsidRDefault="00751E1D" w:rsidP="00751E1D">
            <w:pPr>
              <w:rPr>
                <w:rFonts w:ascii="Montserrat" w:hAnsi="Montserrat"/>
                <w:sz w:val="18"/>
                <w:szCs w:val="18"/>
              </w:rPr>
            </w:pPr>
            <w:r>
              <w:rPr>
                <w:rFonts w:ascii="Montserrat" w:hAnsi="Montserrat"/>
                <w:color w:val="000000"/>
                <w:sz w:val="20"/>
                <w:szCs w:val="20"/>
              </w:rPr>
              <w:t xml:space="preserve">Mendoza Carranza Manuel </w:t>
            </w:r>
          </w:p>
        </w:tc>
      </w:tr>
      <w:tr w:rsidR="00751E1D" w:rsidRPr="009C09BC" w14:paraId="3EE0BEFF"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50ABC257" w14:textId="08F31DDD" w:rsidR="00751E1D" w:rsidRPr="00691C99" w:rsidRDefault="00751E1D" w:rsidP="00751E1D">
            <w:pPr>
              <w:rPr>
                <w:rFonts w:ascii="Montserrat" w:hAnsi="Montserrat"/>
                <w:color w:val="000000"/>
                <w:sz w:val="18"/>
                <w:szCs w:val="18"/>
                <w:lang w:val="en-US"/>
              </w:rPr>
            </w:pPr>
            <w:r>
              <w:rPr>
                <w:rFonts w:ascii="Montserrat" w:hAnsi="Montserrat"/>
                <w:color w:val="000000"/>
                <w:sz w:val="20"/>
                <w:szCs w:val="20"/>
              </w:rPr>
              <w:t>Metabolismo del ecosistema en ríos tropicales: la influencia de la estacionalidad hidrológica y las presiones humanas.</w:t>
            </w:r>
          </w:p>
        </w:tc>
        <w:tc>
          <w:tcPr>
            <w:tcW w:w="1767" w:type="dxa"/>
            <w:tcBorders>
              <w:top w:val="nil"/>
              <w:left w:val="nil"/>
              <w:bottom w:val="single" w:sz="4" w:space="0" w:color="auto"/>
              <w:right w:val="single" w:sz="4" w:space="0" w:color="auto"/>
            </w:tcBorders>
            <w:shd w:val="clear" w:color="auto" w:fill="auto"/>
            <w:vAlign w:val="center"/>
          </w:tcPr>
          <w:p w14:paraId="684B7498" w14:textId="5D826695"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 xml:space="preserve">CYT- </w:t>
            </w:r>
            <w:proofErr w:type="spellStart"/>
            <w:r>
              <w:rPr>
                <w:rFonts w:ascii="Montserrat" w:hAnsi="Montserrat"/>
                <w:color w:val="000000"/>
                <w:sz w:val="20"/>
                <w:szCs w:val="20"/>
              </w:rPr>
              <w:t>University</w:t>
            </w:r>
            <w:proofErr w:type="spellEnd"/>
            <w:r>
              <w:rPr>
                <w:rFonts w:ascii="Montserrat" w:hAnsi="Montserrat"/>
                <w:color w:val="000000"/>
                <w:sz w:val="20"/>
                <w:szCs w:val="20"/>
              </w:rPr>
              <w:t xml:space="preserve"> </w:t>
            </w:r>
            <w:proofErr w:type="spellStart"/>
            <w:r>
              <w:rPr>
                <w:rFonts w:ascii="Montserrat" w:hAnsi="Montserrat"/>
                <w:color w:val="000000"/>
                <w:sz w:val="20"/>
                <w:szCs w:val="20"/>
              </w:rPr>
              <w:t>of</w:t>
            </w:r>
            <w:proofErr w:type="spellEnd"/>
            <w:r>
              <w:rPr>
                <w:rFonts w:ascii="Montserrat" w:hAnsi="Montserrat"/>
                <w:color w:val="000000"/>
                <w:sz w:val="20"/>
                <w:szCs w:val="20"/>
              </w:rPr>
              <w:t xml:space="preserve"> Georgia, Sam Houston </w:t>
            </w:r>
            <w:proofErr w:type="spellStart"/>
            <w:r>
              <w:rPr>
                <w:rFonts w:ascii="Montserrat" w:hAnsi="Montserrat"/>
                <w:color w:val="000000"/>
                <w:sz w:val="20"/>
                <w:szCs w:val="20"/>
              </w:rPr>
              <w:t>University</w:t>
            </w:r>
            <w:proofErr w:type="spellEnd"/>
          </w:p>
        </w:tc>
        <w:tc>
          <w:tcPr>
            <w:tcW w:w="1560" w:type="dxa"/>
            <w:tcBorders>
              <w:top w:val="nil"/>
              <w:left w:val="nil"/>
              <w:bottom w:val="single" w:sz="4" w:space="0" w:color="auto"/>
              <w:right w:val="single" w:sz="4" w:space="0" w:color="auto"/>
            </w:tcBorders>
            <w:shd w:val="clear" w:color="auto" w:fill="auto"/>
            <w:noWrap/>
            <w:vAlign w:val="center"/>
          </w:tcPr>
          <w:p w14:paraId="31C4E820" w14:textId="36811F4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3,150,000.00 </w:t>
            </w:r>
          </w:p>
        </w:tc>
        <w:tc>
          <w:tcPr>
            <w:tcW w:w="1417" w:type="dxa"/>
            <w:tcBorders>
              <w:top w:val="nil"/>
              <w:left w:val="nil"/>
              <w:bottom w:val="single" w:sz="4" w:space="0" w:color="auto"/>
              <w:right w:val="single" w:sz="4" w:space="0" w:color="auto"/>
            </w:tcBorders>
            <w:shd w:val="clear" w:color="auto" w:fill="auto"/>
            <w:noWrap/>
            <w:vAlign w:val="center"/>
          </w:tcPr>
          <w:p w14:paraId="6A09E598" w14:textId="0F019E8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2,779,277.93 </w:t>
            </w:r>
          </w:p>
        </w:tc>
        <w:tc>
          <w:tcPr>
            <w:tcW w:w="1418" w:type="dxa"/>
            <w:tcBorders>
              <w:top w:val="nil"/>
              <w:left w:val="nil"/>
              <w:bottom w:val="single" w:sz="4" w:space="0" w:color="auto"/>
              <w:right w:val="single" w:sz="4" w:space="0" w:color="auto"/>
            </w:tcBorders>
            <w:shd w:val="clear" w:color="auto" w:fill="auto"/>
            <w:noWrap/>
            <w:vAlign w:val="center"/>
          </w:tcPr>
          <w:p w14:paraId="18B9ED7C" w14:textId="52571716" w:rsidR="00751E1D" w:rsidRPr="00691C99" w:rsidRDefault="00751E1D" w:rsidP="00751E1D">
            <w:pPr>
              <w:jc w:val="center"/>
              <w:rPr>
                <w:rFonts w:ascii="Montserrat" w:hAnsi="Montserrat"/>
                <w:sz w:val="18"/>
                <w:szCs w:val="18"/>
              </w:rPr>
            </w:pPr>
            <w:r>
              <w:rPr>
                <w:rFonts w:ascii="Montserrat" w:hAnsi="Montserrat"/>
                <w:color w:val="000000"/>
                <w:sz w:val="20"/>
                <w:szCs w:val="20"/>
              </w:rPr>
              <w:t>03-nov-20</w:t>
            </w:r>
          </w:p>
        </w:tc>
        <w:tc>
          <w:tcPr>
            <w:tcW w:w="1701" w:type="dxa"/>
            <w:tcBorders>
              <w:top w:val="nil"/>
              <w:left w:val="nil"/>
              <w:bottom w:val="single" w:sz="4" w:space="0" w:color="auto"/>
              <w:right w:val="single" w:sz="4" w:space="0" w:color="auto"/>
            </w:tcBorders>
            <w:shd w:val="clear" w:color="auto" w:fill="auto"/>
            <w:noWrap/>
            <w:vAlign w:val="center"/>
          </w:tcPr>
          <w:p w14:paraId="2FD86BCA" w14:textId="721D90A3" w:rsidR="00751E1D" w:rsidRPr="00691C99" w:rsidRDefault="00751E1D" w:rsidP="00751E1D">
            <w:pPr>
              <w:jc w:val="center"/>
              <w:rPr>
                <w:rFonts w:ascii="Montserrat" w:hAnsi="Montserrat"/>
                <w:sz w:val="18"/>
                <w:szCs w:val="18"/>
              </w:rPr>
            </w:pPr>
            <w:r>
              <w:rPr>
                <w:rFonts w:ascii="Montserrat" w:hAnsi="Montserrat"/>
                <w:color w:val="000000"/>
                <w:sz w:val="20"/>
                <w:szCs w:val="20"/>
              </w:rPr>
              <w:t>03-nov-23</w:t>
            </w:r>
          </w:p>
        </w:tc>
        <w:tc>
          <w:tcPr>
            <w:tcW w:w="1463" w:type="dxa"/>
            <w:tcBorders>
              <w:top w:val="nil"/>
              <w:left w:val="nil"/>
              <w:bottom w:val="single" w:sz="4" w:space="0" w:color="auto"/>
              <w:right w:val="single" w:sz="4" w:space="0" w:color="auto"/>
            </w:tcBorders>
            <w:shd w:val="clear" w:color="auto" w:fill="auto"/>
            <w:noWrap/>
            <w:vAlign w:val="center"/>
          </w:tcPr>
          <w:p w14:paraId="1CABF1A3" w14:textId="7342C1C3" w:rsidR="00751E1D" w:rsidRPr="00691C99" w:rsidRDefault="00751E1D" w:rsidP="00751E1D">
            <w:pPr>
              <w:jc w:val="center"/>
              <w:rPr>
                <w:rFonts w:ascii="Montserrat" w:hAnsi="Montserrat"/>
                <w:sz w:val="18"/>
                <w:szCs w:val="18"/>
              </w:rPr>
            </w:pPr>
            <w:r>
              <w:rPr>
                <w:rFonts w:ascii="Montserrat" w:hAnsi="Montserrat"/>
                <w:color w:val="000000"/>
                <w:sz w:val="20"/>
                <w:szCs w:val="20"/>
              </w:rPr>
              <w:t>88%</w:t>
            </w:r>
          </w:p>
        </w:tc>
        <w:tc>
          <w:tcPr>
            <w:tcW w:w="1872" w:type="dxa"/>
            <w:tcBorders>
              <w:top w:val="nil"/>
              <w:left w:val="nil"/>
              <w:bottom w:val="single" w:sz="4" w:space="0" w:color="auto"/>
              <w:right w:val="single" w:sz="4" w:space="0" w:color="auto"/>
            </w:tcBorders>
            <w:shd w:val="clear" w:color="auto" w:fill="auto"/>
            <w:vAlign w:val="center"/>
          </w:tcPr>
          <w:p w14:paraId="0B61B81C" w14:textId="63103C1D" w:rsidR="00751E1D" w:rsidRPr="00691C99" w:rsidRDefault="00751E1D" w:rsidP="00751E1D">
            <w:pPr>
              <w:rPr>
                <w:rFonts w:ascii="Montserrat" w:hAnsi="Montserrat"/>
                <w:sz w:val="18"/>
                <w:szCs w:val="18"/>
              </w:rPr>
            </w:pPr>
            <w:r>
              <w:rPr>
                <w:rFonts w:ascii="Montserrat" w:hAnsi="Montserrat"/>
                <w:color w:val="000000"/>
                <w:sz w:val="20"/>
                <w:szCs w:val="20"/>
              </w:rPr>
              <w:t>Castillo Uzcanga María Mercedes</w:t>
            </w:r>
          </w:p>
        </w:tc>
      </w:tr>
      <w:tr w:rsidR="00751E1D" w:rsidRPr="009C09BC" w14:paraId="00F36B86" w14:textId="77777777" w:rsidTr="009515E0">
        <w:trPr>
          <w:trHeight w:val="1500"/>
        </w:trPr>
        <w:tc>
          <w:tcPr>
            <w:tcW w:w="3053" w:type="dxa"/>
            <w:tcBorders>
              <w:top w:val="nil"/>
              <w:left w:val="single" w:sz="4" w:space="0" w:color="auto"/>
              <w:bottom w:val="nil"/>
              <w:right w:val="single" w:sz="4" w:space="0" w:color="auto"/>
            </w:tcBorders>
            <w:shd w:val="clear" w:color="auto" w:fill="auto"/>
            <w:vAlign w:val="center"/>
          </w:tcPr>
          <w:p w14:paraId="2D320CE5" w14:textId="00DF227E" w:rsidR="00751E1D" w:rsidRPr="00691C99" w:rsidRDefault="00751E1D" w:rsidP="00751E1D">
            <w:pPr>
              <w:rPr>
                <w:rFonts w:ascii="Montserrat" w:hAnsi="Montserrat" w:cs="Calibri"/>
                <w:color w:val="000000"/>
                <w:sz w:val="18"/>
                <w:szCs w:val="18"/>
              </w:rPr>
            </w:pPr>
            <w:r>
              <w:rPr>
                <w:rFonts w:ascii="Montserrat" w:hAnsi="Montserrat"/>
                <w:color w:val="000000"/>
                <w:sz w:val="20"/>
                <w:szCs w:val="20"/>
              </w:rPr>
              <w:t xml:space="preserve">Ensamblaje y anotación funcional de genomas de los murciélagos endémicos mexicanos  </w:t>
            </w:r>
          </w:p>
        </w:tc>
        <w:tc>
          <w:tcPr>
            <w:tcW w:w="1767" w:type="dxa"/>
            <w:tcBorders>
              <w:top w:val="nil"/>
              <w:left w:val="nil"/>
              <w:bottom w:val="nil"/>
              <w:right w:val="single" w:sz="4" w:space="0" w:color="auto"/>
            </w:tcBorders>
            <w:shd w:val="clear" w:color="auto" w:fill="auto"/>
            <w:vAlign w:val="center"/>
          </w:tcPr>
          <w:p w14:paraId="74257EC9" w14:textId="6EA63FA3" w:rsidR="00751E1D" w:rsidRPr="00691C99" w:rsidRDefault="00751E1D" w:rsidP="00751E1D">
            <w:pPr>
              <w:rPr>
                <w:rFonts w:ascii="Montserrat" w:hAnsi="Montserrat" w:cs="Calibri"/>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CYT-Instituto Politécnico Nacional y El Colegio de la Frontera Sur</w:t>
            </w:r>
          </w:p>
        </w:tc>
        <w:tc>
          <w:tcPr>
            <w:tcW w:w="1560" w:type="dxa"/>
            <w:tcBorders>
              <w:top w:val="nil"/>
              <w:left w:val="nil"/>
              <w:bottom w:val="nil"/>
              <w:right w:val="single" w:sz="4" w:space="0" w:color="auto"/>
            </w:tcBorders>
            <w:shd w:val="clear" w:color="auto" w:fill="auto"/>
            <w:noWrap/>
            <w:vAlign w:val="center"/>
          </w:tcPr>
          <w:p w14:paraId="5D7DDDCD" w14:textId="16FD9701"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659,138.00 </w:t>
            </w:r>
          </w:p>
        </w:tc>
        <w:tc>
          <w:tcPr>
            <w:tcW w:w="1417" w:type="dxa"/>
            <w:tcBorders>
              <w:top w:val="nil"/>
              <w:left w:val="nil"/>
              <w:bottom w:val="nil"/>
              <w:right w:val="single" w:sz="4" w:space="0" w:color="auto"/>
            </w:tcBorders>
            <w:shd w:val="clear" w:color="auto" w:fill="auto"/>
            <w:noWrap/>
            <w:vAlign w:val="center"/>
          </w:tcPr>
          <w:p w14:paraId="40B2FA2F" w14:textId="4D51927C"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511,594.38 </w:t>
            </w:r>
          </w:p>
        </w:tc>
        <w:tc>
          <w:tcPr>
            <w:tcW w:w="1418" w:type="dxa"/>
            <w:tcBorders>
              <w:top w:val="nil"/>
              <w:left w:val="nil"/>
              <w:bottom w:val="nil"/>
              <w:right w:val="single" w:sz="4" w:space="0" w:color="auto"/>
            </w:tcBorders>
            <w:shd w:val="clear" w:color="auto" w:fill="auto"/>
            <w:noWrap/>
            <w:vAlign w:val="center"/>
          </w:tcPr>
          <w:p w14:paraId="2D34A874" w14:textId="0749571E" w:rsidR="00751E1D" w:rsidRPr="00691C99" w:rsidRDefault="00751E1D" w:rsidP="00751E1D">
            <w:pPr>
              <w:jc w:val="center"/>
              <w:rPr>
                <w:rFonts w:ascii="Montserrat" w:hAnsi="Montserrat" w:cs="Calibri"/>
                <w:sz w:val="18"/>
                <w:szCs w:val="18"/>
              </w:rPr>
            </w:pPr>
            <w:r>
              <w:rPr>
                <w:rFonts w:ascii="Montserrat" w:hAnsi="Montserrat"/>
                <w:sz w:val="20"/>
                <w:szCs w:val="20"/>
              </w:rPr>
              <w:t>20-may-21</w:t>
            </w:r>
          </w:p>
        </w:tc>
        <w:tc>
          <w:tcPr>
            <w:tcW w:w="1701" w:type="dxa"/>
            <w:tcBorders>
              <w:top w:val="nil"/>
              <w:left w:val="nil"/>
              <w:bottom w:val="nil"/>
              <w:right w:val="single" w:sz="4" w:space="0" w:color="auto"/>
            </w:tcBorders>
            <w:shd w:val="clear" w:color="auto" w:fill="auto"/>
            <w:noWrap/>
            <w:vAlign w:val="center"/>
          </w:tcPr>
          <w:p w14:paraId="582F39A3" w14:textId="239FDB03" w:rsidR="00751E1D" w:rsidRPr="00691C99" w:rsidRDefault="00751E1D" w:rsidP="00751E1D">
            <w:pPr>
              <w:jc w:val="center"/>
              <w:rPr>
                <w:rFonts w:ascii="Montserrat" w:hAnsi="Montserrat" w:cs="Calibri"/>
                <w:sz w:val="18"/>
                <w:szCs w:val="18"/>
              </w:rPr>
            </w:pPr>
            <w:r>
              <w:rPr>
                <w:rFonts w:ascii="Montserrat" w:hAnsi="Montserrat"/>
                <w:sz w:val="20"/>
                <w:szCs w:val="20"/>
              </w:rPr>
              <w:t>19-may-24</w:t>
            </w:r>
          </w:p>
        </w:tc>
        <w:tc>
          <w:tcPr>
            <w:tcW w:w="1463" w:type="dxa"/>
            <w:tcBorders>
              <w:top w:val="nil"/>
              <w:left w:val="nil"/>
              <w:bottom w:val="nil"/>
              <w:right w:val="single" w:sz="4" w:space="0" w:color="auto"/>
            </w:tcBorders>
            <w:shd w:val="clear" w:color="auto" w:fill="auto"/>
            <w:noWrap/>
            <w:vAlign w:val="center"/>
          </w:tcPr>
          <w:p w14:paraId="26C317B4" w14:textId="46A1D602"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78%</w:t>
            </w:r>
          </w:p>
        </w:tc>
        <w:tc>
          <w:tcPr>
            <w:tcW w:w="1872" w:type="dxa"/>
            <w:tcBorders>
              <w:top w:val="nil"/>
              <w:left w:val="nil"/>
              <w:bottom w:val="nil"/>
              <w:right w:val="single" w:sz="4" w:space="0" w:color="auto"/>
            </w:tcBorders>
            <w:shd w:val="clear" w:color="auto" w:fill="auto"/>
            <w:vAlign w:val="center"/>
          </w:tcPr>
          <w:p w14:paraId="2571270A" w14:textId="499BF559" w:rsidR="00751E1D" w:rsidRPr="00691C99" w:rsidRDefault="00751E1D" w:rsidP="00751E1D">
            <w:pPr>
              <w:rPr>
                <w:rFonts w:ascii="Montserrat" w:hAnsi="Montserrat" w:cs="Calibri"/>
                <w:color w:val="000000"/>
                <w:sz w:val="18"/>
                <w:szCs w:val="18"/>
              </w:rPr>
            </w:pPr>
            <w:r>
              <w:rPr>
                <w:rFonts w:ascii="Montserrat" w:hAnsi="Montserrat"/>
                <w:color w:val="000000"/>
                <w:sz w:val="20"/>
                <w:szCs w:val="20"/>
              </w:rPr>
              <w:t>Castellanos Morales Gabriela</w:t>
            </w:r>
          </w:p>
        </w:tc>
      </w:tr>
      <w:tr w:rsidR="00751E1D" w:rsidRPr="009C09BC" w14:paraId="22522121"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1570B2B3" w14:textId="7F204360" w:rsidR="00751E1D" w:rsidRPr="00691C99" w:rsidRDefault="00751E1D" w:rsidP="00751E1D">
            <w:pPr>
              <w:rPr>
                <w:rFonts w:ascii="Montserrat" w:hAnsi="Montserrat" w:cs="Calibri"/>
                <w:color w:val="000000"/>
                <w:sz w:val="18"/>
                <w:szCs w:val="18"/>
              </w:rPr>
            </w:pPr>
            <w:r>
              <w:rPr>
                <w:rFonts w:ascii="Montserrat" w:hAnsi="Montserrat"/>
                <w:sz w:val="20"/>
                <w:szCs w:val="20"/>
              </w:rPr>
              <w:t>Descifrando el microbioma de la piel en ajolotes y las consecuencias de la interacción</w:t>
            </w:r>
            <w:r>
              <w:rPr>
                <w:rFonts w:ascii="Montserrat" w:hAnsi="Montserrat"/>
                <w:sz w:val="20"/>
                <w:szCs w:val="20"/>
              </w:rPr>
              <w:br/>
              <w:t>huésped-microbioma sobre una enfermedad letal emergente</w:t>
            </w:r>
          </w:p>
        </w:tc>
        <w:tc>
          <w:tcPr>
            <w:tcW w:w="1767" w:type="dxa"/>
            <w:tcBorders>
              <w:top w:val="single" w:sz="4" w:space="0" w:color="auto"/>
              <w:left w:val="nil"/>
              <w:bottom w:val="single" w:sz="4" w:space="0" w:color="auto"/>
              <w:right w:val="single" w:sz="4" w:space="0" w:color="auto"/>
            </w:tcBorders>
            <w:shd w:val="clear" w:color="auto" w:fill="auto"/>
            <w:vAlign w:val="center"/>
          </w:tcPr>
          <w:p w14:paraId="1F84274A" w14:textId="7AE4446D" w:rsidR="00751E1D" w:rsidRPr="00691C99" w:rsidRDefault="00751E1D" w:rsidP="00751E1D">
            <w:pPr>
              <w:rPr>
                <w:rFonts w:ascii="Montserrat" w:hAnsi="Montserrat" w:cs="Calibri"/>
                <w:color w:val="000000"/>
                <w:sz w:val="18"/>
                <w:szCs w:val="18"/>
              </w:rPr>
            </w:pPr>
            <w:r>
              <w:rPr>
                <w:rFonts w:ascii="Montserrat" w:hAnsi="Montserrat"/>
                <w:sz w:val="20"/>
                <w:szCs w:val="20"/>
              </w:rPr>
              <w:t>CONA</w:t>
            </w:r>
            <w:r w:rsidR="009515E0">
              <w:rPr>
                <w:rFonts w:ascii="Montserrat" w:hAnsi="Montserrat"/>
                <w:sz w:val="20"/>
                <w:szCs w:val="20"/>
              </w:rPr>
              <w:t>H</w:t>
            </w:r>
            <w:r>
              <w:rPr>
                <w:rFonts w:ascii="Montserrat" w:hAnsi="Montserrat"/>
                <w:sz w:val="20"/>
                <w:szCs w:val="20"/>
              </w:rPr>
              <w:t>CYT-Centro de Ciencias Genómicas UNAM</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E411F2" w14:textId="13F2D814"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21,000.00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7913AC1" w14:textId="476EF3C8"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20,978.32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987EB65" w14:textId="71D8002C" w:rsidR="00751E1D" w:rsidRPr="00691C99" w:rsidRDefault="00751E1D" w:rsidP="00751E1D">
            <w:pPr>
              <w:jc w:val="center"/>
              <w:rPr>
                <w:rFonts w:ascii="Montserrat" w:hAnsi="Montserrat" w:cs="Calibri"/>
                <w:sz w:val="18"/>
                <w:szCs w:val="18"/>
              </w:rPr>
            </w:pPr>
            <w:r>
              <w:rPr>
                <w:rFonts w:ascii="Montserrat" w:hAnsi="Montserrat"/>
                <w:sz w:val="20"/>
                <w:szCs w:val="20"/>
              </w:rPr>
              <w:t>06-ene-21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5E6BC9" w14:textId="068B9D36" w:rsidR="00751E1D" w:rsidRPr="00691C99" w:rsidRDefault="00751E1D" w:rsidP="00751E1D">
            <w:pPr>
              <w:jc w:val="center"/>
              <w:rPr>
                <w:rFonts w:ascii="Montserrat" w:hAnsi="Montserrat" w:cs="Calibri"/>
                <w:sz w:val="18"/>
                <w:szCs w:val="18"/>
              </w:rPr>
            </w:pPr>
            <w:r>
              <w:rPr>
                <w:rFonts w:ascii="Montserrat" w:hAnsi="Montserrat"/>
                <w:sz w:val="20"/>
                <w:szCs w:val="20"/>
              </w:rPr>
              <w:t>06-jun-24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075A0605" w14:textId="351AD298"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95%</w:t>
            </w:r>
          </w:p>
        </w:tc>
        <w:tc>
          <w:tcPr>
            <w:tcW w:w="1872" w:type="dxa"/>
            <w:tcBorders>
              <w:top w:val="single" w:sz="4" w:space="0" w:color="auto"/>
              <w:left w:val="nil"/>
              <w:bottom w:val="single" w:sz="4" w:space="0" w:color="auto"/>
              <w:right w:val="single" w:sz="4" w:space="0" w:color="auto"/>
            </w:tcBorders>
            <w:shd w:val="clear" w:color="auto" w:fill="auto"/>
            <w:vAlign w:val="center"/>
          </w:tcPr>
          <w:p w14:paraId="23A59502" w14:textId="610DF0FA" w:rsidR="00751E1D" w:rsidRPr="00691C99" w:rsidRDefault="00751E1D" w:rsidP="00751E1D">
            <w:pPr>
              <w:rPr>
                <w:rFonts w:ascii="Montserrat" w:hAnsi="Montserrat" w:cs="Calibri"/>
                <w:color w:val="000000"/>
                <w:sz w:val="18"/>
                <w:szCs w:val="18"/>
              </w:rPr>
            </w:pPr>
            <w:r>
              <w:rPr>
                <w:rFonts w:ascii="Montserrat" w:hAnsi="Montserrat"/>
                <w:sz w:val="20"/>
                <w:szCs w:val="20"/>
              </w:rPr>
              <w:t>Castellanos Morales Gabriela</w:t>
            </w:r>
          </w:p>
        </w:tc>
      </w:tr>
      <w:tr w:rsidR="00751E1D" w:rsidRPr="009C09BC" w14:paraId="3A7906EF"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4F0C18A6" w14:textId="6EE285E7" w:rsidR="00751E1D" w:rsidRPr="00691C99" w:rsidRDefault="00751E1D" w:rsidP="00751E1D">
            <w:pPr>
              <w:rPr>
                <w:rFonts w:ascii="Montserrat" w:hAnsi="Montserrat"/>
                <w:color w:val="000000"/>
                <w:sz w:val="18"/>
                <w:szCs w:val="18"/>
              </w:rPr>
            </w:pPr>
            <w:r>
              <w:rPr>
                <w:rFonts w:ascii="Montserrat" w:hAnsi="Montserrat"/>
                <w:color w:val="000000"/>
                <w:sz w:val="20"/>
                <w:szCs w:val="20"/>
              </w:rPr>
              <w:t>Plataforma multi-actor para la democratización energética desde iniciativas de economía social y solidaria en comunidades rurales-urbanas en Tabasco</w:t>
            </w:r>
          </w:p>
        </w:tc>
        <w:tc>
          <w:tcPr>
            <w:tcW w:w="1767" w:type="dxa"/>
            <w:tcBorders>
              <w:top w:val="nil"/>
              <w:left w:val="nil"/>
              <w:bottom w:val="single" w:sz="4" w:space="0" w:color="auto"/>
              <w:right w:val="single" w:sz="4" w:space="0" w:color="auto"/>
            </w:tcBorders>
            <w:shd w:val="clear" w:color="auto" w:fill="auto"/>
            <w:vAlign w:val="center"/>
          </w:tcPr>
          <w:p w14:paraId="1E1A743E" w14:textId="2221FF50"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w:t>
            </w:r>
          </w:p>
        </w:tc>
        <w:tc>
          <w:tcPr>
            <w:tcW w:w="1560" w:type="dxa"/>
            <w:tcBorders>
              <w:top w:val="nil"/>
              <w:left w:val="nil"/>
              <w:bottom w:val="single" w:sz="4" w:space="0" w:color="auto"/>
              <w:right w:val="single" w:sz="4" w:space="0" w:color="auto"/>
            </w:tcBorders>
            <w:shd w:val="clear" w:color="auto" w:fill="auto"/>
            <w:noWrap/>
            <w:vAlign w:val="center"/>
          </w:tcPr>
          <w:p w14:paraId="77EA437D" w14:textId="57889AA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6,143,041.00 </w:t>
            </w:r>
          </w:p>
        </w:tc>
        <w:tc>
          <w:tcPr>
            <w:tcW w:w="1417" w:type="dxa"/>
            <w:tcBorders>
              <w:top w:val="nil"/>
              <w:left w:val="nil"/>
              <w:bottom w:val="single" w:sz="4" w:space="0" w:color="auto"/>
              <w:right w:val="single" w:sz="4" w:space="0" w:color="auto"/>
            </w:tcBorders>
            <w:shd w:val="clear" w:color="auto" w:fill="auto"/>
            <w:noWrap/>
            <w:vAlign w:val="center"/>
          </w:tcPr>
          <w:p w14:paraId="712C11DC" w14:textId="275DD66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4,743,191.75 </w:t>
            </w:r>
          </w:p>
        </w:tc>
        <w:tc>
          <w:tcPr>
            <w:tcW w:w="1418" w:type="dxa"/>
            <w:tcBorders>
              <w:top w:val="nil"/>
              <w:left w:val="nil"/>
              <w:bottom w:val="single" w:sz="4" w:space="0" w:color="auto"/>
              <w:right w:val="single" w:sz="4" w:space="0" w:color="auto"/>
            </w:tcBorders>
            <w:shd w:val="clear" w:color="auto" w:fill="auto"/>
            <w:noWrap/>
            <w:vAlign w:val="center"/>
          </w:tcPr>
          <w:p w14:paraId="42B62413" w14:textId="5A9E5280" w:rsidR="00751E1D" w:rsidRPr="00691C99" w:rsidRDefault="00751E1D" w:rsidP="00751E1D">
            <w:pPr>
              <w:jc w:val="center"/>
              <w:rPr>
                <w:rFonts w:ascii="Montserrat" w:hAnsi="Montserrat"/>
                <w:sz w:val="18"/>
                <w:szCs w:val="18"/>
              </w:rPr>
            </w:pPr>
            <w:r>
              <w:rPr>
                <w:rFonts w:ascii="Montserrat" w:hAnsi="Montserrat"/>
                <w:sz w:val="20"/>
                <w:szCs w:val="20"/>
              </w:rPr>
              <w:t>23-mar-22</w:t>
            </w:r>
          </w:p>
        </w:tc>
        <w:tc>
          <w:tcPr>
            <w:tcW w:w="1701" w:type="dxa"/>
            <w:tcBorders>
              <w:top w:val="nil"/>
              <w:left w:val="nil"/>
              <w:bottom w:val="single" w:sz="4" w:space="0" w:color="auto"/>
              <w:right w:val="single" w:sz="4" w:space="0" w:color="auto"/>
            </w:tcBorders>
            <w:shd w:val="clear" w:color="auto" w:fill="auto"/>
            <w:noWrap/>
            <w:vAlign w:val="center"/>
          </w:tcPr>
          <w:p w14:paraId="6092D02E" w14:textId="06CFF137" w:rsidR="00751E1D" w:rsidRPr="00691C99" w:rsidRDefault="00751E1D" w:rsidP="00751E1D">
            <w:pPr>
              <w:jc w:val="center"/>
              <w:rPr>
                <w:rFonts w:ascii="Montserrat" w:hAnsi="Montserrat"/>
                <w:sz w:val="18"/>
                <w:szCs w:val="18"/>
              </w:rPr>
            </w:pPr>
            <w:r>
              <w:rPr>
                <w:rFonts w:ascii="Montserrat" w:hAnsi="Montserrat"/>
                <w:sz w:val="20"/>
                <w:szCs w:val="20"/>
              </w:rPr>
              <w:t>30-nov-24</w:t>
            </w:r>
          </w:p>
        </w:tc>
        <w:tc>
          <w:tcPr>
            <w:tcW w:w="1463" w:type="dxa"/>
            <w:tcBorders>
              <w:top w:val="nil"/>
              <w:left w:val="nil"/>
              <w:bottom w:val="single" w:sz="4" w:space="0" w:color="auto"/>
              <w:right w:val="single" w:sz="4" w:space="0" w:color="auto"/>
            </w:tcBorders>
            <w:shd w:val="clear" w:color="auto" w:fill="auto"/>
            <w:noWrap/>
            <w:vAlign w:val="center"/>
          </w:tcPr>
          <w:p w14:paraId="7B496866" w14:textId="72656FFE" w:rsidR="00751E1D" w:rsidRPr="00691C99" w:rsidRDefault="00751E1D" w:rsidP="00751E1D">
            <w:pPr>
              <w:jc w:val="center"/>
              <w:rPr>
                <w:rFonts w:ascii="Montserrat" w:hAnsi="Montserrat"/>
                <w:sz w:val="18"/>
                <w:szCs w:val="18"/>
              </w:rPr>
            </w:pPr>
            <w:r>
              <w:rPr>
                <w:rFonts w:ascii="Montserrat" w:hAnsi="Montserrat"/>
                <w:color w:val="000000"/>
                <w:sz w:val="20"/>
                <w:szCs w:val="20"/>
              </w:rPr>
              <w:t>77%</w:t>
            </w:r>
          </w:p>
        </w:tc>
        <w:tc>
          <w:tcPr>
            <w:tcW w:w="1872" w:type="dxa"/>
            <w:tcBorders>
              <w:top w:val="nil"/>
              <w:left w:val="nil"/>
              <w:bottom w:val="single" w:sz="4" w:space="0" w:color="auto"/>
              <w:right w:val="single" w:sz="4" w:space="0" w:color="auto"/>
            </w:tcBorders>
            <w:shd w:val="clear" w:color="auto" w:fill="auto"/>
            <w:vAlign w:val="center"/>
          </w:tcPr>
          <w:p w14:paraId="4A36FC47" w14:textId="38865923" w:rsidR="00751E1D" w:rsidRPr="00691C99" w:rsidRDefault="00751E1D" w:rsidP="00751E1D">
            <w:pPr>
              <w:rPr>
                <w:rFonts w:ascii="Montserrat" w:hAnsi="Montserrat"/>
                <w:sz w:val="18"/>
                <w:szCs w:val="18"/>
              </w:rPr>
            </w:pPr>
            <w:r>
              <w:rPr>
                <w:rFonts w:ascii="Montserrat" w:hAnsi="Montserrat"/>
                <w:color w:val="000000"/>
                <w:sz w:val="20"/>
                <w:szCs w:val="20"/>
              </w:rPr>
              <w:t xml:space="preserve">Van Der </w:t>
            </w:r>
            <w:proofErr w:type="spellStart"/>
            <w:r>
              <w:rPr>
                <w:rFonts w:ascii="Montserrat" w:hAnsi="Montserrat"/>
                <w:color w:val="000000"/>
                <w:sz w:val="20"/>
                <w:szCs w:val="20"/>
              </w:rPr>
              <w:t>Wal</w:t>
            </w:r>
            <w:proofErr w:type="spellEnd"/>
            <w:r>
              <w:rPr>
                <w:rFonts w:ascii="Montserrat" w:hAnsi="Montserrat"/>
                <w:color w:val="000000"/>
                <w:sz w:val="20"/>
                <w:szCs w:val="20"/>
              </w:rPr>
              <w:t xml:space="preserve"> Johannes </w:t>
            </w:r>
            <w:proofErr w:type="spellStart"/>
            <w:r>
              <w:rPr>
                <w:rFonts w:ascii="Montserrat" w:hAnsi="Montserrat"/>
                <w:color w:val="000000"/>
                <w:sz w:val="20"/>
                <w:szCs w:val="20"/>
              </w:rPr>
              <w:t>Cornelis</w:t>
            </w:r>
            <w:proofErr w:type="spellEnd"/>
          </w:p>
        </w:tc>
      </w:tr>
      <w:tr w:rsidR="00751E1D" w:rsidRPr="009C09BC" w14:paraId="36945511"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4F59BE35" w14:textId="151662EB" w:rsidR="00751E1D" w:rsidRPr="00691C99" w:rsidRDefault="00751E1D" w:rsidP="00751E1D">
            <w:pPr>
              <w:rPr>
                <w:rFonts w:ascii="Montserrat" w:hAnsi="Montserrat" w:cs="Calibri"/>
                <w:color w:val="000000"/>
                <w:sz w:val="18"/>
                <w:szCs w:val="18"/>
              </w:rPr>
            </w:pPr>
            <w:r>
              <w:rPr>
                <w:rFonts w:ascii="Montserrat" w:hAnsi="Montserrat"/>
                <w:color w:val="000000"/>
                <w:sz w:val="20"/>
                <w:szCs w:val="20"/>
              </w:rPr>
              <w:lastRenderedPageBreak/>
              <w:t>El impacto de megaproyectos en sistemas socioecológicos desde una perspectiva transdisciplinaria: el programa de desarrollo integral en los territorios del tren maya.</w:t>
            </w:r>
          </w:p>
        </w:tc>
        <w:tc>
          <w:tcPr>
            <w:tcW w:w="1767" w:type="dxa"/>
            <w:tcBorders>
              <w:top w:val="nil"/>
              <w:left w:val="nil"/>
              <w:bottom w:val="single" w:sz="4" w:space="0" w:color="auto"/>
              <w:right w:val="single" w:sz="4" w:space="0" w:color="auto"/>
            </w:tcBorders>
            <w:shd w:val="clear" w:color="auto" w:fill="auto"/>
            <w:vAlign w:val="center"/>
          </w:tcPr>
          <w:p w14:paraId="40E2D07E" w14:textId="0D4C6154" w:rsidR="00751E1D" w:rsidRPr="00691C99" w:rsidRDefault="00751E1D" w:rsidP="00751E1D">
            <w:pPr>
              <w:rPr>
                <w:rFonts w:ascii="Montserrat" w:hAnsi="Montserrat" w:cs="Calibri"/>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 FORDECYT-PRONACES</w:t>
            </w:r>
          </w:p>
        </w:tc>
        <w:tc>
          <w:tcPr>
            <w:tcW w:w="1560" w:type="dxa"/>
            <w:tcBorders>
              <w:top w:val="nil"/>
              <w:left w:val="nil"/>
              <w:bottom w:val="single" w:sz="4" w:space="0" w:color="auto"/>
              <w:right w:val="single" w:sz="4" w:space="0" w:color="auto"/>
            </w:tcBorders>
            <w:shd w:val="clear" w:color="auto" w:fill="auto"/>
            <w:noWrap/>
            <w:vAlign w:val="center"/>
          </w:tcPr>
          <w:p w14:paraId="5865586D" w14:textId="500F0D63"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6,000,000.00 </w:t>
            </w:r>
          </w:p>
        </w:tc>
        <w:tc>
          <w:tcPr>
            <w:tcW w:w="1417" w:type="dxa"/>
            <w:tcBorders>
              <w:top w:val="nil"/>
              <w:left w:val="nil"/>
              <w:bottom w:val="single" w:sz="4" w:space="0" w:color="auto"/>
              <w:right w:val="single" w:sz="4" w:space="0" w:color="auto"/>
            </w:tcBorders>
            <w:shd w:val="clear" w:color="auto" w:fill="auto"/>
            <w:noWrap/>
            <w:vAlign w:val="center"/>
          </w:tcPr>
          <w:p w14:paraId="42FE2198" w14:textId="7CA723F8"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3,742,994.63 </w:t>
            </w:r>
          </w:p>
        </w:tc>
        <w:tc>
          <w:tcPr>
            <w:tcW w:w="1418" w:type="dxa"/>
            <w:tcBorders>
              <w:top w:val="nil"/>
              <w:left w:val="nil"/>
              <w:bottom w:val="single" w:sz="4" w:space="0" w:color="auto"/>
              <w:right w:val="single" w:sz="4" w:space="0" w:color="auto"/>
            </w:tcBorders>
            <w:shd w:val="clear" w:color="auto" w:fill="auto"/>
            <w:noWrap/>
            <w:vAlign w:val="center"/>
          </w:tcPr>
          <w:p w14:paraId="2A5B8F73" w14:textId="79406B3A"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31-ene-22</w:t>
            </w:r>
          </w:p>
        </w:tc>
        <w:tc>
          <w:tcPr>
            <w:tcW w:w="1701" w:type="dxa"/>
            <w:tcBorders>
              <w:top w:val="nil"/>
              <w:left w:val="nil"/>
              <w:bottom w:val="single" w:sz="4" w:space="0" w:color="auto"/>
              <w:right w:val="single" w:sz="4" w:space="0" w:color="auto"/>
            </w:tcBorders>
            <w:shd w:val="clear" w:color="auto" w:fill="auto"/>
            <w:noWrap/>
            <w:vAlign w:val="center"/>
          </w:tcPr>
          <w:p w14:paraId="159AF058" w14:textId="375E8CC0" w:rsidR="00751E1D" w:rsidRDefault="00751E1D" w:rsidP="00751E1D">
            <w:pPr>
              <w:jc w:val="center"/>
              <w:rPr>
                <w:rFonts w:ascii="Montserrat" w:hAnsi="Montserrat"/>
                <w:sz w:val="18"/>
                <w:szCs w:val="18"/>
              </w:rPr>
            </w:pPr>
            <w:r>
              <w:rPr>
                <w:rFonts w:ascii="Montserrat" w:hAnsi="Montserrat"/>
                <w:color w:val="000000"/>
                <w:sz w:val="20"/>
                <w:szCs w:val="20"/>
              </w:rPr>
              <w:t>30-nov-24</w:t>
            </w:r>
          </w:p>
        </w:tc>
        <w:tc>
          <w:tcPr>
            <w:tcW w:w="1463" w:type="dxa"/>
            <w:tcBorders>
              <w:top w:val="nil"/>
              <w:left w:val="nil"/>
              <w:bottom w:val="single" w:sz="4" w:space="0" w:color="auto"/>
              <w:right w:val="single" w:sz="4" w:space="0" w:color="auto"/>
            </w:tcBorders>
            <w:shd w:val="clear" w:color="auto" w:fill="auto"/>
            <w:noWrap/>
            <w:vAlign w:val="center"/>
          </w:tcPr>
          <w:p w14:paraId="740310F8" w14:textId="414A852E"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62%</w:t>
            </w:r>
          </w:p>
        </w:tc>
        <w:tc>
          <w:tcPr>
            <w:tcW w:w="1872" w:type="dxa"/>
            <w:tcBorders>
              <w:top w:val="nil"/>
              <w:left w:val="nil"/>
              <w:bottom w:val="single" w:sz="4" w:space="0" w:color="auto"/>
              <w:right w:val="single" w:sz="4" w:space="0" w:color="auto"/>
            </w:tcBorders>
            <w:shd w:val="clear" w:color="auto" w:fill="auto"/>
            <w:vAlign w:val="center"/>
          </w:tcPr>
          <w:p w14:paraId="34AEF25B" w14:textId="62E410F9" w:rsidR="00751E1D" w:rsidRPr="00691C99" w:rsidRDefault="00751E1D" w:rsidP="00751E1D">
            <w:pPr>
              <w:rPr>
                <w:rFonts w:ascii="Montserrat" w:hAnsi="Montserrat" w:cs="Calibri"/>
                <w:sz w:val="18"/>
                <w:szCs w:val="18"/>
              </w:rPr>
            </w:pPr>
            <w:r>
              <w:rPr>
                <w:rFonts w:ascii="Montserrat" w:hAnsi="Montserrat"/>
                <w:color w:val="000000"/>
                <w:sz w:val="20"/>
                <w:szCs w:val="20"/>
              </w:rPr>
              <w:t>Díaz Perera Miguel Ángel</w:t>
            </w:r>
          </w:p>
        </w:tc>
      </w:tr>
      <w:tr w:rsidR="00751E1D" w:rsidRPr="009C09BC" w14:paraId="437D77AA"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500BE22E" w14:textId="626C036F" w:rsidR="00751E1D" w:rsidRPr="00691C99" w:rsidRDefault="00751E1D" w:rsidP="00751E1D">
            <w:pPr>
              <w:rPr>
                <w:rFonts w:ascii="Montserrat" w:hAnsi="Montserrat"/>
                <w:color w:val="000000"/>
                <w:sz w:val="18"/>
                <w:szCs w:val="18"/>
              </w:rPr>
            </w:pPr>
            <w:r>
              <w:rPr>
                <w:rFonts w:ascii="Montserrat" w:hAnsi="Montserrat"/>
                <w:color w:val="000000"/>
                <w:sz w:val="20"/>
                <w:szCs w:val="20"/>
              </w:rPr>
              <w:t>Eco hidrología para la sustentabilidad y gobernanza del agua y cuencas para el bien común.</w:t>
            </w:r>
          </w:p>
        </w:tc>
        <w:tc>
          <w:tcPr>
            <w:tcW w:w="1767" w:type="dxa"/>
            <w:tcBorders>
              <w:top w:val="nil"/>
              <w:left w:val="nil"/>
              <w:bottom w:val="single" w:sz="4" w:space="0" w:color="auto"/>
              <w:right w:val="single" w:sz="4" w:space="0" w:color="auto"/>
            </w:tcBorders>
            <w:shd w:val="clear" w:color="auto" w:fill="auto"/>
            <w:vAlign w:val="center"/>
          </w:tcPr>
          <w:p w14:paraId="72F0D301" w14:textId="1B1BD442"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 xml:space="preserve">CYT-Universidad Autónoma de </w:t>
            </w:r>
            <w:r w:rsidR="009515E0">
              <w:rPr>
                <w:rFonts w:ascii="Montserrat" w:hAnsi="Montserrat"/>
                <w:color w:val="000000"/>
                <w:sz w:val="20"/>
                <w:szCs w:val="20"/>
              </w:rPr>
              <w:t>Querétaro</w:t>
            </w:r>
          </w:p>
        </w:tc>
        <w:tc>
          <w:tcPr>
            <w:tcW w:w="1560" w:type="dxa"/>
            <w:tcBorders>
              <w:top w:val="nil"/>
              <w:left w:val="nil"/>
              <w:bottom w:val="single" w:sz="4" w:space="0" w:color="auto"/>
              <w:right w:val="single" w:sz="4" w:space="0" w:color="auto"/>
            </w:tcBorders>
            <w:shd w:val="clear" w:color="auto" w:fill="auto"/>
            <w:noWrap/>
            <w:vAlign w:val="center"/>
          </w:tcPr>
          <w:p w14:paraId="1BDBB478" w14:textId="2C51FE6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1,199,860.00 </w:t>
            </w:r>
          </w:p>
        </w:tc>
        <w:tc>
          <w:tcPr>
            <w:tcW w:w="1417" w:type="dxa"/>
            <w:tcBorders>
              <w:top w:val="nil"/>
              <w:left w:val="nil"/>
              <w:bottom w:val="single" w:sz="4" w:space="0" w:color="auto"/>
              <w:right w:val="single" w:sz="4" w:space="0" w:color="auto"/>
            </w:tcBorders>
            <w:shd w:val="clear" w:color="auto" w:fill="auto"/>
            <w:noWrap/>
            <w:vAlign w:val="center"/>
          </w:tcPr>
          <w:p w14:paraId="56A710AC" w14:textId="3C8D0DC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816,247.96 </w:t>
            </w:r>
          </w:p>
        </w:tc>
        <w:tc>
          <w:tcPr>
            <w:tcW w:w="1418" w:type="dxa"/>
            <w:tcBorders>
              <w:top w:val="nil"/>
              <w:left w:val="nil"/>
              <w:bottom w:val="single" w:sz="4" w:space="0" w:color="auto"/>
              <w:right w:val="single" w:sz="4" w:space="0" w:color="auto"/>
            </w:tcBorders>
            <w:shd w:val="clear" w:color="auto" w:fill="auto"/>
            <w:noWrap/>
            <w:vAlign w:val="center"/>
          </w:tcPr>
          <w:p w14:paraId="62376F59" w14:textId="2456DDC4" w:rsidR="00751E1D" w:rsidRPr="00691C99" w:rsidRDefault="00751E1D" w:rsidP="00751E1D">
            <w:pPr>
              <w:jc w:val="center"/>
              <w:rPr>
                <w:rFonts w:ascii="Montserrat" w:hAnsi="Montserrat"/>
                <w:sz w:val="18"/>
                <w:szCs w:val="18"/>
              </w:rPr>
            </w:pPr>
            <w:r>
              <w:rPr>
                <w:rFonts w:ascii="Montserrat" w:hAnsi="Montserrat"/>
                <w:color w:val="000000"/>
                <w:sz w:val="20"/>
                <w:szCs w:val="20"/>
              </w:rPr>
              <w:t>14-ene-22</w:t>
            </w:r>
          </w:p>
        </w:tc>
        <w:tc>
          <w:tcPr>
            <w:tcW w:w="1701" w:type="dxa"/>
            <w:tcBorders>
              <w:top w:val="nil"/>
              <w:left w:val="nil"/>
              <w:bottom w:val="single" w:sz="4" w:space="0" w:color="auto"/>
              <w:right w:val="single" w:sz="4" w:space="0" w:color="auto"/>
            </w:tcBorders>
            <w:shd w:val="clear" w:color="auto" w:fill="auto"/>
            <w:noWrap/>
            <w:vAlign w:val="center"/>
          </w:tcPr>
          <w:p w14:paraId="03B79382" w14:textId="33865FF3" w:rsidR="00751E1D" w:rsidRPr="00691C99" w:rsidRDefault="00751E1D" w:rsidP="00751E1D">
            <w:pPr>
              <w:jc w:val="center"/>
              <w:rPr>
                <w:rFonts w:ascii="Montserrat" w:hAnsi="Montserrat"/>
                <w:sz w:val="18"/>
                <w:szCs w:val="18"/>
              </w:rPr>
            </w:pPr>
            <w:r>
              <w:rPr>
                <w:rFonts w:ascii="Montserrat" w:hAnsi="Montserrat"/>
                <w:color w:val="000000"/>
                <w:sz w:val="20"/>
                <w:szCs w:val="20"/>
              </w:rPr>
              <w:t>20-nov-24</w:t>
            </w:r>
          </w:p>
        </w:tc>
        <w:tc>
          <w:tcPr>
            <w:tcW w:w="1463" w:type="dxa"/>
            <w:tcBorders>
              <w:top w:val="nil"/>
              <w:left w:val="nil"/>
              <w:bottom w:val="single" w:sz="4" w:space="0" w:color="auto"/>
              <w:right w:val="single" w:sz="4" w:space="0" w:color="auto"/>
            </w:tcBorders>
            <w:shd w:val="clear" w:color="auto" w:fill="auto"/>
            <w:noWrap/>
            <w:vAlign w:val="center"/>
          </w:tcPr>
          <w:p w14:paraId="34A2A477" w14:textId="451BCC83" w:rsidR="00751E1D" w:rsidRPr="00691C99" w:rsidRDefault="00751E1D" w:rsidP="00751E1D">
            <w:pPr>
              <w:jc w:val="center"/>
              <w:rPr>
                <w:rFonts w:ascii="Montserrat" w:hAnsi="Montserrat"/>
                <w:sz w:val="18"/>
                <w:szCs w:val="18"/>
              </w:rPr>
            </w:pPr>
            <w:r>
              <w:rPr>
                <w:rFonts w:ascii="Montserrat" w:hAnsi="Montserrat"/>
                <w:color w:val="000000"/>
                <w:sz w:val="20"/>
                <w:szCs w:val="20"/>
              </w:rPr>
              <w:t>68%</w:t>
            </w:r>
          </w:p>
        </w:tc>
        <w:tc>
          <w:tcPr>
            <w:tcW w:w="1872" w:type="dxa"/>
            <w:tcBorders>
              <w:top w:val="nil"/>
              <w:left w:val="nil"/>
              <w:bottom w:val="single" w:sz="4" w:space="0" w:color="auto"/>
              <w:right w:val="single" w:sz="4" w:space="0" w:color="auto"/>
            </w:tcBorders>
            <w:shd w:val="clear" w:color="auto" w:fill="auto"/>
            <w:vAlign w:val="center"/>
          </w:tcPr>
          <w:p w14:paraId="5E8C3295" w14:textId="56819242" w:rsidR="00751E1D" w:rsidRPr="00691C99" w:rsidRDefault="00751E1D" w:rsidP="00751E1D">
            <w:pPr>
              <w:rPr>
                <w:rFonts w:ascii="Montserrat" w:hAnsi="Montserrat"/>
                <w:sz w:val="18"/>
                <w:szCs w:val="18"/>
              </w:rPr>
            </w:pPr>
            <w:r>
              <w:rPr>
                <w:rFonts w:ascii="Montserrat" w:hAnsi="Montserrat"/>
                <w:color w:val="000000"/>
                <w:sz w:val="20"/>
                <w:szCs w:val="20"/>
              </w:rPr>
              <w:t>Barba Macías Everardo</w:t>
            </w:r>
          </w:p>
        </w:tc>
      </w:tr>
      <w:tr w:rsidR="00751E1D" w:rsidRPr="009C09BC" w14:paraId="486465DE"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3F648010" w14:textId="797BC88C"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Atlas de los humedales del </w:t>
            </w:r>
            <w:r w:rsidR="009515E0">
              <w:rPr>
                <w:rFonts w:ascii="Montserrat" w:hAnsi="Montserrat"/>
                <w:color w:val="000000"/>
                <w:sz w:val="20"/>
                <w:szCs w:val="20"/>
              </w:rPr>
              <w:t>sursureste</w:t>
            </w:r>
            <w:r>
              <w:rPr>
                <w:rFonts w:ascii="Montserrat" w:hAnsi="Montserrat"/>
                <w:color w:val="000000"/>
                <w:sz w:val="20"/>
                <w:szCs w:val="20"/>
              </w:rPr>
              <w:t xml:space="preserve"> y sus amenazas</w:t>
            </w:r>
          </w:p>
        </w:tc>
        <w:tc>
          <w:tcPr>
            <w:tcW w:w="1767" w:type="dxa"/>
            <w:tcBorders>
              <w:top w:val="nil"/>
              <w:left w:val="nil"/>
              <w:bottom w:val="single" w:sz="4" w:space="0" w:color="auto"/>
              <w:right w:val="single" w:sz="4" w:space="0" w:color="auto"/>
            </w:tcBorders>
            <w:shd w:val="clear" w:color="auto" w:fill="auto"/>
            <w:vAlign w:val="center"/>
          </w:tcPr>
          <w:p w14:paraId="0D91AE59" w14:textId="6901221B"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CYT-Comisión Nacional del Agua</w:t>
            </w:r>
          </w:p>
        </w:tc>
        <w:tc>
          <w:tcPr>
            <w:tcW w:w="1560" w:type="dxa"/>
            <w:tcBorders>
              <w:top w:val="nil"/>
              <w:left w:val="nil"/>
              <w:bottom w:val="single" w:sz="4" w:space="0" w:color="auto"/>
              <w:right w:val="single" w:sz="4" w:space="0" w:color="auto"/>
            </w:tcBorders>
            <w:shd w:val="clear" w:color="auto" w:fill="auto"/>
            <w:noWrap/>
            <w:vAlign w:val="center"/>
          </w:tcPr>
          <w:p w14:paraId="28DA3937" w14:textId="6942921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5,471,560.00 </w:t>
            </w:r>
          </w:p>
        </w:tc>
        <w:tc>
          <w:tcPr>
            <w:tcW w:w="1417" w:type="dxa"/>
            <w:tcBorders>
              <w:top w:val="nil"/>
              <w:left w:val="nil"/>
              <w:bottom w:val="single" w:sz="4" w:space="0" w:color="auto"/>
              <w:right w:val="single" w:sz="4" w:space="0" w:color="auto"/>
            </w:tcBorders>
            <w:shd w:val="clear" w:color="auto" w:fill="auto"/>
            <w:noWrap/>
            <w:vAlign w:val="center"/>
          </w:tcPr>
          <w:p w14:paraId="56D1C540" w14:textId="723E347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3,358,994.64 </w:t>
            </w:r>
          </w:p>
        </w:tc>
        <w:tc>
          <w:tcPr>
            <w:tcW w:w="1418" w:type="dxa"/>
            <w:tcBorders>
              <w:top w:val="nil"/>
              <w:left w:val="nil"/>
              <w:bottom w:val="single" w:sz="4" w:space="0" w:color="auto"/>
              <w:right w:val="single" w:sz="4" w:space="0" w:color="auto"/>
            </w:tcBorders>
            <w:shd w:val="clear" w:color="auto" w:fill="auto"/>
            <w:noWrap/>
            <w:vAlign w:val="center"/>
          </w:tcPr>
          <w:p w14:paraId="48891306" w14:textId="75BDE54B" w:rsidR="00751E1D" w:rsidRPr="00691C99" w:rsidRDefault="00751E1D" w:rsidP="00751E1D">
            <w:pPr>
              <w:jc w:val="center"/>
              <w:rPr>
                <w:rFonts w:ascii="Montserrat" w:hAnsi="Montserrat"/>
                <w:sz w:val="18"/>
                <w:szCs w:val="18"/>
              </w:rPr>
            </w:pPr>
            <w:r>
              <w:rPr>
                <w:rFonts w:ascii="Montserrat" w:hAnsi="Montserrat"/>
                <w:color w:val="000000"/>
                <w:sz w:val="20"/>
                <w:szCs w:val="20"/>
              </w:rPr>
              <w:t>20-dic-19</w:t>
            </w:r>
          </w:p>
        </w:tc>
        <w:tc>
          <w:tcPr>
            <w:tcW w:w="1701" w:type="dxa"/>
            <w:tcBorders>
              <w:top w:val="nil"/>
              <w:left w:val="nil"/>
              <w:bottom w:val="single" w:sz="4" w:space="0" w:color="auto"/>
              <w:right w:val="single" w:sz="4" w:space="0" w:color="auto"/>
            </w:tcBorders>
            <w:shd w:val="clear" w:color="auto" w:fill="auto"/>
            <w:noWrap/>
            <w:vAlign w:val="center"/>
          </w:tcPr>
          <w:p w14:paraId="4DABA0CD" w14:textId="11126755" w:rsidR="00751E1D" w:rsidRPr="00691C99" w:rsidRDefault="00751E1D" w:rsidP="00751E1D">
            <w:pPr>
              <w:jc w:val="center"/>
              <w:rPr>
                <w:rFonts w:ascii="Montserrat" w:hAnsi="Montserrat"/>
                <w:sz w:val="18"/>
                <w:szCs w:val="18"/>
              </w:rPr>
            </w:pPr>
            <w:r>
              <w:rPr>
                <w:rFonts w:ascii="Montserrat" w:hAnsi="Montserrat"/>
                <w:color w:val="000000"/>
                <w:sz w:val="20"/>
                <w:szCs w:val="20"/>
              </w:rPr>
              <w:t>30-jun-24</w:t>
            </w:r>
          </w:p>
        </w:tc>
        <w:tc>
          <w:tcPr>
            <w:tcW w:w="1463" w:type="dxa"/>
            <w:tcBorders>
              <w:top w:val="nil"/>
              <w:left w:val="nil"/>
              <w:bottom w:val="single" w:sz="4" w:space="0" w:color="auto"/>
              <w:right w:val="single" w:sz="4" w:space="0" w:color="auto"/>
            </w:tcBorders>
            <w:shd w:val="clear" w:color="auto" w:fill="auto"/>
            <w:noWrap/>
            <w:vAlign w:val="center"/>
          </w:tcPr>
          <w:p w14:paraId="4C44A739" w14:textId="0A12EFBD" w:rsidR="00751E1D" w:rsidRPr="00691C99" w:rsidRDefault="00751E1D" w:rsidP="00751E1D">
            <w:pPr>
              <w:jc w:val="center"/>
              <w:rPr>
                <w:rFonts w:ascii="Montserrat" w:hAnsi="Montserrat"/>
                <w:sz w:val="18"/>
                <w:szCs w:val="18"/>
              </w:rPr>
            </w:pPr>
            <w:r>
              <w:rPr>
                <w:rFonts w:ascii="Montserrat" w:hAnsi="Montserrat"/>
                <w:color w:val="000000"/>
                <w:sz w:val="20"/>
                <w:szCs w:val="20"/>
              </w:rPr>
              <w:t>61%</w:t>
            </w:r>
          </w:p>
        </w:tc>
        <w:tc>
          <w:tcPr>
            <w:tcW w:w="1872" w:type="dxa"/>
            <w:tcBorders>
              <w:top w:val="nil"/>
              <w:left w:val="nil"/>
              <w:bottom w:val="single" w:sz="4" w:space="0" w:color="auto"/>
              <w:right w:val="single" w:sz="4" w:space="0" w:color="auto"/>
            </w:tcBorders>
            <w:shd w:val="clear" w:color="auto" w:fill="auto"/>
            <w:vAlign w:val="center"/>
          </w:tcPr>
          <w:p w14:paraId="00D00BE1" w14:textId="1383E08F" w:rsidR="00751E1D" w:rsidRPr="00691C99" w:rsidRDefault="00751E1D" w:rsidP="00751E1D">
            <w:pPr>
              <w:rPr>
                <w:rFonts w:ascii="Montserrat" w:hAnsi="Montserrat"/>
                <w:sz w:val="18"/>
                <w:szCs w:val="18"/>
              </w:rPr>
            </w:pPr>
            <w:r>
              <w:rPr>
                <w:rFonts w:ascii="Montserrat" w:hAnsi="Montserrat"/>
                <w:color w:val="000000"/>
                <w:sz w:val="20"/>
                <w:szCs w:val="20"/>
              </w:rPr>
              <w:t>Barba Macías Everardo</w:t>
            </w:r>
          </w:p>
        </w:tc>
      </w:tr>
      <w:tr w:rsidR="00751E1D" w:rsidRPr="009C09BC" w14:paraId="5B65DF57"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4EA4D927" w14:textId="454A7895" w:rsidR="00751E1D" w:rsidRPr="00691C99" w:rsidRDefault="00751E1D" w:rsidP="00751E1D">
            <w:pPr>
              <w:rPr>
                <w:rFonts w:ascii="Montserrat" w:hAnsi="Montserrat"/>
                <w:color w:val="000000"/>
                <w:sz w:val="18"/>
                <w:szCs w:val="18"/>
              </w:rPr>
            </w:pPr>
            <w:r>
              <w:rPr>
                <w:rFonts w:ascii="Montserrat" w:hAnsi="Montserrat"/>
                <w:sz w:val="20"/>
                <w:szCs w:val="20"/>
              </w:rPr>
              <w:t>Evaluación de Sistemas Silvopastoriles para Transitar hacia una Ganadería Sostenible y Climáticamente Inteligente en la Cuenca del Usumacinta, Tabasco</w:t>
            </w:r>
          </w:p>
        </w:tc>
        <w:tc>
          <w:tcPr>
            <w:tcW w:w="1767" w:type="dxa"/>
            <w:tcBorders>
              <w:top w:val="nil"/>
              <w:left w:val="nil"/>
              <w:bottom w:val="single" w:sz="4" w:space="0" w:color="auto"/>
              <w:right w:val="single" w:sz="4" w:space="0" w:color="auto"/>
            </w:tcBorders>
            <w:shd w:val="clear" w:color="auto" w:fill="auto"/>
            <w:vAlign w:val="center"/>
          </w:tcPr>
          <w:p w14:paraId="252B9ADD" w14:textId="51C64D03" w:rsidR="00751E1D" w:rsidRPr="00691C99" w:rsidRDefault="00751E1D" w:rsidP="00751E1D">
            <w:pPr>
              <w:rPr>
                <w:rFonts w:ascii="Montserrat" w:hAnsi="Montserrat"/>
                <w:color w:val="000000"/>
                <w:sz w:val="18"/>
                <w:szCs w:val="18"/>
              </w:rPr>
            </w:pPr>
            <w:r>
              <w:rPr>
                <w:rFonts w:ascii="Montserrat" w:hAnsi="Montserrat"/>
                <w:sz w:val="20"/>
                <w:szCs w:val="20"/>
              </w:rPr>
              <w:t xml:space="preserve">Consejo de Ciencia y </w:t>
            </w:r>
            <w:r w:rsidR="009515E0">
              <w:rPr>
                <w:rFonts w:ascii="Montserrat" w:hAnsi="Montserrat"/>
                <w:sz w:val="20"/>
                <w:szCs w:val="20"/>
              </w:rPr>
              <w:t>Tecnología</w:t>
            </w:r>
            <w:r>
              <w:rPr>
                <w:rFonts w:ascii="Montserrat" w:hAnsi="Montserrat"/>
                <w:sz w:val="20"/>
                <w:szCs w:val="20"/>
              </w:rPr>
              <w:t xml:space="preserve"> del Estado de Tabasco </w:t>
            </w:r>
          </w:p>
        </w:tc>
        <w:tc>
          <w:tcPr>
            <w:tcW w:w="1560" w:type="dxa"/>
            <w:tcBorders>
              <w:top w:val="nil"/>
              <w:left w:val="nil"/>
              <w:bottom w:val="single" w:sz="4" w:space="0" w:color="auto"/>
              <w:right w:val="single" w:sz="4" w:space="0" w:color="auto"/>
            </w:tcBorders>
            <w:shd w:val="clear" w:color="auto" w:fill="auto"/>
            <w:noWrap/>
            <w:vAlign w:val="center"/>
          </w:tcPr>
          <w:p w14:paraId="14E0E721" w14:textId="54DA57F7"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250,000.00 </w:t>
            </w:r>
          </w:p>
        </w:tc>
        <w:tc>
          <w:tcPr>
            <w:tcW w:w="1417" w:type="dxa"/>
            <w:tcBorders>
              <w:top w:val="nil"/>
              <w:left w:val="nil"/>
              <w:bottom w:val="single" w:sz="4" w:space="0" w:color="auto"/>
              <w:right w:val="single" w:sz="4" w:space="0" w:color="auto"/>
            </w:tcBorders>
            <w:shd w:val="clear" w:color="auto" w:fill="auto"/>
            <w:noWrap/>
            <w:vAlign w:val="center"/>
          </w:tcPr>
          <w:p w14:paraId="130FA479" w14:textId="1B5DB741"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142,844.28 </w:t>
            </w:r>
          </w:p>
        </w:tc>
        <w:tc>
          <w:tcPr>
            <w:tcW w:w="1418" w:type="dxa"/>
            <w:tcBorders>
              <w:top w:val="nil"/>
              <w:left w:val="nil"/>
              <w:bottom w:val="single" w:sz="4" w:space="0" w:color="auto"/>
              <w:right w:val="single" w:sz="4" w:space="0" w:color="auto"/>
            </w:tcBorders>
            <w:shd w:val="clear" w:color="auto" w:fill="auto"/>
            <w:noWrap/>
            <w:vAlign w:val="center"/>
          </w:tcPr>
          <w:p w14:paraId="5A25745F" w14:textId="3A378E25" w:rsidR="00751E1D" w:rsidRPr="00691C99" w:rsidRDefault="00751E1D" w:rsidP="00751E1D">
            <w:pPr>
              <w:jc w:val="center"/>
              <w:rPr>
                <w:rFonts w:ascii="Montserrat" w:hAnsi="Montserrat"/>
                <w:sz w:val="18"/>
                <w:szCs w:val="18"/>
              </w:rPr>
            </w:pPr>
            <w:r>
              <w:rPr>
                <w:rFonts w:ascii="Montserrat" w:hAnsi="Montserrat"/>
                <w:sz w:val="20"/>
                <w:szCs w:val="20"/>
              </w:rPr>
              <w:t>25-jul-23</w:t>
            </w:r>
          </w:p>
        </w:tc>
        <w:tc>
          <w:tcPr>
            <w:tcW w:w="1701" w:type="dxa"/>
            <w:tcBorders>
              <w:top w:val="nil"/>
              <w:left w:val="nil"/>
              <w:bottom w:val="single" w:sz="4" w:space="0" w:color="auto"/>
              <w:right w:val="single" w:sz="4" w:space="0" w:color="auto"/>
            </w:tcBorders>
            <w:shd w:val="clear" w:color="auto" w:fill="auto"/>
            <w:noWrap/>
            <w:vAlign w:val="center"/>
          </w:tcPr>
          <w:p w14:paraId="69EE461D" w14:textId="0054FBF6" w:rsidR="00751E1D" w:rsidRPr="00691C99" w:rsidRDefault="00751E1D" w:rsidP="00751E1D">
            <w:pPr>
              <w:jc w:val="center"/>
              <w:rPr>
                <w:rFonts w:ascii="Montserrat" w:hAnsi="Montserrat"/>
                <w:sz w:val="18"/>
                <w:szCs w:val="18"/>
              </w:rPr>
            </w:pPr>
            <w:r>
              <w:rPr>
                <w:rFonts w:ascii="Montserrat" w:hAnsi="Montserrat"/>
                <w:sz w:val="20"/>
                <w:szCs w:val="20"/>
              </w:rPr>
              <w:t>24-jul-24</w:t>
            </w:r>
          </w:p>
        </w:tc>
        <w:tc>
          <w:tcPr>
            <w:tcW w:w="1463" w:type="dxa"/>
            <w:tcBorders>
              <w:top w:val="nil"/>
              <w:left w:val="nil"/>
              <w:bottom w:val="single" w:sz="4" w:space="0" w:color="auto"/>
              <w:right w:val="single" w:sz="4" w:space="0" w:color="auto"/>
            </w:tcBorders>
            <w:shd w:val="clear" w:color="auto" w:fill="auto"/>
            <w:noWrap/>
            <w:vAlign w:val="center"/>
          </w:tcPr>
          <w:p w14:paraId="7504AC0F" w14:textId="5752A9AA" w:rsidR="00751E1D" w:rsidRPr="00691C99" w:rsidRDefault="00751E1D" w:rsidP="00751E1D">
            <w:pPr>
              <w:jc w:val="center"/>
              <w:rPr>
                <w:rFonts w:ascii="Montserrat" w:hAnsi="Montserrat"/>
                <w:sz w:val="18"/>
                <w:szCs w:val="18"/>
              </w:rPr>
            </w:pPr>
            <w:r>
              <w:rPr>
                <w:rFonts w:ascii="Montserrat" w:hAnsi="Montserrat"/>
                <w:color w:val="000000"/>
                <w:sz w:val="20"/>
                <w:szCs w:val="20"/>
              </w:rPr>
              <w:t>57%</w:t>
            </w:r>
          </w:p>
        </w:tc>
        <w:tc>
          <w:tcPr>
            <w:tcW w:w="1872" w:type="dxa"/>
            <w:tcBorders>
              <w:top w:val="nil"/>
              <w:left w:val="nil"/>
              <w:bottom w:val="single" w:sz="4" w:space="0" w:color="auto"/>
              <w:right w:val="single" w:sz="4" w:space="0" w:color="auto"/>
            </w:tcBorders>
            <w:shd w:val="clear" w:color="auto" w:fill="auto"/>
            <w:vAlign w:val="center"/>
          </w:tcPr>
          <w:p w14:paraId="4F49C05F" w14:textId="1943B96D" w:rsidR="00751E1D" w:rsidRPr="00691C99" w:rsidRDefault="00751E1D" w:rsidP="00751E1D">
            <w:pPr>
              <w:rPr>
                <w:rFonts w:ascii="Montserrat" w:hAnsi="Montserrat"/>
                <w:sz w:val="18"/>
                <w:szCs w:val="18"/>
              </w:rPr>
            </w:pPr>
            <w:r>
              <w:rPr>
                <w:rFonts w:ascii="Montserrat" w:hAnsi="Montserrat"/>
                <w:color w:val="000000"/>
                <w:sz w:val="20"/>
                <w:szCs w:val="20"/>
              </w:rPr>
              <w:t>Martínez Zurimendi Pablo</w:t>
            </w:r>
          </w:p>
        </w:tc>
      </w:tr>
      <w:tr w:rsidR="00751E1D" w:rsidRPr="009C09BC" w14:paraId="059410F7"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1A56EA4E" w14:textId="562D4437" w:rsidR="00751E1D" w:rsidRPr="00691C99" w:rsidRDefault="00751E1D" w:rsidP="00751E1D">
            <w:pPr>
              <w:rPr>
                <w:rFonts w:ascii="Montserrat" w:hAnsi="Montserrat" w:cs="Calibri"/>
                <w:color w:val="000000"/>
                <w:sz w:val="18"/>
                <w:szCs w:val="18"/>
              </w:rPr>
            </w:pPr>
            <w:r>
              <w:rPr>
                <w:rFonts w:ascii="Montserrat" w:hAnsi="Montserrat"/>
                <w:sz w:val="20"/>
                <w:szCs w:val="20"/>
              </w:rPr>
              <w:t>Elaboración de Bebidas Fermentadas con Miel de Abejas del Género Melipona</w:t>
            </w:r>
          </w:p>
        </w:tc>
        <w:tc>
          <w:tcPr>
            <w:tcW w:w="1767" w:type="dxa"/>
            <w:tcBorders>
              <w:top w:val="nil"/>
              <w:left w:val="nil"/>
              <w:bottom w:val="single" w:sz="4" w:space="0" w:color="auto"/>
              <w:right w:val="single" w:sz="4" w:space="0" w:color="auto"/>
            </w:tcBorders>
            <w:shd w:val="clear" w:color="auto" w:fill="auto"/>
            <w:vAlign w:val="center"/>
          </w:tcPr>
          <w:p w14:paraId="1367849C" w14:textId="78933937" w:rsidR="00751E1D" w:rsidRPr="00691C99" w:rsidRDefault="00751E1D" w:rsidP="00751E1D">
            <w:pPr>
              <w:rPr>
                <w:rFonts w:ascii="Montserrat" w:hAnsi="Montserrat" w:cs="Calibri"/>
                <w:color w:val="000000"/>
                <w:sz w:val="18"/>
                <w:szCs w:val="18"/>
              </w:rPr>
            </w:pPr>
            <w:r>
              <w:rPr>
                <w:rFonts w:ascii="Montserrat" w:hAnsi="Montserrat"/>
                <w:sz w:val="20"/>
                <w:szCs w:val="20"/>
              </w:rPr>
              <w:t xml:space="preserve">Consejo de Ciencia y </w:t>
            </w:r>
            <w:r w:rsidR="009515E0">
              <w:rPr>
                <w:rFonts w:ascii="Montserrat" w:hAnsi="Montserrat"/>
                <w:sz w:val="20"/>
                <w:szCs w:val="20"/>
              </w:rPr>
              <w:t>Tecnología</w:t>
            </w:r>
            <w:r>
              <w:rPr>
                <w:rFonts w:ascii="Montserrat" w:hAnsi="Montserrat"/>
                <w:sz w:val="20"/>
                <w:szCs w:val="20"/>
              </w:rPr>
              <w:t xml:space="preserve"> del Estado de Tabasco </w:t>
            </w:r>
          </w:p>
        </w:tc>
        <w:tc>
          <w:tcPr>
            <w:tcW w:w="1560" w:type="dxa"/>
            <w:tcBorders>
              <w:top w:val="nil"/>
              <w:left w:val="nil"/>
              <w:bottom w:val="single" w:sz="4" w:space="0" w:color="auto"/>
              <w:right w:val="single" w:sz="4" w:space="0" w:color="auto"/>
            </w:tcBorders>
            <w:shd w:val="clear" w:color="auto" w:fill="auto"/>
            <w:noWrap/>
            <w:vAlign w:val="center"/>
          </w:tcPr>
          <w:p w14:paraId="05571916" w14:textId="1DEB123C"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146,180.00 </w:t>
            </w:r>
          </w:p>
        </w:tc>
        <w:tc>
          <w:tcPr>
            <w:tcW w:w="1417" w:type="dxa"/>
            <w:tcBorders>
              <w:top w:val="nil"/>
              <w:left w:val="nil"/>
              <w:bottom w:val="single" w:sz="4" w:space="0" w:color="auto"/>
              <w:right w:val="single" w:sz="4" w:space="0" w:color="auto"/>
            </w:tcBorders>
            <w:shd w:val="clear" w:color="auto" w:fill="auto"/>
            <w:noWrap/>
            <w:vAlign w:val="center"/>
          </w:tcPr>
          <w:p w14:paraId="796A0E3F" w14:textId="0A1F8882"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68,970.36 </w:t>
            </w:r>
          </w:p>
        </w:tc>
        <w:tc>
          <w:tcPr>
            <w:tcW w:w="1418" w:type="dxa"/>
            <w:tcBorders>
              <w:top w:val="nil"/>
              <w:left w:val="nil"/>
              <w:bottom w:val="single" w:sz="4" w:space="0" w:color="auto"/>
              <w:right w:val="single" w:sz="4" w:space="0" w:color="auto"/>
            </w:tcBorders>
            <w:shd w:val="clear" w:color="auto" w:fill="auto"/>
            <w:noWrap/>
            <w:vAlign w:val="center"/>
          </w:tcPr>
          <w:p w14:paraId="74B17BFF" w14:textId="62A29D77" w:rsidR="00751E1D" w:rsidRPr="00691C99" w:rsidRDefault="00751E1D" w:rsidP="00751E1D">
            <w:pPr>
              <w:jc w:val="center"/>
              <w:rPr>
                <w:rFonts w:ascii="Montserrat" w:hAnsi="Montserrat" w:cs="Calibri"/>
                <w:sz w:val="18"/>
                <w:szCs w:val="18"/>
              </w:rPr>
            </w:pPr>
            <w:r>
              <w:rPr>
                <w:rFonts w:ascii="Montserrat" w:hAnsi="Montserrat"/>
                <w:sz w:val="20"/>
                <w:szCs w:val="20"/>
              </w:rPr>
              <w:t>25-jul-23</w:t>
            </w:r>
          </w:p>
        </w:tc>
        <w:tc>
          <w:tcPr>
            <w:tcW w:w="1701" w:type="dxa"/>
            <w:tcBorders>
              <w:top w:val="nil"/>
              <w:left w:val="nil"/>
              <w:bottom w:val="single" w:sz="4" w:space="0" w:color="auto"/>
              <w:right w:val="single" w:sz="4" w:space="0" w:color="auto"/>
            </w:tcBorders>
            <w:shd w:val="clear" w:color="auto" w:fill="auto"/>
            <w:noWrap/>
            <w:vAlign w:val="center"/>
          </w:tcPr>
          <w:p w14:paraId="57EEE23E" w14:textId="137FCF00" w:rsidR="00751E1D" w:rsidRPr="00691C99" w:rsidRDefault="00751E1D" w:rsidP="00751E1D">
            <w:pPr>
              <w:jc w:val="center"/>
              <w:rPr>
                <w:rFonts w:ascii="Montserrat" w:hAnsi="Montserrat" w:cs="Calibri"/>
                <w:sz w:val="18"/>
                <w:szCs w:val="18"/>
              </w:rPr>
            </w:pPr>
            <w:r>
              <w:rPr>
                <w:rFonts w:ascii="Montserrat" w:hAnsi="Montserrat"/>
                <w:sz w:val="20"/>
                <w:szCs w:val="20"/>
              </w:rPr>
              <w:t>24-jul-24</w:t>
            </w:r>
          </w:p>
        </w:tc>
        <w:tc>
          <w:tcPr>
            <w:tcW w:w="1463" w:type="dxa"/>
            <w:tcBorders>
              <w:top w:val="nil"/>
              <w:left w:val="nil"/>
              <w:bottom w:val="single" w:sz="4" w:space="0" w:color="auto"/>
              <w:right w:val="single" w:sz="4" w:space="0" w:color="auto"/>
            </w:tcBorders>
            <w:shd w:val="clear" w:color="auto" w:fill="auto"/>
            <w:noWrap/>
            <w:vAlign w:val="center"/>
          </w:tcPr>
          <w:p w14:paraId="026A4110" w14:textId="2934F4A4"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47%</w:t>
            </w:r>
          </w:p>
        </w:tc>
        <w:tc>
          <w:tcPr>
            <w:tcW w:w="1872" w:type="dxa"/>
            <w:tcBorders>
              <w:top w:val="nil"/>
              <w:left w:val="nil"/>
              <w:bottom w:val="single" w:sz="4" w:space="0" w:color="auto"/>
              <w:right w:val="single" w:sz="4" w:space="0" w:color="auto"/>
            </w:tcBorders>
            <w:shd w:val="clear" w:color="auto" w:fill="auto"/>
            <w:vAlign w:val="center"/>
          </w:tcPr>
          <w:p w14:paraId="414EC2CD" w14:textId="6F99EF8C" w:rsidR="00751E1D" w:rsidRPr="00691C99" w:rsidRDefault="00751E1D" w:rsidP="00751E1D">
            <w:pPr>
              <w:rPr>
                <w:rFonts w:ascii="Montserrat" w:hAnsi="Montserrat" w:cs="Calibri"/>
                <w:sz w:val="18"/>
                <w:szCs w:val="18"/>
              </w:rPr>
            </w:pPr>
            <w:r>
              <w:rPr>
                <w:rFonts w:ascii="Montserrat" w:hAnsi="Montserrat"/>
                <w:color w:val="000000"/>
                <w:sz w:val="20"/>
                <w:szCs w:val="20"/>
              </w:rPr>
              <w:t>Cueva Rodríguez Alejandro Hiram</w:t>
            </w:r>
          </w:p>
        </w:tc>
      </w:tr>
      <w:tr w:rsidR="00751E1D" w:rsidRPr="009C09BC" w14:paraId="79467D52" w14:textId="77777777" w:rsidTr="009515E0">
        <w:trPr>
          <w:trHeight w:val="1266"/>
        </w:trPr>
        <w:tc>
          <w:tcPr>
            <w:tcW w:w="3053" w:type="dxa"/>
            <w:tcBorders>
              <w:top w:val="single" w:sz="4" w:space="0" w:color="auto"/>
              <w:left w:val="single" w:sz="4" w:space="0" w:color="auto"/>
              <w:bottom w:val="single" w:sz="6" w:space="0" w:color="auto"/>
              <w:right w:val="single" w:sz="6" w:space="0" w:color="auto"/>
            </w:tcBorders>
            <w:shd w:val="clear" w:color="auto" w:fill="auto"/>
            <w:vAlign w:val="center"/>
          </w:tcPr>
          <w:p w14:paraId="1C5B79B9" w14:textId="7F87C1FF" w:rsidR="00751E1D" w:rsidRPr="00691C99" w:rsidRDefault="00751E1D" w:rsidP="00751E1D">
            <w:pPr>
              <w:rPr>
                <w:rFonts w:ascii="Montserrat" w:hAnsi="Montserrat" w:cs="Calibri"/>
                <w:color w:val="000000"/>
                <w:sz w:val="18"/>
                <w:szCs w:val="18"/>
              </w:rPr>
            </w:pPr>
            <w:r>
              <w:rPr>
                <w:rFonts w:ascii="Montserrat" w:hAnsi="Montserrat"/>
                <w:sz w:val="20"/>
                <w:szCs w:val="20"/>
              </w:rPr>
              <w:lastRenderedPageBreak/>
              <w:t>Sistema de Cultivo de Peces y Hortalizas en Medios e Hidropónico sin uso de Energía Eléctrica</w:t>
            </w:r>
          </w:p>
        </w:tc>
        <w:tc>
          <w:tcPr>
            <w:tcW w:w="1767" w:type="dxa"/>
            <w:tcBorders>
              <w:top w:val="single" w:sz="4" w:space="0" w:color="auto"/>
              <w:left w:val="single" w:sz="6" w:space="0" w:color="auto"/>
              <w:bottom w:val="single" w:sz="6" w:space="0" w:color="auto"/>
              <w:right w:val="single" w:sz="6" w:space="0" w:color="auto"/>
            </w:tcBorders>
            <w:shd w:val="clear" w:color="auto" w:fill="auto"/>
            <w:vAlign w:val="center"/>
          </w:tcPr>
          <w:p w14:paraId="7C596533" w14:textId="237E2E11" w:rsidR="00751E1D" w:rsidRPr="00691C99" w:rsidRDefault="00751E1D" w:rsidP="00751E1D">
            <w:pPr>
              <w:rPr>
                <w:rFonts w:ascii="Montserrat" w:hAnsi="Montserrat" w:cs="Calibri"/>
                <w:color w:val="000000"/>
                <w:sz w:val="18"/>
                <w:szCs w:val="18"/>
              </w:rPr>
            </w:pPr>
            <w:r>
              <w:rPr>
                <w:rFonts w:ascii="Montserrat" w:hAnsi="Montserrat"/>
                <w:sz w:val="20"/>
                <w:szCs w:val="20"/>
              </w:rPr>
              <w:t xml:space="preserve">Consejo de Ciencia y </w:t>
            </w:r>
            <w:r w:rsidR="009515E0">
              <w:rPr>
                <w:rFonts w:ascii="Montserrat" w:hAnsi="Montserrat"/>
                <w:sz w:val="20"/>
                <w:szCs w:val="20"/>
              </w:rPr>
              <w:t>Tecnología</w:t>
            </w:r>
            <w:r>
              <w:rPr>
                <w:rFonts w:ascii="Montserrat" w:hAnsi="Montserrat"/>
                <w:sz w:val="20"/>
                <w:szCs w:val="20"/>
              </w:rPr>
              <w:t xml:space="preserve"> del Estado de Tabasco </w:t>
            </w:r>
          </w:p>
        </w:tc>
        <w:tc>
          <w:tcPr>
            <w:tcW w:w="1560" w:type="dxa"/>
            <w:tcBorders>
              <w:top w:val="single" w:sz="4" w:space="0" w:color="auto"/>
              <w:left w:val="single" w:sz="6" w:space="0" w:color="auto"/>
              <w:bottom w:val="single" w:sz="6" w:space="0" w:color="auto"/>
              <w:right w:val="single" w:sz="6" w:space="0" w:color="auto"/>
            </w:tcBorders>
            <w:shd w:val="clear" w:color="auto" w:fill="auto"/>
            <w:noWrap/>
            <w:vAlign w:val="center"/>
          </w:tcPr>
          <w:p w14:paraId="0C8C622C" w14:textId="0719612F"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250,000.00 </w:t>
            </w:r>
          </w:p>
        </w:tc>
        <w:tc>
          <w:tcPr>
            <w:tcW w:w="141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009EE337" w14:textId="7AA3BF10"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125,216.39 </w:t>
            </w:r>
          </w:p>
        </w:tc>
        <w:tc>
          <w:tcPr>
            <w:tcW w:w="1418" w:type="dxa"/>
            <w:tcBorders>
              <w:top w:val="single" w:sz="4" w:space="0" w:color="auto"/>
              <w:left w:val="single" w:sz="6" w:space="0" w:color="auto"/>
              <w:bottom w:val="single" w:sz="6" w:space="0" w:color="auto"/>
              <w:right w:val="single" w:sz="6" w:space="0" w:color="auto"/>
            </w:tcBorders>
            <w:shd w:val="clear" w:color="auto" w:fill="auto"/>
            <w:noWrap/>
            <w:vAlign w:val="center"/>
          </w:tcPr>
          <w:p w14:paraId="6A7F756B" w14:textId="75D391CC" w:rsidR="00751E1D" w:rsidRPr="00691C99" w:rsidRDefault="00751E1D" w:rsidP="00751E1D">
            <w:pPr>
              <w:jc w:val="center"/>
              <w:rPr>
                <w:rFonts w:ascii="Montserrat" w:hAnsi="Montserrat" w:cs="Calibri"/>
                <w:sz w:val="18"/>
                <w:szCs w:val="18"/>
              </w:rPr>
            </w:pPr>
            <w:r>
              <w:rPr>
                <w:rFonts w:ascii="Montserrat" w:hAnsi="Montserrat"/>
                <w:sz w:val="20"/>
                <w:szCs w:val="20"/>
              </w:rPr>
              <w:t>25-jul-23</w:t>
            </w:r>
          </w:p>
        </w:tc>
        <w:tc>
          <w:tcPr>
            <w:tcW w:w="1701" w:type="dxa"/>
            <w:tcBorders>
              <w:top w:val="single" w:sz="4" w:space="0" w:color="auto"/>
              <w:left w:val="single" w:sz="6" w:space="0" w:color="auto"/>
              <w:bottom w:val="single" w:sz="6" w:space="0" w:color="auto"/>
              <w:right w:val="single" w:sz="6" w:space="0" w:color="auto"/>
            </w:tcBorders>
            <w:shd w:val="clear" w:color="auto" w:fill="auto"/>
            <w:noWrap/>
            <w:vAlign w:val="center"/>
          </w:tcPr>
          <w:p w14:paraId="36C86BCE" w14:textId="508D2490" w:rsidR="00751E1D" w:rsidRPr="00691C99" w:rsidRDefault="00751E1D" w:rsidP="00751E1D">
            <w:pPr>
              <w:jc w:val="center"/>
              <w:rPr>
                <w:rFonts w:ascii="Montserrat" w:hAnsi="Montserrat" w:cs="Calibri"/>
                <w:sz w:val="18"/>
                <w:szCs w:val="18"/>
              </w:rPr>
            </w:pPr>
            <w:r>
              <w:rPr>
                <w:rFonts w:ascii="Montserrat" w:hAnsi="Montserrat"/>
                <w:sz w:val="20"/>
                <w:szCs w:val="20"/>
              </w:rPr>
              <w:t>24-jul-24</w:t>
            </w:r>
          </w:p>
        </w:tc>
        <w:tc>
          <w:tcPr>
            <w:tcW w:w="1463" w:type="dxa"/>
            <w:tcBorders>
              <w:top w:val="single" w:sz="4" w:space="0" w:color="auto"/>
              <w:left w:val="single" w:sz="6" w:space="0" w:color="auto"/>
              <w:bottom w:val="single" w:sz="6" w:space="0" w:color="auto"/>
              <w:right w:val="single" w:sz="6" w:space="0" w:color="auto"/>
            </w:tcBorders>
            <w:shd w:val="clear" w:color="auto" w:fill="auto"/>
            <w:noWrap/>
            <w:vAlign w:val="center"/>
          </w:tcPr>
          <w:p w14:paraId="41DC8C49" w14:textId="51C0800E"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50%</w:t>
            </w:r>
          </w:p>
        </w:tc>
        <w:tc>
          <w:tcPr>
            <w:tcW w:w="1872" w:type="dxa"/>
            <w:tcBorders>
              <w:top w:val="single" w:sz="4" w:space="0" w:color="auto"/>
              <w:left w:val="single" w:sz="6" w:space="0" w:color="auto"/>
              <w:bottom w:val="single" w:sz="6" w:space="0" w:color="auto"/>
              <w:right w:val="single" w:sz="4" w:space="0" w:color="auto"/>
            </w:tcBorders>
            <w:shd w:val="clear" w:color="auto" w:fill="auto"/>
            <w:vAlign w:val="center"/>
          </w:tcPr>
          <w:p w14:paraId="44FEAD2D" w14:textId="60FD6776" w:rsidR="00751E1D" w:rsidRPr="00691C99" w:rsidRDefault="00751E1D" w:rsidP="00751E1D">
            <w:pPr>
              <w:rPr>
                <w:rFonts w:ascii="Montserrat" w:hAnsi="Montserrat" w:cs="Calibri"/>
                <w:sz w:val="18"/>
                <w:szCs w:val="18"/>
              </w:rPr>
            </w:pPr>
            <w:r>
              <w:rPr>
                <w:rFonts w:ascii="Montserrat" w:hAnsi="Montserrat"/>
                <w:color w:val="000000"/>
                <w:sz w:val="20"/>
                <w:szCs w:val="20"/>
              </w:rPr>
              <w:t>Robles Jardón Ramiro</w:t>
            </w:r>
          </w:p>
        </w:tc>
      </w:tr>
      <w:tr w:rsidR="009515E0" w:rsidRPr="009C09BC" w14:paraId="5ADF7E21" w14:textId="77777777" w:rsidTr="009515E0">
        <w:trPr>
          <w:trHeight w:val="1500"/>
        </w:trPr>
        <w:tc>
          <w:tcPr>
            <w:tcW w:w="3053" w:type="dxa"/>
            <w:tcBorders>
              <w:top w:val="single" w:sz="6" w:space="0" w:color="auto"/>
              <w:left w:val="single" w:sz="4" w:space="0" w:color="auto"/>
              <w:bottom w:val="single" w:sz="6" w:space="0" w:color="auto"/>
              <w:right w:val="single" w:sz="6" w:space="0" w:color="auto"/>
            </w:tcBorders>
            <w:shd w:val="clear" w:color="auto" w:fill="auto"/>
            <w:vAlign w:val="center"/>
          </w:tcPr>
          <w:p w14:paraId="2042BB29" w14:textId="7476F38E" w:rsidR="00751E1D" w:rsidRPr="00691C99" w:rsidRDefault="00751E1D" w:rsidP="00751E1D">
            <w:pPr>
              <w:rPr>
                <w:rFonts w:ascii="Montserrat" w:hAnsi="Montserrat" w:cs="Calibri"/>
                <w:color w:val="000000"/>
                <w:sz w:val="18"/>
                <w:szCs w:val="18"/>
              </w:rPr>
            </w:pPr>
            <w:r>
              <w:rPr>
                <w:rFonts w:ascii="Montserrat" w:hAnsi="Montserrat"/>
                <w:sz w:val="20"/>
                <w:szCs w:val="20"/>
              </w:rPr>
              <w:t>Determinación de los reservorios de Carbono en dos tipos de selva.</w:t>
            </w:r>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tcPr>
          <w:p w14:paraId="3B12DDD9" w14:textId="126A78B0" w:rsidR="00751E1D" w:rsidRPr="00691C99" w:rsidRDefault="00751E1D" w:rsidP="00751E1D">
            <w:pPr>
              <w:rPr>
                <w:rFonts w:ascii="Montserrat" w:hAnsi="Montserrat" w:cs="Calibri"/>
                <w:color w:val="000000"/>
                <w:sz w:val="18"/>
                <w:szCs w:val="18"/>
              </w:rPr>
            </w:pPr>
            <w:proofErr w:type="spellStart"/>
            <w:r>
              <w:rPr>
                <w:rFonts w:ascii="Montserrat" w:hAnsi="Montserrat"/>
                <w:color w:val="000000"/>
                <w:sz w:val="20"/>
                <w:szCs w:val="20"/>
              </w:rPr>
              <w:t>Plant</w:t>
            </w:r>
            <w:proofErr w:type="spellEnd"/>
            <w:r>
              <w:rPr>
                <w:rFonts w:ascii="Montserrat" w:hAnsi="Montserrat"/>
                <w:color w:val="000000"/>
                <w:sz w:val="20"/>
                <w:szCs w:val="20"/>
              </w:rPr>
              <w:t xml:space="preserve"> </w:t>
            </w:r>
            <w:proofErr w:type="spellStart"/>
            <w:r>
              <w:rPr>
                <w:rFonts w:ascii="Montserrat" w:hAnsi="Montserrat"/>
                <w:color w:val="000000"/>
                <w:sz w:val="20"/>
                <w:szCs w:val="20"/>
              </w:rPr>
              <w:t>for</w:t>
            </w:r>
            <w:proofErr w:type="spellEnd"/>
            <w:r>
              <w:rPr>
                <w:rFonts w:ascii="Montserrat" w:hAnsi="Montserrat"/>
                <w:color w:val="000000"/>
                <w:sz w:val="20"/>
                <w:szCs w:val="20"/>
              </w:rPr>
              <w:t xml:space="preserve"> the </w:t>
            </w:r>
            <w:proofErr w:type="spellStart"/>
            <w:r>
              <w:rPr>
                <w:rFonts w:ascii="Montserrat" w:hAnsi="Montserrat"/>
                <w:color w:val="000000"/>
                <w:sz w:val="20"/>
                <w:szCs w:val="20"/>
              </w:rPr>
              <w:t>Planet</w:t>
            </w:r>
            <w:proofErr w:type="spellEnd"/>
            <w:r>
              <w:rPr>
                <w:rFonts w:ascii="Montserrat" w:hAnsi="Montserrat"/>
                <w:color w:val="000000"/>
                <w:sz w:val="20"/>
                <w:szCs w:val="20"/>
              </w:rPr>
              <w:t xml:space="preserve"> Foundation</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DD5B262" w14:textId="0D4481B4"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313,200.00 </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A2950A9" w14:textId="4D8E9F8B" w:rsidR="00751E1D" w:rsidRPr="00691C99" w:rsidRDefault="00751E1D" w:rsidP="00751E1D">
            <w:pPr>
              <w:jc w:val="right"/>
              <w:rPr>
                <w:rFonts w:ascii="Montserrat" w:hAnsi="Montserrat" w:cs="Calibri"/>
                <w:sz w:val="18"/>
                <w:szCs w:val="18"/>
              </w:rPr>
            </w:pPr>
            <w:r>
              <w:rPr>
                <w:rFonts w:ascii="Montserrat" w:hAnsi="Montserrat"/>
                <w:color w:val="000000"/>
                <w:sz w:val="20"/>
                <w:szCs w:val="20"/>
              </w:rPr>
              <w:t xml:space="preserve">      152,128.40 </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E085549" w14:textId="4D5D69BB" w:rsidR="00751E1D" w:rsidRPr="00691C99" w:rsidRDefault="00751E1D" w:rsidP="00751E1D">
            <w:pPr>
              <w:jc w:val="center"/>
              <w:rPr>
                <w:rFonts w:ascii="Montserrat" w:hAnsi="Montserrat" w:cs="Calibri"/>
                <w:sz w:val="18"/>
                <w:szCs w:val="18"/>
              </w:rPr>
            </w:pPr>
            <w:r>
              <w:rPr>
                <w:rFonts w:ascii="Montserrat" w:hAnsi="Montserrat"/>
                <w:sz w:val="20"/>
                <w:szCs w:val="20"/>
              </w:rPr>
              <w:t>15-ene-23</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0BCAEF5" w14:textId="13ADF9C3" w:rsidR="00751E1D" w:rsidRPr="00691C99" w:rsidRDefault="00751E1D" w:rsidP="00751E1D">
            <w:pPr>
              <w:jc w:val="center"/>
              <w:rPr>
                <w:rFonts w:ascii="Montserrat" w:hAnsi="Montserrat" w:cs="Calibri"/>
                <w:sz w:val="18"/>
                <w:szCs w:val="18"/>
              </w:rPr>
            </w:pPr>
            <w:r>
              <w:rPr>
                <w:rFonts w:ascii="Montserrat" w:hAnsi="Montserrat"/>
                <w:sz w:val="20"/>
                <w:szCs w:val="20"/>
              </w:rPr>
              <w:t>15-jul-23</w:t>
            </w:r>
          </w:p>
        </w:tc>
        <w:tc>
          <w:tcPr>
            <w:tcW w:w="146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190B3E3" w14:textId="1453649E" w:rsidR="00751E1D" w:rsidRPr="00691C99" w:rsidRDefault="00751E1D" w:rsidP="00751E1D">
            <w:pPr>
              <w:jc w:val="center"/>
              <w:rPr>
                <w:rFonts w:ascii="Montserrat" w:hAnsi="Montserrat" w:cs="Calibri"/>
                <w:sz w:val="18"/>
                <w:szCs w:val="18"/>
              </w:rPr>
            </w:pPr>
            <w:r>
              <w:rPr>
                <w:rFonts w:ascii="Montserrat" w:hAnsi="Montserrat"/>
                <w:color w:val="000000"/>
                <w:sz w:val="20"/>
                <w:szCs w:val="20"/>
              </w:rPr>
              <w:t>49%</w:t>
            </w:r>
          </w:p>
        </w:tc>
        <w:tc>
          <w:tcPr>
            <w:tcW w:w="1872" w:type="dxa"/>
            <w:tcBorders>
              <w:top w:val="single" w:sz="6" w:space="0" w:color="auto"/>
              <w:left w:val="single" w:sz="6" w:space="0" w:color="auto"/>
              <w:bottom w:val="single" w:sz="6" w:space="0" w:color="auto"/>
              <w:right w:val="single" w:sz="4" w:space="0" w:color="auto"/>
            </w:tcBorders>
            <w:shd w:val="clear" w:color="auto" w:fill="auto"/>
            <w:vAlign w:val="center"/>
          </w:tcPr>
          <w:p w14:paraId="3751DEDC" w14:textId="5E47AC68" w:rsidR="00751E1D" w:rsidRPr="00691C99" w:rsidRDefault="00751E1D" w:rsidP="00751E1D">
            <w:pPr>
              <w:rPr>
                <w:rFonts w:ascii="Montserrat" w:hAnsi="Montserrat" w:cs="Calibri"/>
                <w:sz w:val="18"/>
                <w:szCs w:val="18"/>
              </w:rPr>
            </w:pPr>
            <w:r>
              <w:rPr>
                <w:rFonts w:ascii="Montserrat" w:hAnsi="Montserrat"/>
                <w:sz w:val="20"/>
                <w:szCs w:val="20"/>
              </w:rPr>
              <w:t>Macario Mendoza Pedro Antonio / López Martínez Jorge Omar</w:t>
            </w:r>
          </w:p>
        </w:tc>
      </w:tr>
      <w:tr w:rsidR="00751E1D" w:rsidRPr="009C09BC" w14:paraId="139807D4" w14:textId="77777777" w:rsidTr="009515E0">
        <w:trPr>
          <w:trHeight w:val="1500"/>
        </w:trPr>
        <w:tc>
          <w:tcPr>
            <w:tcW w:w="3053" w:type="dxa"/>
            <w:tcBorders>
              <w:top w:val="single" w:sz="6" w:space="0" w:color="auto"/>
              <w:left w:val="single" w:sz="4" w:space="0" w:color="auto"/>
              <w:bottom w:val="single" w:sz="6" w:space="0" w:color="auto"/>
              <w:right w:val="single" w:sz="6" w:space="0" w:color="auto"/>
            </w:tcBorders>
            <w:shd w:val="clear" w:color="auto" w:fill="auto"/>
            <w:vAlign w:val="center"/>
          </w:tcPr>
          <w:p w14:paraId="6E35FCD8" w14:textId="7EADF5A8"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Are the </w:t>
            </w:r>
            <w:proofErr w:type="spellStart"/>
            <w:r>
              <w:rPr>
                <w:rFonts w:ascii="Montserrat" w:hAnsi="Montserrat"/>
                <w:color w:val="000000"/>
                <w:sz w:val="20"/>
                <w:szCs w:val="20"/>
              </w:rPr>
              <w:t>Isolated</w:t>
            </w:r>
            <w:proofErr w:type="spellEnd"/>
            <w:r>
              <w:rPr>
                <w:rFonts w:ascii="Montserrat" w:hAnsi="Montserrat"/>
                <w:color w:val="000000"/>
                <w:sz w:val="20"/>
                <w:szCs w:val="20"/>
              </w:rPr>
              <w:t xml:space="preserve"> </w:t>
            </w:r>
            <w:proofErr w:type="spellStart"/>
            <w:r>
              <w:rPr>
                <w:rFonts w:ascii="Montserrat" w:hAnsi="Montserrat"/>
                <w:color w:val="000000"/>
                <w:sz w:val="20"/>
                <w:szCs w:val="20"/>
              </w:rPr>
              <w:t>distribution</w:t>
            </w:r>
            <w:proofErr w:type="spellEnd"/>
            <w:r>
              <w:rPr>
                <w:rFonts w:ascii="Montserrat" w:hAnsi="Montserrat"/>
                <w:color w:val="000000"/>
                <w:sz w:val="20"/>
                <w:szCs w:val="20"/>
              </w:rPr>
              <w:t xml:space="preserve"> </w:t>
            </w:r>
            <w:proofErr w:type="spellStart"/>
            <w:r>
              <w:rPr>
                <w:rFonts w:ascii="Montserrat" w:hAnsi="Montserrat"/>
                <w:color w:val="000000"/>
                <w:sz w:val="20"/>
                <w:szCs w:val="20"/>
              </w:rPr>
              <w:t>of</w:t>
            </w:r>
            <w:proofErr w:type="spellEnd"/>
            <w:r>
              <w:rPr>
                <w:rFonts w:ascii="Montserrat" w:hAnsi="Montserrat"/>
                <w:color w:val="000000"/>
                <w:sz w:val="20"/>
                <w:szCs w:val="20"/>
              </w:rPr>
              <w:t xml:space="preserve"> the American </w:t>
            </w:r>
            <w:proofErr w:type="spellStart"/>
            <w:r>
              <w:rPr>
                <w:rFonts w:ascii="Montserrat" w:hAnsi="Montserrat"/>
                <w:color w:val="000000"/>
                <w:sz w:val="20"/>
                <w:szCs w:val="20"/>
              </w:rPr>
              <w:t>Horseshoe</w:t>
            </w:r>
            <w:proofErr w:type="spellEnd"/>
            <w:r>
              <w:rPr>
                <w:rFonts w:ascii="Montserrat" w:hAnsi="Montserrat"/>
                <w:color w:val="000000"/>
                <w:sz w:val="20"/>
                <w:szCs w:val="20"/>
              </w:rPr>
              <w:t xml:space="preserve"> </w:t>
            </w:r>
            <w:proofErr w:type="spellStart"/>
            <w:r>
              <w:rPr>
                <w:rFonts w:ascii="Montserrat" w:hAnsi="Montserrat"/>
                <w:color w:val="000000"/>
                <w:sz w:val="20"/>
                <w:szCs w:val="20"/>
              </w:rPr>
              <w:t>Crab</w:t>
            </w:r>
            <w:proofErr w:type="spellEnd"/>
            <w:r>
              <w:rPr>
                <w:rFonts w:ascii="Montserrat" w:hAnsi="Montserrat"/>
                <w:color w:val="000000"/>
                <w:sz w:val="20"/>
                <w:szCs w:val="20"/>
              </w:rPr>
              <w:t xml:space="preserve"> in the Yucatán </w:t>
            </w:r>
            <w:proofErr w:type="spellStart"/>
            <w:r>
              <w:rPr>
                <w:rFonts w:ascii="Montserrat" w:hAnsi="Montserrat"/>
                <w:color w:val="000000"/>
                <w:sz w:val="20"/>
                <w:szCs w:val="20"/>
              </w:rPr>
              <w:t>Peninsula</w:t>
            </w:r>
            <w:proofErr w:type="spellEnd"/>
            <w:r>
              <w:rPr>
                <w:rFonts w:ascii="Montserrat" w:hAnsi="Montserrat"/>
                <w:color w:val="000000"/>
                <w:sz w:val="20"/>
                <w:szCs w:val="20"/>
              </w:rPr>
              <w:t xml:space="preserve">, </w:t>
            </w:r>
            <w:proofErr w:type="spellStart"/>
            <w:r>
              <w:rPr>
                <w:rFonts w:ascii="Montserrat" w:hAnsi="Montserrat"/>
                <w:color w:val="000000"/>
                <w:sz w:val="20"/>
                <w:szCs w:val="20"/>
              </w:rPr>
              <w:t>Mexico</w:t>
            </w:r>
            <w:proofErr w:type="spellEnd"/>
            <w:r>
              <w:rPr>
                <w:rFonts w:ascii="Montserrat" w:hAnsi="Montserrat"/>
                <w:color w:val="000000"/>
                <w:sz w:val="20"/>
                <w:szCs w:val="20"/>
              </w:rPr>
              <w:t xml:space="preserve">, and </w:t>
            </w:r>
            <w:proofErr w:type="spellStart"/>
            <w:r>
              <w:rPr>
                <w:rFonts w:ascii="Montserrat" w:hAnsi="Montserrat"/>
                <w:color w:val="000000"/>
                <w:sz w:val="20"/>
                <w:szCs w:val="20"/>
              </w:rPr>
              <w:t>current</w:t>
            </w:r>
            <w:proofErr w:type="spellEnd"/>
            <w:r>
              <w:rPr>
                <w:rFonts w:ascii="Montserrat" w:hAnsi="Montserrat"/>
                <w:color w:val="000000"/>
                <w:sz w:val="20"/>
                <w:szCs w:val="20"/>
              </w:rPr>
              <w:t xml:space="preserve"> </w:t>
            </w:r>
            <w:proofErr w:type="spellStart"/>
            <w:r>
              <w:rPr>
                <w:rFonts w:ascii="Montserrat" w:hAnsi="Montserrat"/>
                <w:color w:val="000000"/>
                <w:sz w:val="20"/>
                <w:szCs w:val="20"/>
              </w:rPr>
              <w:t>anthropogenic</w:t>
            </w:r>
            <w:proofErr w:type="spellEnd"/>
            <w:r>
              <w:rPr>
                <w:rFonts w:ascii="Montserrat" w:hAnsi="Montserrat"/>
                <w:color w:val="000000"/>
                <w:sz w:val="20"/>
                <w:szCs w:val="20"/>
              </w:rPr>
              <w:t xml:space="preserve"> </w:t>
            </w:r>
            <w:proofErr w:type="spellStart"/>
            <w:r>
              <w:rPr>
                <w:rFonts w:ascii="Montserrat" w:hAnsi="Montserrat"/>
                <w:color w:val="000000"/>
                <w:sz w:val="20"/>
                <w:szCs w:val="20"/>
              </w:rPr>
              <w:t>impacts</w:t>
            </w:r>
            <w:proofErr w:type="spellEnd"/>
            <w:r>
              <w:rPr>
                <w:rFonts w:ascii="Montserrat" w:hAnsi="Montserrat"/>
                <w:color w:val="000000"/>
                <w:sz w:val="20"/>
                <w:szCs w:val="20"/>
              </w:rPr>
              <w:t xml:space="preserve"> a </w:t>
            </w:r>
            <w:proofErr w:type="spellStart"/>
            <w:r>
              <w:rPr>
                <w:rFonts w:ascii="Montserrat" w:hAnsi="Montserrat"/>
                <w:color w:val="000000"/>
                <w:sz w:val="20"/>
                <w:szCs w:val="20"/>
              </w:rPr>
              <w:t>threat</w:t>
            </w:r>
            <w:proofErr w:type="spellEnd"/>
            <w:r>
              <w:rPr>
                <w:rFonts w:ascii="Montserrat" w:hAnsi="Montserrat"/>
                <w:color w:val="000000"/>
                <w:sz w:val="20"/>
                <w:szCs w:val="20"/>
              </w:rPr>
              <w:t xml:space="preserve"> </w:t>
            </w:r>
            <w:proofErr w:type="spellStart"/>
            <w:r>
              <w:rPr>
                <w:rFonts w:ascii="Montserrat" w:hAnsi="Montserrat"/>
                <w:color w:val="000000"/>
                <w:sz w:val="20"/>
                <w:szCs w:val="20"/>
              </w:rPr>
              <w:t>for</w:t>
            </w:r>
            <w:proofErr w:type="spellEnd"/>
            <w:r>
              <w:rPr>
                <w:rFonts w:ascii="Montserrat" w:hAnsi="Montserrat"/>
                <w:color w:val="000000"/>
                <w:sz w:val="20"/>
                <w:szCs w:val="20"/>
              </w:rPr>
              <w:t xml:space="preserve"> </w:t>
            </w:r>
            <w:proofErr w:type="spellStart"/>
            <w:r>
              <w:rPr>
                <w:rFonts w:ascii="Montserrat" w:hAnsi="Montserrat"/>
                <w:color w:val="000000"/>
                <w:sz w:val="20"/>
                <w:szCs w:val="20"/>
              </w:rPr>
              <w:t>its</w:t>
            </w:r>
            <w:proofErr w:type="spellEnd"/>
            <w:r>
              <w:rPr>
                <w:rFonts w:ascii="Montserrat" w:hAnsi="Montserrat"/>
                <w:color w:val="000000"/>
                <w:sz w:val="20"/>
                <w:szCs w:val="20"/>
              </w:rPr>
              <w:t xml:space="preserve"> </w:t>
            </w:r>
            <w:proofErr w:type="spellStart"/>
            <w:r>
              <w:rPr>
                <w:rFonts w:ascii="Montserrat" w:hAnsi="Montserrat"/>
                <w:color w:val="000000"/>
                <w:sz w:val="20"/>
                <w:szCs w:val="20"/>
              </w:rPr>
              <w:t>conservation</w:t>
            </w:r>
            <w:proofErr w:type="spellEnd"/>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tcPr>
          <w:p w14:paraId="2831EE6B" w14:textId="72B6331A"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The </w:t>
            </w:r>
            <w:proofErr w:type="spellStart"/>
            <w:r>
              <w:rPr>
                <w:rFonts w:ascii="Montserrat" w:hAnsi="Montserrat"/>
                <w:color w:val="000000"/>
                <w:sz w:val="20"/>
                <w:szCs w:val="20"/>
              </w:rPr>
              <w:t>Rufford</w:t>
            </w:r>
            <w:proofErr w:type="spellEnd"/>
            <w:r>
              <w:rPr>
                <w:rFonts w:ascii="Montserrat" w:hAnsi="Montserrat"/>
                <w:color w:val="000000"/>
                <w:sz w:val="20"/>
                <w:szCs w:val="20"/>
              </w:rPr>
              <w:t xml:space="preserve"> Foundation</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9453C4" w14:textId="3ED6F470"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125,501.40 </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B5E5853" w14:textId="4AEAA4A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125,501.40 </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6F44FD" w14:textId="29B23FD3" w:rsidR="00751E1D" w:rsidRPr="00691C99" w:rsidRDefault="00751E1D" w:rsidP="00751E1D">
            <w:pPr>
              <w:jc w:val="center"/>
              <w:rPr>
                <w:rFonts w:ascii="Montserrat" w:hAnsi="Montserrat"/>
                <w:sz w:val="18"/>
                <w:szCs w:val="18"/>
              </w:rPr>
            </w:pPr>
            <w:r>
              <w:rPr>
                <w:rFonts w:ascii="Montserrat" w:hAnsi="Montserrat"/>
                <w:color w:val="000000"/>
                <w:sz w:val="20"/>
                <w:szCs w:val="20"/>
              </w:rPr>
              <w:t>27-abr-23</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0B679C6" w14:textId="36474A8F" w:rsidR="00751E1D" w:rsidRPr="00691C99" w:rsidRDefault="00751E1D" w:rsidP="00751E1D">
            <w:pPr>
              <w:jc w:val="center"/>
              <w:rPr>
                <w:rFonts w:ascii="Montserrat" w:hAnsi="Montserrat"/>
                <w:sz w:val="18"/>
                <w:szCs w:val="18"/>
              </w:rPr>
            </w:pPr>
            <w:r>
              <w:rPr>
                <w:rFonts w:ascii="Montserrat" w:hAnsi="Montserrat"/>
                <w:sz w:val="20"/>
                <w:szCs w:val="20"/>
              </w:rPr>
              <w:t>26-abr-24</w:t>
            </w:r>
          </w:p>
        </w:tc>
        <w:tc>
          <w:tcPr>
            <w:tcW w:w="146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6A6EEF" w14:textId="68041FAC" w:rsidR="00751E1D" w:rsidRPr="00691C99" w:rsidRDefault="00751E1D" w:rsidP="00751E1D">
            <w:pPr>
              <w:jc w:val="center"/>
              <w:rPr>
                <w:rFonts w:ascii="Montserrat" w:hAnsi="Montserrat"/>
                <w:sz w:val="18"/>
                <w:szCs w:val="18"/>
              </w:rPr>
            </w:pPr>
            <w:r>
              <w:rPr>
                <w:rFonts w:ascii="Montserrat" w:hAnsi="Montserrat"/>
                <w:color w:val="000000"/>
                <w:sz w:val="20"/>
                <w:szCs w:val="20"/>
              </w:rPr>
              <w:t>98%</w:t>
            </w:r>
          </w:p>
        </w:tc>
        <w:tc>
          <w:tcPr>
            <w:tcW w:w="1872" w:type="dxa"/>
            <w:tcBorders>
              <w:top w:val="single" w:sz="6" w:space="0" w:color="auto"/>
              <w:left w:val="single" w:sz="6" w:space="0" w:color="auto"/>
              <w:bottom w:val="single" w:sz="6" w:space="0" w:color="auto"/>
              <w:right w:val="single" w:sz="4" w:space="0" w:color="auto"/>
            </w:tcBorders>
            <w:shd w:val="clear" w:color="auto" w:fill="auto"/>
            <w:vAlign w:val="center"/>
          </w:tcPr>
          <w:p w14:paraId="752E7DAB" w14:textId="013FED85" w:rsidR="00751E1D" w:rsidRPr="00691C99" w:rsidRDefault="00751E1D" w:rsidP="00751E1D">
            <w:pPr>
              <w:rPr>
                <w:rFonts w:ascii="Montserrat" w:hAnsi="Montserrat"/>
                <w:sz w:val="18"/>
                <w:szCs w:val="18"/>
              </w:rPr>
            </w:pPr>
            <w:r>
              <w:rPr>
                <w:rFonts w:ascii="Montserrat" w:hAnsi="Montserrat"/>
                <w:color w:val="000000"/>
                <w:sz w:val="20"/>
                <w:szCs w:val="20"/>
              </w:rPr>
              <w:t xml:space="preserve">Machkour </w:t>
            </w:r>
            <w:proofErr w:type="spellStart"/>
            <w:r>
              <w:rPr>
                <w:rFonts w:ascii="Montserrat" w:hAnsi="Montserrat"/>
                <w:color w:val="000000"/>
                <w:sz w:val="20"/>
                <w:szCs w:val="20"/>
              </w:rPr>
              <w:t>M´Rabet</w:t>
            </w:r>
            <w:proofErr w:type="spellEnd"/>
            <w:r>
              <w:rPr>
                <w:rFonts w:ascii="Montserrat" w:hAnsi="Montserrat"/>
                <w:color w:val="000000"/>
                <w:sz w:val="20"/>
                <w:szCs w:val="20"/>
              </w:rPr>
              <w:t xml:space="preserve"> Salima Christine</w:t>
            </w:r>
          </w:p>
        </w:tc>
      </w:tr>
      <w:tr w:rsidR="00751E1D" w:rsidRPr="009C09BC" w14:paraId="18E6FA9F" w14:textId="77777777" w:rsidTr="009515E0">
        <w:trPr>
          <w:trHeight w:val="1500"/>
        </w:trPr>
        <w:tc>
          <w:tcPr>
            <w:tcW w:w="3053" w:type="dxa"/>
            <w:tcBorders>
              <w:top w:val="single" w:sz="6" w:space="0" w:color="auto"/>
              <w:left w:val="single" w:sz="4" w:space="0" w:color="auto"/>
              <w:bottom w:val="single" w:sz="6" w:space="0" w:color="auto"/>
              <w:right w:val="single" w:sz="6" w:space="0" w:color="auto"/>
            </w:tcBorders>
            <w:shd w:val="clear" w:color="auto" w:fill="auto"/>
            <w:vAlign w:val="center"/>
          </w:tcPr>
          <w:p w14:paraId="7EA09447" w14:textId="0C87A73D" w:rsidR="00751E1D" w:rsidRPr="00691C99" w:rsidRDefault="00751E1D" w:rsidP="00751E1D">
            <w:pPr>
              <w:rPr>
                <w:rFonts w:ascii="Montserrat" w:hAnsi="Montserrat"/>
                <w:color w:val="000000"/>
                <w:sz w:val="18"/>
                <w:szCs w:val="18"/>
              </w:rPr>
            </w:pPr>
            <w:proofErr w:type="spellStart"/>
            <w:r>
              <w:rPr>
                <w:rFonts w:ascii="Montserrat" w:hAnsi="Montserrat"/>
                <w:color w:val="000000"/>
                <w:sz w:val="20"/>
                <w:szCs w:val="20"/>
              </w:rPr>
              <w:t>Exploring</w:t>
            </w:r>
            <w:proofErr w:type="spellEnd"/>
            <w:r>
              <w:rPr>
                <w:rFonts w:ascii="Montserrat" w:hAnsi="Montserrat"/>
                <w:color w:val="000000"/>
                <w:sz w:val="20"/>
                <w:szCs w:val="20"/>
              </w:rPr>
              <w:t xml:space="preserve"> marine </w:t>
            </w:r>
            <w:proofErr w:type="spellStart"/>
            <w:r>
              <w:rPr>
                <w:rFonts w:ascii="Montserrat" w:hAnsi="Montserrat"/>
                <w:color w:val="000000"/>
                <w:sz w:val="20"/>
                <w:szCs w:val="20"/>
              </w:rPr>
              <w:t>energy</w:t>
            </w:r>
            <w:proofErr w:type="spellEnd"/>
            <w:r>
              <w:rPr>
                <w:rFonts w:ascii="Montserrat" w:hAnsi="Montserrat"/>
                <w:color w:val="000000"/>
                <w:sz w:val="20"/>
                <w:szCs w:val="20"/>
              </w:rPr>
              <w:t xml:space="preserve"> </w:t>
            </w:r>
            <w:proofErr w:type="spellStart"/>
            <w:r>
              <w:rPr>
                <w:rFonts w:ascii="Montserrat" w:hAnsi="Montserrat"/>
                <w:color w:val="000000"/>
                <w:sz w:val="20"/>
                <w:szCs w:val="20"/>
              </w:rPr>
              <w:t>for</w:t>
            </w:r>
            <w:proofErr w:type="spellEnd"/>
            <w:r>
              <w:rPr>
                <w:rFonts w:ascii="Montserrat" w:hAnsi="Montserrat"/>
                <w:color w:val="000000"/>
                <w:sz w:val="20"/>
                <w:szCs w:val="20"/>
              </w:rPr>
              <w:t xml:space="preserve"> </w:t>
            </w:r>
            <w:proofErr w:type="spellStart"/>
            <w:r>
              <w:rPr>
                <w:rFonts w:ascii="Montserrat" w:hAnsi="Montserrat"/>
                <w:color w:val="000000"/>
                <w:sz w:val="20"/>
                <w:szCs w:val="20"/>
              </w:rPr>
              <w:t>supplying</w:t>
            </w:r>
            <w:proofErr w:type="spellEnd"/>
            <w:r>
              <w:rPr>
                <w:rFonts w:ascii="Montserrat" w:hAnsi="Montserrat"/>
                <w:color w:val="000000"/>
                <w:sz w:val="20"/>
                <w:szCs w:val="20"/>
              </w:rPr>
              <w:t xml:space="preserve"> a </w:t>
            </w:r>
            <w:proofErr w:type="spellStart"/>
            <w:r>
              <w:rPr>
                <w:rFonts w:ascii="Montserrat" w:hAnsi="Montserrat"/>
                <w:color w:val="000000"/>
                <w:sz w:val="20"/>
                <w:szCs w:val="20"/>
              </w:rPr>
              <w:t>stable</w:t>
            </w:r>
            <w:proofErr w:type="spellEnd"/>
            <w:r>
              <w:rPr>
                <w:rFonts w:ascii="Montserrat" w:hAnsi="Montserrat"/>
                <w:color w:val="000000"/>
                <w:sz w:val="20"/>
                <w:szCs w:val="20"/>
              </w:rPr>
              <w:t xml:space="preserve"> </w:t>
            </w:r>
            <w:proofErr w:type="spellStart"/>
            <w:r>
              <w:rPr>
                <w:rFonts w:ascii="Montserrat" w:hAnsi="Montserrat"/>
                <w:color w:val="000000"/>
                <w:sz w:val="20"/>
                <w:szCs w:val="20"/>
              </w:rPr>
              <w:t>electrical</w:t>
            </w:r>
            <w:proofErr w:type="spellEnd"/>
            <w:r>
              <w:rPr>
                <w:rFonts w:ascii="Montserrat" w:hAnsi="Montserrat"/>
                <w:color w:val="000000"/>
                <w:sz w:val="20"/>
                <w:szCs w:val="20"/>
              </w:rPr>
              <w:t xml:space="preserve"> </w:t>
            </w:r>
            <w:proofErr w:type="spellStart"/>
            <w:r>
              <w:rPr>
                <w:rFonts w:ascii="Montserrat" w:hAnsi="Montserrat"/>
                <w:color w:val="000000"/>
                <w:sz w:val="20"/>
                <w:szCs w:val="20"/>
              </w:rPr>
              <w:t>demand</w:t>
            </w:r>
            <w:proofErr w:type="spellEnd"/>
            <w:r>
              <w:rPr>
                <w:rFonts w:ascii="Montserrat" w:hAnsi="Montserrat"/>
                <w:color w:val="000000"/>
                <w:sz w:val="20"/>
                <w:szCs w:val="20"/>
              </w:rPr>
              <w:t xml:space="preserve"> and </w:t>
            </w:r>
            <w:proofErr w:type="spellStart"/>
            <w:r>
              <w:rPr>
                <w:rFonts w:ascii="Montserrat" w:hAnsi="Montserrat"/>
                <w:color w:val="000000"/>
                <w:sz w:val="20"/>
                <w:szCs w:val="20"/>
              </w:rPr>
              <w:t>promoting</w:t>
            </w:r>
            <w:proofErr w:type="spellEnd"/>
            <w:r>
              <w:rPr>
                <w:rFonts w:ascii="Montserrat" w:hAnsi="Montserrat"/>
                <w:color w:val="000000"/>
                <w:sz w:val="20"/>
                <w:szCs w:val="20"/>
              </w:rPr>
              <w:t xml:space="preserve"> the </w:t>
            </w:r>
            <w:proofErr w:type="spellStart"/>
            <w:r>
              <w:rPr>
                <w:rFonts w:ascii="Montserrat" w:hAnsi="Montserrat"/>
                <w:color w:val="000000"/>
                <w:sz w:val="20"/>
                <w:szCs w:val="20"/>
              </w:rPr>
              <w:t>economic</w:t>
            </w:r>
            <w:proofErr w:type="spellEnd"/>
            <w:r>
              <w:rPr>
                <w:rFonts w:ascii="Montserrat" w:hAnsi="Montserrat"/>
                <w:color w:val="000000"/>
                <w:sz w:val="20"/>
                <w:szCs w:val="20"/>
              </w:rPr>
              <w:t xml:space="preserve"> </w:t>
            </w:r>
            <w:proofErr w:type="spellStart"/>
            <w:r>
              <w:rPr>
                <w:rFonts w:ascii="Montserrat" w:hAnsi="Montserrat"/>
                <w:color w:val="000000"/>
                <w:sz w:val="20"/>
                <w:szCs w:val="20"/>
              </w:rPr>
              <w:t>growth</w:t>
            </w:r>
            <w:proofErr w:type="spellEnd"/>
            <w:r>
              <w:rPr>
                <w:rFonts w:ascii="Montserrat" w:hAnsi="Montserrat"/>
                <w:color w:val="000000"/>
                <w:sz w:val="20"/>
                <w:szCs w:val="20"/>
              </w:rPr>
              <w:t xml:space="preserve"> in local </w:t>
            </w:r>
            <w:proofErr w:type="spellStart"/>
            <w:r>
              <w:rPr>
                <w:rFonts w:ascii="Montserrat" w:hAnsi="Montserrat"/>
                <w:color w:val="000000"/>
                <w:sz w:val="20"/>
                <w:szCs w:val="20"/>
              </w:rPr>
              <w:t>communities</w:t>
            </w:r>
            <w:proofErr w:type="spellEnd"/>
            <w:r>
              <w:rPr>
                <w:rFonts w:ascii="Montserrat" w:hAnsi="Montserrat"/>
                <w:color w:val="000000"/>
                <w:sz w:val="20"/>
                <w:szCs w:val="20"/>
              </w:rPr>
              <w:t xml:space="preserve"> </w:t>
            </w:r>
            <w:proofErr w:type="spellStart"/>
            <w:r>
              <w:rPr>
                <w:rFonts w:ascii="Montserrat" w:hAnsi="Montserrat"/>
                <w:color w:val="000000"/>
                <w:sz w:val="20"/>
                <w:szCs w:val="20"/>
              </w:rPr>
              <w:t>surrounding</w:t>
            </w:r>
            <w:proofErr w:type="spellEnd"/>
            <w:r>
              <w:rPr>
                <w:rFonts w:ascii="Montserrat" w:hAnsi="Montserrat"/>
                <w:color w:val="000000"/>
                <w:sz w:val="20"/>
                <w:szCs w:val="20"/>
              </w:rPr>
              <w:t xml:space="preserve"> the Cozumel </w:t>
            </w:r>
            <w:proofErr w:type="spellStart"/>
            <w:r>
              <w:rPr>
                <w:rFonts w:ascii="Montserrat" w:hAnsi="Montserrat"/>
                <w:color w:val="000000"/>
                <w:sz w:val="20"/>
                <w:szCs w:val="20"/>
              </w:rPr>
              <w:t>Channel</w:t>
            </w:r>
            <w:proofErr w:type="spellEnd"/>
          </w:p>
        </w:tc>
        <w:tc>
          <w:tcPr>
            <w:tcW w:w="1767" w:type="dxa"/>
            <w:tcBorders>
              <w:top w:val="single" w:sz="6" w:space="0" w:color="auto"/>
              <w:left w:val="single" w:sz="6" w:space="0" w:color="auto"/>
              <w:bottom w:val="single" w:sz="6" w:space="0" w:color="auto"/>
              <w:right w:val="single" w:sz="6" w:space="0" w:color="auto"/>
            </w:tcBorders>
            <w:shd w:val="clear" w:color="auto" w:fill="auto"/>
            <w:vAlign w:val="center"/>
          </w:tcPr>
          <w:p w14:paraId="7165727C" w14:textId="78123FED"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w:t>
            </w:r>
            <w:r w:rsidR="009515E0">
              <w:rPr>
                <w:rFonts w:ascii="Montserrat" w:hAnsi="Montserrat"/>
                <w:color w:val="000000"/>
                <w:sz w:val="20"/>
                <w:szCs w:val="20"/>
              </w:rPr>
              <w:t>Secretaría</w:t>
            </w:r>
            <w:r>
              <w:rPr>
                <w:rFonts w:ascii="Montserrat" w:hAnsi="Montserrat"/>
                <w:color w:val="000000"/>
                <w:sz w:val="20"/>
                <w:szCs w:val="20"/>
              </w:rPr>
              <w:t xml:space="preserve"> de </w:t>
            </w:r>
            <w:r w:rsidR="009515E0">
              <w:rPr>
                <w:rFonts w:ascii="Montserrat" w:hAnsi="Montserrat"/>
                <w:color w:val="000000"/>
                <w:sz w:val="20"/>
                <w:szCs w:val="20"/>
              </w:rPr>
              <w:t>Energía</w:t>
            </w:r>
            <w:r>
              <w:rPr>
                <w:rFonts w:ascii="Montserrat" w:hAnsi="Montserrat"/>
                <w:color w:val="000000"/>
                <w:sz w:val="20"/>
                <w:szCs w:val="20"/>
              </w:rPr>
              <w:t>-Universidad Nacional Autónoma de México</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BE5E147" w14:textId="258F9492"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961,600.00 </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003FBB" w14:textId="1C08D77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703,329.44 </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D99A1BB" w14:textId="1B66F668" w:rsidR="00751E1D" w:rsidRPr="00691C99" w:rsidRDefault="00751E1D" w:rsidP="00751E1D">
            <w:pPr>
              <w:jc w:val="center"/>
              <w:rPr>
                <w:rFonts w:ascii="Montserrat" w:hAnsi="Montserrat"/>
                <w:sz w:val="18"/>
                <w:szCs w:val="18"/>
              </w:rPr>
            </w:pPr>
            <w:r>
              <w:rPr>
                <w:rFonts w:ascii="Montserrat" w:hAnsi="Montserrat"/>
                <w:color w:val="000000"/>
                <w:sz w:val="20"/>
                <w:szCs w:val="20"/>
              </w:rPr>
              <w:t>26-jul-18</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DE50A2" w14:textId="5807A289" w:rsidR="00751E1D" w:rsidRPr="00691C99" w:rsidRDefault="00751E1D" w:rsidP="00751E1D">
            <w:pPr>
              <w:jc w:val="center"/>
              <w:rPr>
                <w:rFonts w:ascii="Montserrat" w:hAnsi="Montserrat"/>
                <w:sz w:val="18"/>
                <w:szCs w:val="18"/>
              </w:rPr>
            </w:pPr>
            <w:r>
              <w:rPr>
                <w:rFonts w:ascii="Montserrat" w:hAnsi="Montserrat"/>
                <w:color w:val="000000"/>
                <w:sz w:val="20"/>
                <w:szCs w:val="20"/>
              </w:rPr>
              <w:t>30-nov-20</w:t>
            </w:r>
          </w:p>
        </w:tc>
        <w:tc>
          <w:tcPr>
            <w:tcW w:w="1463"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C83E8D" w14:textId="37F348CC" w:rsidR="00751E1D" w:rsidRPr="00691C99" w:rsidRDefault="00751E1D" w:rsidP="00751E1D">
            <w:pPr>
              <w:jc w:val="center"/>
              <w:rPr>
                <w:rFonts w:ascii="Montserrat" w:hAnsi="Montserrat"/>
                <w:sz w:val="18"/>
                <w:szCs w:val="18"/>
              </w:rPr>
            </w:pPr>
            <w:r>
              <w:rPr>
                <w:rFonts w:ascii="Montserrat" w:hAnsi="Montserrat"/>
                <w:color w:val="000000"/>
                <w:sz w:val="20"/>
                <w:szCs w:val="20"/>
              </w:rPr>
              <w:t>73%</w:t>
            </w:r>
          </w:p>
        </w:tc>
        <w:tc>
          <w:tcPr>
            <w:tcW w:w="1872" w:type="dxa"/>
            <w:tcBorders>
              <w:top w:val="single" w:sz="6" w:space="0" w:color="auto"/>
              <w:left w:val="single" w:sz="6" w:space="0" w:color="auto"/>
              <w:bottom w:val="single" w:sz="6" w:space="0" w:color="auto"/>
              <w:right w:val="single" w:sz="4" w:space="0" w:color="auto"/>
            </w:tcBorders>
            <w:shd w:val="clear" w:color="auto" w:fill="auto"/>
            <w:vAlign w:val="center"/>
          </w:tcPr>
          <w:p w14:paraId="7D14900B" w14:textId="0B3C8A96" w:rsidR="00751E1D" w:rsidRPr="00691C99" w:rsidRDefault="00751E1D" w:rsidP="00751E1D">
            <w:pPr>
              <w:rPr>
                <w:rFonts w:ascii="Montserrat" w:hAnsi="Montserrat"/>
                <w:sz w:val="18"/>
                <w:szCs w:val="18"/>
              </w:rPr>
            </w:pPr>
            <w:r>
              <w:rPr>
                <w:rFonts w:ascii="Montserrat" w:hAnsi="Montserrat"/>
                <w:color w:val="000000"/>
                <w:sz w:val="20"/>
                <w:szCs w:val="20"/>
              </w:rPr>
              <w:t>Carrillo Bibriezca Laura Elena</w:t>
            </w:r>
          </w:p>
        </w:tc>
      </w:tr>
      <w:tr w:rsidR="00751E1D" w:rsidRPr="009C09BC" w14:paraId="71B0C687" w14:textId="77777777" w:rsidTr="009515E0">
        <w:trPr>
          <w:trHeight w:val="1500"/>
        </w:trPr>
        <w:tc>
          <w:tcPr>
            <w:tcW w:w="3053" w:type="dxa"/>
            <w:tcBorders>
              <w:top w:val="single" w:sz="6" w:space="0" w:color="auto"/>
              <w:left w:val="single" w:sz="4" w:space="0" w:color="auto"/>
              <w:bottom w:val="single" w:sz="4" w:space="0" w:color="auto"/>
              <w:right w:val="single" w:sz="6" w:space="0" w:color="auto"/>
            </w:tcBorders>
            <w:shd w:val="clear" w:color="auto" w:fill="auto"/>
            <w:vAlign w:val="center"/>
          </w:tcPr>
          <w:p w14:paraId="70296CB7" w14:textId="2C9D531E" w:rsidR="00751E1D" w:rsidRPr="00691C99" w:rsidRDefault="00751E1D" w:rsidP="00751E1D">
            <w:pPr>
              <w:rPr>
                <w:rFonts w:ascii="Montserrat" w:hAnsi="Montserrat"/>
                <w:color w:val="000000"/>
                <w:sz w:val="18"/>
                <w:szCs w:val="18"/>
              </w:rPr>
            </w:pPr>
            <w:r>
              <w:rPr>
                <w:rFonts w:ascii="Montserrat" w:hAnsi="Montserrat"/>
                <w:color w:val="000000"/>
                <w:sz w:val="20"/>
                <w:szCs w:val="20"/>
              </w:rPr>
              <w:t>Modelación Paleoclimática en la Península de Yucatán</w:t>
            </w:r>
          </w:p>
        </w:tc>
        <w:tc>
          <w:tcPr>
            <w:tcW w:w="1767" w:type="dxa"/>
            <w:tcBorders>
              <w:top w:val="single" w:sz="6" w:space="0" w:color="auto"/>
              <w:left w:val="single" w:sz="6" w:space="0" w:color="auto"/>
              <w:bottom w:val="single" w:sz="4" w:space="0" w:color="auto"/>
              <w:right w:val="single" w:sz="6" w:space="0" w:color="auto"/>
            </w:tcBorders>
            <w:shd w:val="clear" w:color="auto" w:fill="auto"/>
            <w:vAlign w:val="center"/>
          </w:tcPr>
          <w:p w14:paraId="003CA936" w14:textId="6F2B711D"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 - SEP</w:t>
            </w:r>
          </w:p>
        </w:tc>
        <w:tc>
          <w:tcPr>
            <w:tcW w:w="1560" w:type="dxa"/>
            <w:tcBorders>
              <w:top w:val="single" w:sz="6" w:space="0" w:color="auto"/>
              <w:left w:val="single" w:sz="6" w:space="0" w:color="auto"/>
              <w:bottom w:val="single" w:sz="4" w:space="0" w:color="auto"/>
              <w:right w:val="single" w:sz="6" w:space="0" w:color="auto"/>
            </w:tcBorders>
            <w:shd w:val="clear" w:color="auto" w:fill="auto"/>
            <w:noWrap/>
            <w:vAlign w:val="center"/>
          </w:tcPr>
          <w:p w14:paraId="3234327E" w14:textId="3C5B1F9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1,820,000.00 </w:t>
            </w:r>
          </w:p>
        </w:tc>
        <w:tc>
          <w:tcPr>
            <w:tcW w:w="141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1781D642" w14:textId="18AC57C2"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1,684,699.03 </w:t>
            </w:r>
          </w:p>
        </w:tc>
        <w:tc>
          <w:tcPr>
            <w:tcW w:w="1418" w:type="dxa"/>
            <w:tcBorders>
              <w:top w:val="single" w:sz="6" w:space="0" w:color="auto"/>
              <w:left w:val="single" w:sz="6" w:space="0" w:color="auto"/>
              <w:bottom w:val="single" w:sz="4" w:space="0" w:color="auto"/>
              <w:right w:val="single" w:sz="6" w:space="0" w:color="auto"/>
            </w:tcBorders>
            <w:shd w:val="clear" w:color="auto" w:fill="auto"/>
            <w:noWrap/>
            <w:vAlign w:val="center"/>
          </w:tcPr>
          <w:p w14:paraId="6B05529A" w14:textId="2952B5AB" w:rsidR="00751E1D" w:rsidRPr="00691C99" w:rsidRDefault="00751E1D" w:rsidP="00751E1D">
            <w:pPr>
              <w:jc w:val="center"/>
              <w:rPr>
                <w:rFonts w:ascii="Montserrat" w:hAnsi="Montserrat"/>
                <w:sz w:val="18"/>
                <w:szCs w:val="18"/>
              </w:rPr>
            </w:pPr>
            <w:r>
              <w:rPr>
                <w:rFonts w:ascii="Montserrat" w:hAnsi="Montserrat"/>
                <w:color w:val="000000"/>
                <w:sz w:val="20"/>
                <w:szCs w:val="20"/>
              </w:rPr>
              <w:t>12-jul-19</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tcPr>
          <w:p w14:paraId="463ED9BA" w14:textId="651017AB" w:rsidR="00751E1D" w:rsidRPr="00691C99" w:rsidRDefault="00751E1D" w:rsidP="00751E1D">
            <w:pPr>
              <w:jc w:val="center"/>
              <w:rPr>
                <w:rFonts w:ascii="Montserrat" w:hAnsi="Montserrat"/>
                <w:sz w:val="18"/>
                <w:szCs w:val="18"/>
              </w:rPr>
            </w:pPr>
            <w:r>
              <w:rPr>
                <w:rFonts w:ascii="Montserrat" w:hAnsi="Montserrat"/>
                <w:color w:val="000000"/>
                <w:sz w:val="20"/>
                <w:szCs w:val="20"/>
              </w:rPr>
              <w:t>09-ene-24</w:t>
            </w:r>
          </w:p>
        </w:tc>
        <w:tc>
          <w:tcPr>
            <w:tcW w:w="1463" w:type="dxa"/>
            <w:tcBorders>
              <w:top w:val="single" w:sz="6" w:space="0" w:color="auto"/>
              <w:left w:val="single" w:sz="6" w:space="0" w:color="auto"/>
              <w:bottom w:val="single" w:sz="4" w:space="0" w:color="auto"/>
              <w:right w:val="single" w:sz="6" w:space="0" w:color="auto"/>
            </w:tcBorders>
            <w:shd w:val="clear" w:color="auto" w:fill="auto"/>
            <w:noWrap/>
            <w:vAlign w:val="center"/>
          </w:tcPr>
          <w:p w14:paraId="7433911B" w14:textId="3568DDF4" w:rsidR="00751E1D" w:rsidRPr="00691C99" w:rsidRDefault="00751E1D" w:rsidP="00751E1D">
            <w:pPr>
              <w:jc w:val="center"/>
              <w:rPr>
                <w:rFonts w:ascii="Montserrat" w:hAnsi="Montserrat"/>
                <w:sz w:val="18"/>
                <w:szCs w:val="18"/>
              </w:rPr>
            </w:pPr>
            <w:r>
              <w:rPr>
                <w:rFonts w:ascii="Montserrat" w:hAnsi="Montserrat"/>
                <w:color w:val="000000"/>
                <w:sz w:val="20"/>
                <w:szCs w:val="20"/>
              </w:rPr>
              <w:t>93%</w:t>
            </w:r>
          </w:p>
        </w:tc>
        <w:tc>
          <w:tcPr>
            <w:tcW w:w="1872" w:type="dxa"/>
            <w:tcBorders>
              <w:top w:val="single" w:sz="6" w:space="0" w:color="auto"/>
              <w:left w:val="single" w:sz="6" w:space="0" w:color="auto"/>
              <w:bottom w:val="single" w:sz="4" w:space="0" w:color="auto"/>
              <w:right w:val="single" w:sz="4" w:space="0" w:color="auto"/>
            </w:tcBorders>
            <w:shd w:val="clear" w:color="auto" w:fill="auto"/>
            <w:vAlign w:val="center"/>
          </w:tcPr>
          <w:p w14:paraId="79529F28" w14:textId="1317A386" w:rsidR="00751E1D" w:rsidRPr="00691C99" w:rsidRDefault="00751E1D" w:rsidP="00751E1D">
            <w:pPr>
              <w:rPr>
                <w:rFonts w:ascii="Montserrat" w:hAnsi="Montserrat"/>
                <w:sz w:val="18"/>
                <w:szCs w:val="18"/>
              </w:rPr>
            </w:pPr>
            <w:r>
              <w:rPr>
                <w:rFonts w:ascii="Montserrat" w:hAnsi="Montserrat"/>
                <w:color w:val="000000"/>
                <w:sz w:val="20"/>
                <w:szCs w:val="20"/>
              </w:rPr>
              <w:t>Torrescano Valle Nuria</w:t>
            </w:r>
          </w:p>
        </w:tc>
      </w:tr>
      <w:tr w:rsidR="00751E1D" w:rsidRPr="009C09BC" w14:paraId="69318861"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5BD12C5" w14:textId="13C2DC0C"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 xml:space="preserve">Las selvas de la Península de Yucatán durante el Holoceno Medio y Tardío: Una compleja interacción de dinámica y </w:t>
            </w:r>
            <w:r w:rsidR="009515E0">
              <w:rPr>
                <w:rFonts w:ascii="Montserrat" w:hAnsi="Montserrat"/>
                <w:color w:val="000000"/>
                <w:sz w:val="20"/>
                <w:szCs w:val="20"/>
              </w:rPr>
              <w:t>resiliencia</w:t>
            </w:r>
            <w:r>
              <w:rPr>
                <w:rFonts w:ascii="Montserrat" w:hAnsi="Montserrat"/>
                <w:color w:val="000000"/>
                <w:sz w:val="20"/>
                <w:szCs w:val="20"/>
              </w:rPr>
              <w:t>.</w:t>
            </w:r>
          </w:p>
        </w:tc>
        <w:tc>
          <w:tcPr>
            <w:tcW w:w="1767" w:type="dxa"/>
            <w:tcBorders>
              <w:top w:val="single" w:sz="4" w:space="0" w:color="auto"/>
              <w:left w:val="nil"/>
              <w:bottom w:val="single" w:sz="4" w:space="0" w:color="auto"/>
              <w:right w:val="single" w:sz="4" w:space="0" w:color="auto"/>
            </w:tcBorders>
            <w:shd w:val="clear" w:color="auto" w:fill="auto"/>
            <w:vAlign w:val="center"/>
          </w:tcPr>
          <w:p w14:paraId="6185CE6E" w14:textId="0E449007"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4D3B02" w14:textId="1C6CA00B"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2,246,300.00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DDAEE4" w14:textId="15F5FE2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1,734,568.91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8B41A2" w14:textId="6D9FC6CD" w:rsidR="00751E1D" w:rsidRPr="00691C99" w:rsidRDefault="00751E1D" w:rsidP="00751E1D">
            <w:pPr>
              <w:jc w:val="center"/>
              <w:rPr>
                <w:rFonts w:ascii="Montserrat" w:hAnsi="Montserrat"/>
                <w:sz w:val="18"/>
                <w:szCs w:val="18"/>
              </w:rPr>
            </w:pPr>
            <w:r>
              <w:rPr>
                <w:rFonts w:ascii="Montserrat" w:hAnsi="Montserrat"/>
                <w:color w:val="000000"/>
                <w:sz w:val="20"/>
                <w:szCs w:val="20"/>
              </w:rPr>
              <w:t>20-oct-20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61D7C3" w14:textId="259A9E6F" w:rsidR="00751E1D" w:rsidRPr="00691C99" w:rsidRDefault="00751E1D" w:rsidP="00751E1D">
            <w:pPr>
              <w:jc w:val="center"/>
              <w:rPr>
                <w:rFonts w:ascii="Montserrat" w:hAnsi="Montserrat"/>
                <w:sz w:val="18"/>
                <w:szCs w:val="18"/>
              </w:rPr>
            </w:pPr>
            <w:r>
              <w:rPr>
                <w:rFonts w:ascii="Montserrat" w:hAnsi="Montserrat"/>
                <w:color w:val="000000"/>
                <w:sz w:val="20"/>
                <w:szCs w:val="20"/>
              </w:rPr>
              <w:t>30-jun-24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3A9F540B" w14:textId="37BCDAD2" w:rsidR="00751E1D" w:rsidRPr="00691C99" w:rsidRDefault="00751E1D" w:rsidP="00751E1D">
            <w:pPr>
              <w:jc w:val="center"/>
              <w:rPr>
                <w:rFonts w:ascii="Montserrat" w:hAnsi="Montserrat"/>
                <w:sz w:val="18"/>
                <w:szCs w:val="18"/>
              </w:rPr>
            </w:pPr>
            <w:r>
              <w:rPr>
                <w:rFonts w:ascii="Montserrat" w:hAnsi="Montserrat"/>
                <w:color w:val="000000"/>
                <w:sz w:val="20"/>
                <w:szCs w:val="20"/>
              </w:rPr>
              <w:t>77%</w:t>
            </w:r>
          </w:p>
        </w:tc>
        <w:tc>
          <w:tcPr>
            <w:tcW w:w="1872" w:type="dxa"/>
            <w:tcBorders>
              <w:top w:val="single" w:sz="4" w:space="0" w:color="auto"/>
              <w:left w:val="nil"/>
              <w:bottom w:val="single" w:sz="4" w:space="0" w:color="auto"/>
              <w:right w:val="single" w:sz="4" w:space="0" w:color="auto"/>
            </w:tcBorders>
            <w:shd w:val="clear" w:color="auto" w:fill="auto"/>
            <w:vAlign w:val="center"/>
          </w:tcPr>
          <w:p w14:paraId="0D67FBBF" w14:textId="6323839A" w:rsidR="00751E1D" w:rsidRPr="00691C99" w:rsidRDefault="00751E1D" w:rsidP="00751E1D">
            <w:pPr>
              <w:rPr>
                <w:rFonts w:ascii="Montserrat" w:hAnsi="Montserrat"/>
                <w:sz w:val="18"/>
                <w:szCs w:val="18"/>
              </w:rPr>
            </w:pPr>
            <w:r>
              <w:rPr>
                <w:rFonts w:ascii="Montserrat" w:hAnsi="Montserrat"/>
                <w:color w:val="000000"/>
                <w:sz w:val="20"/>
                <w:szCs w:val="20"/>
              </w:rPr>
              <w:t>Islebe Gerald Alexander</w:t>
            </w:r>
          </w:p>
        </w:tc>
      </w:tr>
      <w:tr w:rsidR="00751E1D" w:rsidRPr="009C09BC" w14:paraId="4F5772F2"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C49E1B5" w14:textId="647C9890" w:rsidR="00751E1D" w:rsidRPr="00691C99" w:rsidRDefault="00751E1D" w:rsidP="00751E1D">
            <w:pPr>
              <w:rPr>
                <w:rFonts w:ascii="Montserrat" w:hAnsi="Montserrat"/>
                <w:color w:val="000000"/>
                <w:sz w:val="18"/>
                <w:szCs w:val="18"/>
              </w:rPr>
            </w:pPr>
            <w:r>
              <w:rPr>
                <w:rFonts w:ascii="Montserrat" w:hAnsi="Montserrat"/>
                <w:color w:val="000000"/>
                <w:sz w:val="20"/>
                <w:szCs w:val="20"/>
              </w:rPr>
              <w:t>Nichos isotópicos de invertebrados marinos clave para entender la degradación de los arrecifes coralinos del Caribe.</w:t>
            </w:r>
          </w:p>
        </w:tc>
        <w:tc>
          <w:tcPr>
            <w:tcW w:w="1767" w:type="dxa"/>
            <w:tcBorders>
              <w:top w:val="single" w:sz="4" w:space="0" w:color="auto"/>
              <w:left w:val="nil"/>
              <w:bottom w:val="single" w:sz="4" w:space="0" w:color="auto"/>
              <w:right w:val="single" w:sz="4" w:space="0" w:color="auto"/>
            </w:tcBorders>
            <w:shd w:val="clear" w:color="auto" w:fill="auto"/>
            <w:vAlign w:val="center"/>
          </w:tcPr>
          <w:p w14:paraId="2964A8E2" w14:textId="775621B3" w:rsidR="00751E1D" w:rsidRPr="00691C99" w:rsidRDefault="00751E1D" w:rsidP="00751E1D">
            <w:pPr>
              <w:rPr>
                <w:rFonts w:ascii="Montserrat" w:hAnsi="Montserrat"/>
                <w:color w:val="000000"/>
                <w:sz w:val="18"/>
                <w:szCs w:val="18"/>
              </w:rPr>
            </w:pPr>
            <w:r>
              <w:rPr>
                <w:rFonts w:ascii="Montserrat" w:hAnsi="Montserrat"/>
                <w:color w:val="000000"/>
                <w:sz w:val="20"/>
                <w:szCs w:val="20"/>
              </w:rPr>
              <w:t>CONA</w:t>
            </w:r>
            <w:r w:rsidR="009515E0">
              <w:rPr>
                <w:rFonts w:ascii="Montserrat" w:hAnsi="Montserrat"/>
                <w:color w:val="000000"/>
                <w:sz w:val="20"/>
                <w:szCs w:val="20"/>
              </w:rPr>
              <w:t>H</w:t>
            </w:r>
            <w:r>
              <w:rPr>
                <w:rFonts w:ascii="Montserrat" w:hAnsi="Montserrat"/>
                <w:color w:val="000000"/>
                <w:sz w:val="20"/>
                <w:szCs w:val="20"/>
              </w:rPr>
              <w:t>CYT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AFAE8F" w14:textId="613566D3"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1,394,018.00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C8703B" w14:textId="58B6910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1,127,406.89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7863777" w14:textId="6EE7AF35" w:rsidR="00751E1D" w:rsidRPr="00691C99" w:rsidRDefault="00751E1D" w:rsidP="00751E1D">
            <w:pPr>
              <w:jc w:val="center"/>
              <w:rPr>
                <w:rFonts w:ascii="Montserrat" w:hAnsi="Montserrat"/>
                <w:sz w:val="18"/>
                <w:szCs w:val="18"/>
              </w:rPr>
            </w:pPr>
            <w:r>
              <w:rPr>
                <w:rFonts w:ascii="Montserrat" w:hAnsi="Montserrat"/>
                <w:color w:val="000000"/>
                <w:sz w:val="20"/>
                <w:szCs w:val="20"/>
              </w:rPr>
              <w:t>20-oct-20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0A9445" w14:textId="49397E63" w:rsidR="00751E1D" w:rsidRPr="00691C99" w:rsidRDefault="00751E1D" w:rsidP="00751E1D">
            <w:pPr>
              <w:jc w:val="center"/>
              <w:rPr>
                <w:rFonts w:ascii="Montserrat" w:hAnsi="Montserrat"/>
                <w:sz w:val="18"/>
                <w:szCs w:val="18"/>
              </w:rPr>
            </w:pPr>
            <w:r>
              <w:rPr>
                <w:rFonts w:ascii="Montserrat" w:hAnsi="Montserrat"/>
                <w:color w:val="000000"/>
                <w:sz w:val="20"/>
                <w:szCs w:val="20"/>
              </w:rPr>
              <w:t>22-jun-24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7E6CBD9" w14:textId="3DB278CD" w:rsidR="00751E1D" w:rsidRPr="00691C99" w:rsidRDefault="00751E1D" w:rsidP="00751E1D">
            <w:pPr>
              <w:jc w:val="center"/>
              <w:rPr>
                <w:rFonts w:ascii="Montserrat" w:hAnsi="Montserrat"/>
                <w:sz w:val="18"/>
                <w:szCs w:val="18"/>
              </w:rPr>
            </w:pPr>
            <w:r>
              <w:rPr>
                <w:rFonts w:ascii="Montserrat" w:hAnsi="Montserrat"/>
                <w:color w:val="000000"/>
                <w:sz w:val="20"/>
                <w:szCs w:val="20"/>
              </w:rPr>
              <w:t>81%</w:t>
            </w:r>
          </w:p>
        </w:tc>
        <w:tc>
          <w:tcPr>
            <w:tcW w:w="1872" w:type="dxa"/>
            <w:tcBorders>
              <w:top w:val="single" w:sz="4" w:space="0" w:color="auto"/>
              <w:left w:val="nil"/>
              <w:bottom w:val="single" w:sz="4" w:space="0" w:color="auto"/>
              <w:right w:val="single" w:sz="4" w:space="0" w:color="auto"/>
            </w:tcBorders>
            <w:shd w:val="clear" w:color="auto" w:fill="auto"/>
            <w:vAlign w:val="center"/>
          </w:tcPr>
          <w:p w14:paraId="0C2700D4" w14:textId="02D12C57" w:rsidR="00751E1D" w:rsidRPr="00691C99" w:rsidRDefault="00751E1D" w:rsidP="00751E1D">
            <w:pPr>
              <w:rPr>
                <w:rFonts w:ascii="Montserrat" w:hAnsi="Montserrat"/>
                <w:sz w:val="18"/>
                <w:szCs w:val="18"/>
              </w:rPr>
            </w:pPr>
            <w:r>
              <w:rPr>
                <w:rFonts w:ascii="Montserrat" w:hAnsi="Montserrat"/>
                <w:color w:val="000000"/>
                <w:sz w:val="20"/>
                <w:szCs w:val="20"/>
              </w:rPr>
              <w:t>Cabanillas Terán Nancy</w:t>
            </w:r>
          </w:p>
        </w:tc>
      </w:tr>
      <w:tr w:rsidR="00751E1D" w:rsidRPr="009C09BC" w14:paraId="00601406"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4089E39E" w14:textId="2D9EAD3E" w:rsidR="00751E1D" w:rsidRPr="00691C99" w:rsidRDefault="00751E1D" w:rsidP="00751E1D">
            <w:pPr>
              <w:rPr>
                <w:rFonts w:ascii="Montserrat" w:hAnsi="Montserrat"/>
                <w:color w:val="000000"/>
                <w:sz w:val="18"/>
                <w:szCs w:val="18"/>
              </w:rPr>
            </w:pPr>
            <w:r>
              <w:rPr>
                <w:rFonts w:ascii="Montserrat" w:hAnsi="Montserrat"/>
                <w:color w:val="000000"/>
                <w:sz w:val="20"/>
                <w:szCs w:val="20"/>
              </w:rPr>
              <w:t>Ecología del movimiento y hábitos alimenticios del tapir centroamericano en la Selva Maya</w:t>
            </w:r>
          </w:p>
        </w:tc>
        <w:tc>
          <w:tcPr>
            <w:tcW w:w="1767" w:type="dxa"/>
            <w:tcBorders>
              <w:top w:val="single" w:sz="4" w:space="0" w:color="auto"/>
              <w:left w:val="nil"/>
              <w:bottom w:val="single" w:sz="4" w:space="0" w:color="auto"/>
              <w:right w:val="single" w:sz="4" w:space="0" w:color="auto"/>
            </w:tcBorders>
            <w:shd w:val="clear" w:color="auto" w:fill="auto"/>
            <w:vAlign w:val="center"/>
          </w:tcPr>
          <w:p w14:paraId="04EDF1F4" w14:textId="3B6900BD" w:rsidR="00751E1D" w:rsidRPr="00691C99" w:rsidRDefault="00751E1D" w:rsidP="00751E1D">
            <w:pPr>
              <w:rPr>
                <w:rFonts w:ascii="Montserrat" w:hAnsi="Montserrat"/>
                <w:color w:val="000000"/>
                <w:sz w:val="18"/>
                <w:szCs w:val="18"/>
              </w:rPr>
            </w:pPr>
            <w:r>
              <w:rPr>
                <w:rFonts w:ascii="Montserrat" w:hAnsi="Montserrat"/>
                <w:color w:val="000000"/>
                <w:sz w:val="20"/>
                <w:szCs w:val="20"/>
              </w:rPr>
              <w:t>Experiencias Xcaret Parques</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67D10B" w14:textId="133A7BED"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121,730.00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4CB5DB4" w14:textId="61DE234A"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28,049.22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D6798A" w14:textId="07ACEBFA" w:rsidR="00751E1D" w:rsidRPr="00691C99" w:rsidRDefault="00751E1D" w:rsidP="00751E1D">
            <w:pPr>
              <w:jc w:val="center"/>
              <w:rPr>
                <w:rFonts w:ascii="Montserrat" w:hAnsi="Montserrat"/>
                <w:sz w:val="18"/>
                <w:szCs w:val="18"/>
              </w:rPr>
            </w:pPr>
            <w:r>
              <w:rPr>
                <w:rFonts w:ascii="Montserrat" w:hAnsi="Montserrat"/>
                <w:sz w:val="20"/>
                <w:szCs w:val="20"/>
              </w:rPr>
              <w:t>01-nov-22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0170FC" w14:textId="0FE59C7B" w:rsidR="00751E1D" w:rsidRPr="00691C99" w:rsidRDefault="00751E1D" w:rsidP="00751E1D">
            <w:pPr>
              <w:jc w:val="center"/>
              <w:rPr>
                <w:rFonts w:ascii="Montserrat" w:hAnsi="Montserrat"/>
                <w:sz w:val="18"/>
                <w:szCs w:val="18"/>
              </w:rPr>
            </w:pPr>
            <w:r>
              <w:rPr>
                <w:rFonts w:ascii="Montserrat" w:hAnsi="Montserrat"/>
                <w:sz w:val="20"/>
                <w:szCs w:val="20"/>
              </w:rPr>
              <w:t>01-abr-24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D5842D3" w14:textId="76B0D92C" w:rsidR="00751E1D" w:rsidRPr="00691C99" w:rsidRDefault="00751E1D" w:rsidP="00751E1D">
            <w:pPr>
              <w:jc w:val="center"/>
              <w:rPr>
                <w:rFonts w:ascii="Montserrat" w:hAnsi="Montserrat"/>
                <w:sz w:val="18"/>
                <w:szCs w:val="18"/>
              </w:rPr>
            </w:pPr>
            <w:r>
              <w:rPr>
                <w:rFonts w:ascii="Montserrat" w:hAnsi="Montserrat"/>
                <w:color w:val="000000"/>
                <w:sz w:val="20"/>
                <w:szCs w:val="20"/>
              </w:rPr>
              <w:t>23%</w:t>
            </w:r>
          </w:p>
        </w:tc>
        <w:tc>
          <w:tcPr>
            <w:tcW w:w="1872" w:type="dxa"/>
            <w:tcBorders>
              <w:top w:val="single" w:sz="4" w:space="0" w:color="auto"/>
              <w:left w:val="nil"/>
              <w:bottom w:val="single" w:sz="4" w:space="0" w:color="auto"/>
              <w:right w:val="single" w:sz="4" w:space="0" w:color="auto"/>
            </w:tcBorders>
            <w:shd w:val="clear" w:color="auto" w:fill="auto"/>
            <w:vAlign w:val="center"/>
          </w:tcPr>
          <w:p w14:paraId="5E0852DF" w14:textId="7988598D" w:rsidR="00751E1D" w:rsidRPr="00691C99" w:rsidRDefault="00751E1D" w:rsidP="00751E1D">
            <w:pPr>
              <w:rPr>
                <w:rFonts w:ascii="Montserrat" w:hAnsi="Montserrat"/>
                <w:sz w:val="18"/>
                <w:szCs w:val="18"/>
              </w:rPr>
            </w:pPr>
            <w:r>
              <w:rPr>
                <w:rFonts w:ascii="Montserrat" w:hAnsi="Montserrat"/>
                <w:color w:val="000000"/>
                <w:sz w:val="20"/>
                <w:szCs w:val="20"/>
              </w:rPr>
              <w:t>Schmook Birgit Inge</w:t>
            </w:r>
          </w:p>
        </w:tc>
      </w:tr>
      <w:tr w:rsidR="00751E1D" w:rsidRPr="009C09BC" w14:paraId="4E3A1582"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00ECE9F3" w14:textId="7EE07E10" w:rsidR="00751E1D" w:rsidRPr="00691C99" w:rsidRDefault="00751E1D" w:rsidP="00751E1D">
            <w:pPr>
              <w:rPr>
                <w:rFonts w:ascii="Montserrat" w:hAnsi="Montserrat"/>
                <w:color w:val="000000"/>
                <w:sz w:val="18"/>
                <w:szCs w:val="18"/>
              </w:rPr>
            </w:pPr>
            <w:r>
              <w:rPr>
                <w:rFonts w:ascii="Montserrat" w:hAnsi="Montserrat"/>
                <w:color w:val="000000"/>
                <w:sz w:val="20"/>
                <w:szCs w:val="20"/>
              </w:rPr>
              <w:t>Ecología y conservación del Zopilote Rey (</w:t>
            </w:r>
            <w:proofErr w:type="spellStart"/>
            <w:r>
              <w:rPr>
                <w:rFonts w:ascii="Montserrat" w:hAnsi="Montserrat"/>
                <w:color w:val="000000"/>
                <w:sz w:val="20"/>
                <w:szCs w:val="20"/>
              </w:rPr>
              <w:t>Sarcoramphus</w:t>
            </w:r>
            <w:proofErr w:type="spellEnd"/>
            <w:r>
              <w:rPr>
                <w:rFonts w:ascii="Montserrat" w:hAnsi="Montserrat"/>
                <w:color w:val="000000"/>
                <w:sz w:val="20"/>
                <w:szCs w:val="20"/>
              </w:rPr>
              <w:t xml:space="preserve"> papa) en la Región de Calakmul </w:t>
            </w:r>
          </w:p>
        </w:tc>
        <w:tc>
          <w:tcPr>
            <w:tcW w:w="1767" w:type="dxa"/>
            <w:tcBorders>
              <w:top w:val="single" w:sz="4" w:space="0" w:color="auto"/>
              <w:left w:val="nil"/>
              <w:bottom w:val="single" w:sz="4" w:space="0" w:color="auto"/>
              <w:right w:val="single" w:sz="4" w:space="0" w:color="auto"/>
            </w:tcBorders>
            <w:shd w:val="clear" w:color="auto" w:fill="auto"/>
            <w:vAlign w:val="center"/>
          </w:tcPr>
          <w:p w14:paraId="1BD7B27F" w14:textId="05513828" w:rsidR="00751E1D" w:rsidRPr="00691C99" w:rsidRDefault="00751E1D" w:rsidP="00751E1D">
            <w:pPr>
              <w:rPr>
                <w:rFonts w:ascii="Montserrat" w:hAnsi="Montserrat"/>
                <w:color w:val="000000"/>
                <w:sz w:val="18"/>
                <w:szCs w:val="18"/>
              </w:rPr>
            </w:pPr>
            <w:r>
              <w:rPr>
                <w:rFonts w:ascii="Montserrat" w:hAnsi="Montserrat"/>
                <w:color w:val="000000"/>
                <w:sz w:val="20"/>
                <w:szCs w:val="20"/>
              </w:rPr>
              <w:t>Experiencias Xcaret Parques</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78239" w14:textId="70A4630C"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165,000.00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7B99D4" w14:textId="239CF22D"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C91AAD" w14:textId="5703626A" w:rsidR="00751E1D" w:rsidRPr="00691C99" w:rsidRDefault="00751E1D" w:rsidP="00751E1D">
            <w:pPr>
              <w:jc w:val="center"/>
              <w:rPr>
                <w:rFonts w:ascii="Montserrat" w:hAnsi="Montserrat"/>
                <w:sz w:val="18"/>
                <w:szCs w:val="18"/>
              </w:rPr>
            </w:pPr>
            <w:r>
              <w:rPr>
                <w:rFonts w:ascii="Montserrat" w:hAnsi="Montserrat"/>
                <w:sz w:val="20"/>
                <w:szCs w:val="20"/>
              </w:rPr>
              <w:t>01-nov-22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1155AF" w14:textId="37E373F2" w:rsidR="00751E1D" w:rsidRPr="00691C99" w:rsidRDefault="00751E1D" w:rsidP="00751E1D">
            <w:pPr>
              <w:jc w:val="center"/>
              <w:rPr>
                <w:rFonts w:ascii="Montserrat" w:hAnsi="Montserrat"/>
                <w:sz w:val="18"/>
                <w:szCs w:val="18"/>
              </w:rPr>
            </w:pPr>
            <w:r>
              <w:rPr>
                <w:rFonts w:ascii="Montserrat" w:hAnsi="Montserrat"/>
                <w:sz w:val="20"/>
                <w:szCs w:val="20"/>
              </w:rPr>
              <w:t>01-abr-24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5210F78F" w14:textId="2BE3D2EC" w:rsidR="00751E1D" w:rsidRPr="00691C99" w:rsidRDefault="00751E1D" w:rsidP="00751E1D">
            <w:pPr>
              <w:jc w:val="center"/>
              <w:rPr>
                <w:rFonts w:ascii="Montserrat" w:hAnsi="Montserrat"/>
                <w:sz w:val="18"/>
                <w:szCs w:val="18"/>
              </w:rPr>
            </w:pPr>
            <w:r>
              <w:rPr>
                <w:rFonts w:ascii="Montserrat" w:hAnsi="Montserrat"/>
                <w:color w:val="000000"/>
                <w:sz w:val="20"/>
                <w:szCs w:val="20"/>
              </w:rPr>
              <w:t>5%</w:t>
            </w:r>
          </w:p>
        </w:tc>
        <w:tc>
          <w:tcPr>
            <w:tcW w:w="1872" w:type="dxa"/>
            <w:tcBorders>
              <w:top w:val="single" w:sz="4" w:space="0" w:color="auto"/>
              <w:left w:val="nil"/>
              <w:bottom w:val="single" w:sz="4" w:space="0" w:color="auto"/>
              <w:right w:val="single" w:sz="4" w:space="0" w:color="auto"/>
            </w:tcBorders>
            <w:shd w:val="clear" w:color="auto" w:fill="auto"/>
            <w:vAlign w:val="center"/>
          </w:tcPr>
          <w:p w14:paraId="6FF612BF" w14:textId="5E1F7090" w:rsidR="00751E1D" w:rsidRPr="00691C99" w:rsidRDefault="00751E1D" w:rsidP="00751E1D">
            <w:pPr>
              <w:rPr>
                <w:rFonts w:ascii="Montserrat" w:hAnsi="Montserrat"/>
                <w:sz w:val="18"/>
                <w:szCs w:val="18"/>
              </w:rPr>
            </w:pPr>
            <w:r>
              <w:rPr>
                <w:rFonts w:ascii="Montserrat" w:hAnsi="Montserrat"/>
                <w:color w:val="000000"/>
                <w:sz w:val="20"/>
                <w:szCs w:val="20"/>
              </w:rPr>
              <w:t>Schmook Birgit Inge</w:t>
            </w:r>
          </w:p>
        </w:tc>
      </w:tr>
      <w:tr w:rsidR="00751E1D" w:rsidRPr="009C09BC" w14:paraId="113901AB"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557FA43" w14:textId="772E336E"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Proyecto estratégico desarrollo de territorios rurales con productores que custodian maíces nativos en México.   </w:t>
            </w:r>
          </w:p>
        </w:tc>
        <w:tc>
          <w:tcPr>
            <w:tcW w:w="1767" w:type="dxa"/>
            <w:tcBorders>
              <w:top w:val="single" w:sz="4" w:space="0" w:color="auto"/>
              <w:left w:val="nil"/>
              <w:bottom w:val="single" w:sz="4" w:space="0" w:color="auto"/>
              <w:right w:val="single" w:sz="4" w:space="0" w:color="auto"/>
            </w:tcBorders>
            <w:shd w:val="clear" w:color="auto" w:fill="auto"/>
            <w:vAlign w:val="center"/>
          </w:tcPr>
          <w:p w14:paraId="3B28B49B" w14:textId="0145E98D"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Sr. Magdaleno Chan </w:t>
            </w:r>
            <w:proofErr w:type="spellStart"/>
            <w:r>
              <w:rPr>
                <w:rFonts w:ascii="Montserrat" w:hAnsi="Montserrat"/>
                <w:color w:val="000000"/>
                <w:sz w:val="20"/>
                <w:szCs w:val="20"/>
              </w:rPr>
              <w:t>Dzu</w:t>
            </w:r>
            <w:proofErr w:type="spellEnd"/>
            <w:r>
              <w:rPr>
                <w:rFonts w:ascii="Montserrat" w:hAnsi="Montserrat"/>
                <w:color w:val="000000"/>
                <w:sz w:val="20"/>
                <w:szCs w:val="20"/>
              </w:rPr>
              <w:t xml:space="preserve"> (Grupo de </w:t>
            </w:r>
            <w:r w:rsidR="009515E0">
              <w:rPr>
                <w:rFonts w:ascii="Montserrat" w:hAnsi="Montserrat"/>
                <w:color w:val="000000"/>
                <w:sz w:val="20"/>
                <w:szCs w:val="20"/>
              </w:rPr>
              <w:t>Productores</w:t>
            </w:r>
            <w:r>
              <w:rPr>
                <w:rFonts w:ascii="Montserrat" w:hAnsi="Montserrat"/>
                <w:color w:val="000000"/>
                <w:sz w:val="20"/>
                <w:szCs w:val="20"/>
              </w:rPr>
              <w:t xml:space="preserve"> ubicados en el territorio </w:t>
            </w:r>
            <w:r w:rsidR="009515E0">
              <w:rPr>
                <w:rFonts w:ascii="Montserrat" w:hAnsi="Montserrat"/>
                <w:color w:val="000000"/>
                <w:sz w:val="20"/>
                <w:szCs w:val="20"/>
              </w:rPr>
              <w:t>Calkiní</w:t>
            </w:r>
            <w:r>
              <w:rPr>
                <w:rFonts w:ascii="Montserrat" w:hAnsi="Montserrat"/>
                <w:color w:val="000000"/>
                <w:sz w:val="20"/>
                <w:szCs w:val="20"/>
              </w:rPr>
              <w:t>-Hecelchakán del Estado de Campeche)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3A5771A" w14:textId="55568E8E"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270,000.00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DD6DD4A" w14:textId="363E18B7"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107,979.86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6F4263D" w14:textId="32785E1D" w:rsidR="00751E1D" w:rsidRPr="00691C99" w:rsidRDefault="00751E1D" w:rsidP="00751E1D">
            <w:pPr>
              <w:jc w:val="center"/>
              <w:rPr>
                <w:rFonts w:ascii="Montserrat" w:hAnsi="Montserrat"/>
                <w:sz w:val="18"/>
                <w:szCs w:val="18"/>
              </w:rPr>
            </w:pPr>
            <w:r>
              <w:rPr>
                <w:rFonts w:ascii="Montserrat" w:hAnsi="Montserrat"/>
                <w:sz w:val="20"/>
                <w:szCs w:val="20"/>
              </w:rPr>
              <w:t>05-oct-23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6BE180" w14:textId="4EBF5CF2" w:rsidR="00751E1D" w:rsidRPr="00691C99" w:rsidRDefault="00751E1D" w:rsidP="00751E1D">
            <w:pPr>
              <w:jc w:val="center"/>
              <w:rPr>
                <w:rFonts w:ascii="Montserrat" w:hAnsi="Montserrat"/>
                <w:sz w:val="18"/>
                <w:szCs w:val="18"/>
              </w:rPr>
            </w:pPr>
            <w:r>
              <w:rPr>
                <w:rFonts w:ascii="Montserrat" w:hAnsi="Montserrat"/>
                <w:sz w:val="20"/>
                <w:szCs w:val="20"/>
              </w:rPr>
              <w:t>23-jun-24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18B6E88F" w14:textId="1E5D84A9" w:rsidR="00751E1D" w:rsidRPr="00691C99" w:rsidRDefault="00751E1D" w:rsidP="00751E1D">
            <w:pPr>
              <w:jc w:val="center"/>
              <w:rPr>
                <w:rFonts w:ascii="Montserrat" w:hAnsi="Montserrat"/>
                <w:sz w:val="18"/>
                <w:szCs w:val="18"/>
              </w:rPr>
            </w:pPr>
            <w:r>
              <w:rPr>
                <w:rFonts w:ascii="Montserrat" w:hAnsi="Montserrat"/>
                <w:color w:val="000000"/>
                <w:sz w:val="20"/>
                <w:szCs w:val="20"/>
              </w:rPr>
              <w:t>40%</w:t>
            </w:r>
          </w:p>
        </w:tc>
        <w:tc>
          <w:tcPr>
            <w:tcW w:w="1872" w:type="dxa"/>
            <w:tcBorders>
              <w:top w:val="single" w:sz="4" w:space="0" w:color="auto"/>
              <w:left w:val="nil"/>
              <w:bottom w:val="single" w:sz="4" w:space="0" w:color="auto"/>
              <w:right w:val="single" w:sz="4" w:space="0" w:color="auto"/>
            </w:tcBorders>
            <w:shd w:val="clear" w:color="auto" w:fill="auto"/>
            <w:vAlign w:val="center"/>
          </w:tcPr>
          <w:p w14:paraId="3C046F92" w14:textId="6EFDE345" w:rsidR="00751E1D" w:rsidRPr="00691C99" w:rsidRDefault="00751E1D" w:rsidP="00751E1D">
            <w:pPr>
              <w:rPr>
                <w:rFonts w:ascii="Montserrat" w:hAnsi="Montserrat"/>
                <w:sz w:val="18"/>
                <w:szCs w:val="18"/>
              </w:rPr>
            </w:pPr>
            <w:r>
              <w:rPr>
                <w:rFonts w:ascii="Montserrat" w:hAnsi="Montserrat"/>
                <w:color w:val="000000"/>
                <w:sz w:val="20"/>
                <w:szCs w:val="20"/>
              </w:rPr>
              <w:t xml:space="preserve">Pat </w:t>
            </w:r>
            <w:r w:rsidR="009515E0">
              <w:rPr>
                <w:rFonts w:ascii="Montserrat" w:hAnsi="Montserrat"/>
                <w:color w:val="000000"/>
                <w:sz w:val="20"/>
                <w:szCs w:val="20"/>
              </w:rPr>
              <w:t>Fernández</w:t>
            </w:r>
            <w:r>
              <w:rPr>
                <w:rFonts w:ascii="Montserrat" w:hAnsi="Montserrat"/>
                <w:color w:val="000000"/>
                <w:sz w:val="20"/>
                <w:szCs w:val="20"/>
              </w:rPr>
              <w:t xml:space="preserve"> Lucio Alberto</w:t>
            </w:r>
          </w:p>
        </w:tc>
      </w:tr>
      <w:tr w:rsidR="00751E1D" w:rsidRPr="009C09BC" w14:paraId="3CAF820C"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5301B77D" w14:textId="7D4411D7" w:rsidR="00751E1D" w:rsidRPr="00691C99" w:rsidRDefault="00751E1D" w:rsidP="00751E1D">
            <w:pPr>
              <w:rPr>
                <w:rFonts w:ascii="Montserrat" w:hAnsi="Montserrat"/>
                <w:color w:val="000000"/>
                <w:sz w:val="18"/>
                <w:szCs w:val="18"/>
              </w:rPr>
            </w:pPr>
            <w:r>
              <w:rPr>
                <w:rFonts w:ascii="Montserrat" w:hAnsi="Montserrat"/>
                <w:color w:val="000000"/>
                <w:sz w:val="20"/>
                <w:szCs w:val="20"/>
              </w:rPr>
              <w:lastRenderedPageBreak/>
              <w:t>Rescate y mejoramiento participativo de prácticas agroecológicas tradicionales de producción de carne y leche de las regiones de clima tropical de México para mejorar el auto abasto de alimentos de calidad de las familias campesinas vulnerable.</w:t>
            </w:r>
          </w:p>
        </w:tc>
        <w:tc>
          <w:tcPr>
            <w:tcW w:w="1767" w:type="dxa"/>
            <w:tcBorders>
              <w:top w:val="single" w:sz="4" w:space="0" w:color="auto"/>
              <w:left w:val="nil"/>
              <w:bottom w:val="single" w:sz="4" w:space="0" w:color="auto"/>
              <w:right w:val="single" w:sz="4" w:space="0" w:color="auto"/>
            </w:tcBorders>
            <w:shd w:val="clear" w:color="auto" w:fill="auto"/>
            <w:vAlign w:val="center"/>
          </w:tcPr>
          <w:p w14:paraId="03E9235C" w14:textId="376D6695" w:rsidR="00751E1D" w:rsidRPr="00691C99" w:rsidRDefault="00751E1D" w:rsidP="00751E1D">
            <w:pPr>
              <w:rPr>
                <w:rFonts w:ascii="Montserrat" w:hAnsi="Montserrat"/>
                <w:color w:val="000000"/>
                <w:sz w:val="18"/>
                <w:szCs w:val="18"/>
              </w:rPr>
            </w:pPr>
            <w:r>
              <w:rPr>
                <w:rFonts w:ascii="Montserrat" w:hAnsi="Montserrat"/>
                <w:sz w:val="20"/>
                <w:szCs w:val="20"/>
              </w:rPr>
              <w:t>CONAHCYT-Universidad del Estado de México-Secretaría de Investigación y Estudios Avanzados (SIEA)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FE37F2" w14:textId="10A2DCD5"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380,500.00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B5093F" w14:textId="188B6078"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148,215.67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C30708F" w14:textId="4EA441BD" w:rsidR="00751E1D" w:rsidRPr="00691C99" w:rsidRDefault="00751E1D" w:rsidP="00751E1D">
            <w:pPr>
              <w:jc w:val="center"/>
              <w:rPr>
                <w:rFonts w:ascii="Montserrat" w:hAnsi="Montserrat"/>
                <w:sz w:val="18"/>
                <w:szCs w:val="18"/>
              </w:rPr>
            </w:pPr>
            <w:r>
              <w:rPr>
                <w:rFonts w:ascii="Montserrat" w:hAnsi="Montserrat"/>
                <w:sz w:val="20"/>
                <w:szCs w:val="20"/>
              </w:rPr>
              <w:t>20-jul-23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5ADA0A" w14:textId="0E7ADA36" w:rsidR="00751E1D" w:rsidRPr="00691C99" w:rsidRDefault="00751E1D" w:rsidP="00751E1D">
            <w:pPr>
              <w:jc w:val="center"/>
              <w:rPr>
                <w:rFonts w:ascii="Montserrat" w:hAnsi="Montserrat"/>
                <w:sz w:val="18"/>
                <w:szCs w:val="18"/>
              </w:rPr>
            </w:pPr>
            <w:r>
              <w:rPr>
                <w:rFonts w:ascii="Montserrat" w:hAnsi="Montserrat"/>
                <w:sz w:val="20"/>
                <w:szCs w:val="20"/>
              </w:rPr>
              <w:t>02-may-25</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0D6BA567" w14:textId="1A120856" w:rsidR="00751E1D" w:rsidRPr="00691C99" w:rsidRDefault="00751E1D" w:rsidP="00751E1D">
            <w:pPr>
              <w:jc w:val="center"/>
              <w:rPr>
                <w:rFonts w:ascii="Montserrat" w:hAnsi="Montserrat"/>
                <w:sz w:val="18"/>
                <w:szCs w:val="18"/>
              </w:rPr>
            </w:pPr>
            <w:r>
              <w:rPr>
                <w:rFonts w:ascii="Montserrat" w:hAnsi="Montserrat"/>
                <w:color w:val="000000"/>
                <w:sz w:val="20"/>
                <w:szCs w:val="20"/>
              </w:rPr>
              <w:t>39%</w:t>
            </w:r>
          </w:p>
        </w:tc>
        <w:tc>
          <w:tcPr>
            <w:tcW w:w="1872" w:type="dxa"/>
            <w:tcBorders>
              <w:top w:val="single" w:sz="4" w:space="0" w:color="auto"/>
              <w:left w:val="nil"/>
              <w:bottom w:val="single" w:sz="4" w:space="0" w:color="auto"/>
              <w:right w:val="single" w:sz="4" w:space="0" w:color="auto"/>
            </w:tcBorders>
            <w:shd w:val="clear" w:color="auto" w:fill="auto"/>
            <w:vAlign w:val="center"/>
          </w:tcPr>
          <w:p w14:paraId="75B505E1" w14:textId="40D67FFE" w:rsidR="00751E1D" w:rsidRPr="00691C99" w:rsidRDefault="00751E1D" w:rsidP="00751E1D">
            <w:pPr>
              <w:rPr>
                <w:rFonts w:ascii="Montserrat" w:hAnsi="Montserrat"/>
                <w:sz w:val="18"/>
                <w:szCs w:val="18"/>
              </w:rPr>
            </w:pPr>
            <w:r>
              <w:rPr>
                <w:rFonts w:ascii="Montserrat" w:hAnsi="Montserrat"/>
                <w:color w:val="000000"/>
                <w:sz w:val="20"/>
                <w:szCs w:val="20"/>
              </w:rPr>
              <w:t>Guízar Vázquez Jr. Francisco</w:t>
            </w:r>
          </w:p>
        </w:tc>
      </w:tr>
      <w:tr w:rsidR="00751E1D" w:rsidRPr="009C09BC" w14:paraId="6692C370" w14:textId="77777777" w:rsidTr="009515E0">
        <w:trPr>
          <w:trHeight w:val="1500"/>
        </w:trPr>
        <w:tc>
          <w:tcPr>
            <w:tcW w:w="3053" w:type="dxa"/>
            <w:tcBorders>
              <w:top w:val="single" w:sz="4" w:space="0" w:color="auto"/>
              <w:left w:val="single" w:sz="4" w:space="0" w:color="auto"/>
              <w:bottom w:val="nil"/>
              <w:right w:val="single" w:sz="4" w:space="0" w:color="auto"/>
            </w:tcBorders>
            <w:shd w:val="clear" w:color="auto" w:fill="auto"/>
            <w:vAlign w:val="center"/>
          </w:tcPr>
          <w:p w14:paraId="4A71097C" w14:textId="7FF90850" w:rsidR="00751E1D" w:rsidRPr="00691C99" w:rsidRDefault="00751E1D" w:rsidP="00751E1D">
            <w:pPr>
              <w:rPr>
                <w:rFonts w:ascii="Montserrat" w:hAnsi="Montserrat"/>
                <w:color w:val="000000"/>
                <w:sz w:val="18"/>
                <w:szCs w:val="18"/>
              </w:rPr>
            </w:pPr>
            <w:r>
              <w:rPr>
                <w:rFonts w:ascii="Montserrat" w:hAnsi="Montserrat"/>
                <w:sz w:val="20"/>
                <w:szCs w:val="20"/>
              </w:rPr>
              <w:t>La desafiante coexistencia de los sistemas socio-ecológicos acoplados; las industrias de la pesca y petróleo en la sonda de Campeche</w:t>
            </w:r>
          </w:p>
        </w:tc>
        <w:tc>
          <w:tcPr>
            <w:tcW w:w="1767" w:type="dxa"/>
            <w:tcBorders>
              <w:top w:val="single" w:sz="4" w:space="0" w:color="auto"/>
              <w:left w:val="nil"/>
              <w:bottom w:val="nil"/>
              <w:right w:val="single" w:sz="4" w:space="0" w:color="auto"/>
            </w:tcBorders>
            <w:shd w:val="clear" w:color="auto" w:fill="auto"/>
            <w:vAlign w:val="center"/>
          </w:tcPr>
          <w:p w14:paraId="6D85C019" w14:textId="0FC0EB7D" w:rsidR="00751E1D" w:rsidRPr="00691C99" w:rsidRDefault="00751E1D" w:rsidP="00751E1D">
            <w:pPr>
              <w:rPr>
                <w:rFonts w:ascii="Montserrat" w:hAnsi="Montserrat"/>
                <w:color w:val="000000"/>
                <w:sz w:val="18"/>
                <w:szCs w:val="18"/>
              </w:rPr>
            </w:pPr>
            <w:r>
              <w:rPr>
                <w:rFonts w:ascii="Montserrat" w:hAnsi="Montserrat"/>
                <w:color w:val="000000"/>
                <w:sz w:val="20"/>
                <w:szCs w:val="20"/>
              </w:rPr>
              <w:t>CONACYT-Convocatoria Ciencia de Frontera 2019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27680F" w14:textId="09DD08D6"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3,080,490.00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CFCD5B" w14:textId="754C3BE2"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1,923,552.07 </w:t>
            </w:r>
          </w:p>
        </w:tc>
        <w:tc>
          <w:tcPr>
            <w:tcW w:w="1418" w:type="dxa"/>
            <w:tcBorders>
              <w:top w:val="single" w:sz="4" w:space="0" w:color="auto"/>
              <w:left w:val="nil"/>
              <w:bottom w:val="nil"/>
              <w:right w:val="single" w:sz="4" w:space="0" w:color="auto"/>
            </w:tcBorders>
            <w:shd w:val="clear" w:color="auto" w:fill="auto"/>
            <w:noWrap/>
            <w:vAlign w:val="center"/>
          </w:tcPr>
          <w:p w14:paraId="700607F4" w14:textId="6D65AAB0" w:rsidR="00751E1D" w:rsidRPr="00691C99" w:rsidRDefault="00751E1D" w:rsidP="00751E1D">
            <w:pPr>
              <w:jc w:val="center"/>
              <w:rPr>
                <w:rFonts w:ascii="Montserrat" w:hAnsi="Montserrat"/>
                <w:sz w:val="18"/>
                <w:szCs w:val="18"/>
              </w:rPr>
            </w:pPr>
            <w:r>
              <w:rPr>
                <w:rFonts w:ascii="Montserrat" w:hAnsi="Montserrat"/>
                <w:color w:val="000000"/>
                <w:sz w:val="20"/>
                <w:szCs w:val="20"/>
              </w:rPr>
              <w:t>20-oct-20</w:t>
            </w:r>
          </w:p>
        </w:tc>
        <w:tc>
          <w:tcPr>
            <w:tcW w:w="1701" w:type="dxa"/>
            <w:tcBorders>
              <w:top w:val="single" w:sz="4" w:space="0" w:color="auto"/>
              <w:left w:val="nil"/>
              <w:bottom w:val="nil"/>
              <w:right w:val="single" w:sz="4" w:space="0" w:color="auto"/>
            </w:tcBorders>
            <w:shd w:val="clear" w:color="auto" w:fill="auto"/>
            <w:noWrap/>
            <w:vAlign w:val="center"/>
          </w:tcPr>
          <w:p w14:paraId="326C0B0F" w14:textId="70520AFC" w:rsidR="00751E1D" w:rsidRPr="00691C99" w:rsidRDefault="00751E1D" w:rsidP="00751E1D">
            <w:pPr>
              <w:jc w:val="center"/>
              <w:rPr>
                <w:rFonts w:ascii="Montserrat" w:hAnsi="Montserrat"/>
                <w:sz w:val="18"/>
                <w:szCs w:val="18"/>
              </w:rPr>
            </w:pPr>
            <w:r>
              <w:rPr>
                <w:rFonts w:ascii="Montserrat" w:hAnsi="Montserrat"/>
                <w:sz w:val="20"/>
                <w:szCs w:val="20"/>
              </w:rPr>
              <w:t>02-jun-24</w:t>
            </w:r>
          </w:p>
        </w:tc>
        <w:tc>
          <w:tcPr>
            <w:tcW w:w="1463" w:type="dxa"/>
            <w:tcBorders>
              <w:top w:val="single" w:sz="4" w:space="0" w:color="auto"/>
              <w:left w:val="nil"/>
              <w:bottom w:val="single" w:sz="4" w:space="0" w:color="auto"/>
              <w:right w:val="single" w:sz="4" w:space="0" w:color="auto"/>
            </w:tcBorders>
            <w:shd w:val="clear" w:color="auto" w:fill="auto"/>
            <w:noWrap/>
            <w:vAlign w:val="center"/>
          </w:tcPr>
          <w:p w14:paraId="75F11C2E" w14:textId="167C58DD" w:rsidR="00751E1D" w:rsidRPr="00691C99" w:rsidRDefault="00751E1D" w:rsidP="00751E1D">
            <w:pPr>
              <w:jc w:val="center"/>
              <w:rPr>
                <w:rFonts w:ascii="Montserrat" w:hAnsi="Montserrat"/>
                <w:sz w:val="18"/>
                <w:szCs w:val="18"/>
              </w:rPr>
            </w:pPr>
            <w:r>
              <w:rPr>
                <w:rFonts w:ascii="Montserrat" w:hAnsi="Montserrat"/>
                <w:color w:val="000000"/>
                <w:sz w:val="20"/>
                <w:szCs w:val="20"/>
              </w:rPr>
              <w:t>62%</w:t>
            </w:r>
          </w:p>
        </w:tc>
        <w:tc>
          <w:tcPr>
            <w:tcW w:w="1872" w:type="dxa"/>
            <w:tcBorders>
              <w:top w:val="single" w:sz="4" w:space="0" w:color="auto"/>
              <w:left w:val="nil"/>
              <w:bottom w:val="nil"/>
              <w:right w:val="single" w:sz="4" w:space="0" w:color="auto"/>
            </w:tcBorders>
            <w:shd w:val="clear" w:color="auto" w:fill="auto"/>
            <w:vAlign w:val="center"/>
          </w:tcPr>
          <w:p w14:paraId="3DD319D5" w14:textId="3B69DEBE" w:rsidR="00751E1D" w:rsidRPr="00691C99" w:rsidRDefault="00751E1D" w:rsidP="00751E1D">
            <w:pPr>
              <w:rPr>
                <w:rFonts w:ascii="Montserrat" w:hAnsi="Montserrat"/>
                <w:sz w:val="18"/>
                <w:szCs w:val="18"/>
              </w:rPr>
            </w:pPr>
            <w:r>
              <w:rPr>
                <w:rFonts w:ascii="Montserrat" w:hAnsi="Montserrat"/>
                <w:sz w:val="20"/>
                <w:szCs w:val="20"/>
              </w:rPr>
              <w:t>Espinoza Tenorio Alejandro</w:t>
            </w:r>
          </w:p>
        </w:tc>
      </w:tr>
      <w:tr w:rsidR="00751E1D" w:rsidRPr="009C09BC" w14:paraId="62C9517E" w14:textId="77777777" w:rsidTr="009515E0">
        <w:trPr>
          <w:trHeight w:val="1500"/>
        </w:trPr>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14:paraId="27608F55" w14:textId="6792EB4C" w:rsidR="00751E1D" w:rsidRPr="00691C99" w:rsidRDefault="00751E1D" w:rsidP="00751E1D">
            <w:pPr>
              <w:rPr>
                <w:rFonts w:ascii="Montserrat" w:hAnsi="Montserrat"/>
                <w:color w:val="000000"/>
                <w:sz w:val="18"/>
                <w:szCs w:val="18"/>
              </w:rPr>
            </w:pPr>
            <w:r>
              <w:rPr>
                <w:rFonts w:ascii="Montserrat" w:hAnsi="Montserrat"/>
                <w:color w:val="000000"/>
                <w:sz w:val="20"/>
                <w:szCs w:val="20"/>
              </w:rPr>
              <w:t>Monitoreo y seguimiento de las rutas potenciales de dispersión de secuencias transgénicas y residuos de herbicidas en maíz y productos derivados para el consumo humano: fortalecimiento de la soberanía alimentaria, salud humana y ambiental de México.</w:t>
            </w:r>
          </w:p>
        </w:tc>
        <w:tc>
          <w:tcPr>
            <w:tcW w:w="1767" w:type="dxa"/>
            <w:tcBorders>
              <w:top w:val="single" w:sz="4" w:space="0" w:color="auto"/>
              <w:left w:val="nil"/>
              <w:bottom w:val="single" w:sz="4" w:space="0" w:color="auto"/>
              <w:right w:val="single" w:sz="4" w:space="0" w:color="auto"/>
            </w:tcBorders>
            <w:shd w:val="clear" w:color="auto" w:fill="auto"/>
            <w:vAlign w:val="center"/>
          </w:tcPr>
          <w:p w14:paraId="3E677C15" w14:textId="5808F140" w:rsidR="00751E1D" w:rsidRPr="00691C99" w:rsidRDefault="009515E0" w:rsidP="00751E1D">
            <w:pPr>
              <w:rPr>
                <w:rFonts w:ascii="Montserrat" w:hAnsi="Montserrat"/>
                <w:color w:val="000000"/>
                <w:sz w:val="18"/>
                <w:szCs w:val="18"/>
              </w:rPr>
            </w:pPr>
            <w:r>
              <w:rPr>
                <w:rFonts w:ascii="Montserrat" w:hAnsi="Montserrat"/>
                <w:color w:val="000000"/>
                <w:sz w:val="20"/>
                <w:szCs w:val="20"/>
              </w:rPr>
              <w:t>CONAHCyT</w:t>
            </w:r>
            <w:r w:rsidR="00751E1D">
              <w:rPr>
                <w:rFonts w:ascii="Montserrat" w:hAnsi="Montserrat"/>
                <w:color w:val="000000"/>
                <w:sz w:val="20"/>
                <w:szCs w:val="20"/>
              </w:rPr>
              <w:t xml:space="preserve"> (</w:t>
            </w:r>
            <w:proofErr w:type="spellStart"/>
            <w:r w:rsidR="00751E1D">
              <w:rPr>
                <w:rFonts w:ascii="Montserrat" w:hAnsi="Montserrat"/>
                <w:color w:val="000000"/>
                <w:sz w:val="20"/>
                <w:szCs w:val="20"/>
              </w:rPr>
              <w:t>Pronaces</w:t>
            </w:r>
            <w:proofErr w:type="spellEnd"/>
            <w:r w:rsidR="00751E1D">
              <w:rPr>
                <w:rFonts w:ascii="Montserrat" w:hAnsi="Montserrat"/>
                <w:color w:val="000000"/>
                <w:sz w:val="20"/>
                <w:szCs w:val="20"/>
              </w:rPr>
              <w:t>)-Universidad Michoacana de San Nicolás de Hidalgo</w:t>
            </w:r>
          </w:p>
        </w:tc>
        <w:tc>
          <w:tcPr>
            <w:tcW w:w="1560" w:type="dxa"/>
            <w:tcBorders>
              <w:top w:val="nil"/>
              <w:left w:val="nil"/>
              <w:bottom w:val="single" w:sz="4" w:space="0" w:color="auto"/>
              <w:right w:val="single" w:sz="4" w:space="0" w:color="auto"/>
            </w:tcBorders>
            <w:shd w:val="clear" w:color="auto" w:fill="auto"/>
            <w:noWrap/>
            <w:vAlign w:val="center"/>
          </w:tcPr>
          <w:p w14:paraId="2310010E" w14:textId="5D42CDF4"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1,663,946.40 </w:t>
            </w:r>
          </w:p>
        </w:tc>
        <w:tc>
          <w:tcPr>
            <w:tcW w:w="1417" w:type="dxa"/>
            <w:tcBorders>
              <w:top w:val="nil"/>
              <w:left w:val="nil"/>
              <w:bottom w:val="single" w:sz="4" w:space="0" w:color="auto"/>
              <w:right w:val="single" w:sz="4" w:space="0" w:color="auto"/>
            </w:tcBorders>
            <w:shd w:val="clear" w:color="auto" w:fill="auto"/>
            <w:noWrap/>
            <w:vAlign w:val="center"/>
          </w:tcPr>
          <w:p w14:paraId="38053E3E" w14:textId="2A6E97FD"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1,271,813.90 </w:t>
            </w:r>
          </w:p>
        </w:tc>
        <w:tc>
          <w:tcPr>
            <w:tcW w:w="1418" w:type="dxa"/>
            <w:tcBorders>
              <w:top w:val="single" w:sz="4" w:space="0" w:color="auto"/>
              <w:left w:val="nil"/>
              <w:bottom w:val="nil"/>
              <w:right w:val="single" w:sz="4" w:space="0" w:color="auto"/>
            </w:tcBorders>
            <w:shd w:val="clear" w:color="auto" w:fill="auto"/>
            <w:noWrap/>
            <w:vAlign w:val="center"/>
          </w:tcPr>
          <w:p w14:paraId="3C31A74A" w14:textId="63DA2055" w:rsidR="00751E1D" w:rsidRPr="00691C99" w:rsidRDefault="00751E1D" w:rsidP="00751E1D">
            <w:pPr>
              <w:jc w:val="center"/>
              <w:rPr>
                <w:rFonts w:ascii="Montserrat" w:hAnsi="Montserrat"/>
                <w:sz w:val="18"/>
                <w:szCs w:val="18"/>
              </w:rPr>
            </w:pPr>
            <w:r>
              <w:rPr>
                <w:rFonts w:ascii="Montserrat" w:hAnsi="Montserrat"/>
                <w:sz w:val="20"/>
                <w:szCs w:val="20"/>
              </w:rPr>
              <w:t>17-feb-23</w:t>
            </w:r>
          </w:p>
        </w:tc>
        <w:tc>
          <w:tcPr>
            <w:tcW w:w="1701" w:type="dxa"/>
            <w:tcBorders>
              <w:top w:val="single" w:sz="4" w:space="0" w:color="auto"/>
              <w:left w:val="nil"/>
              <w:bottom w:val="nil"/>
              <w:right w:val="single" w:sz="4" w:space="0" w:color="auto"/>
            </w:tcBorders>
            <w:shd w:val="clear" w:color="auto" w:fill="auto"/>
            <w:noWrap/>
            <w:vAlign w:val="center"/>
          </w:tcPr>
          <w:p w14:paraId="57EBA8C2" w14:textId="42175789" w:rsidR="00751E1D" w:rsidRPr="00691C99" w:rsidRDefault="00751E1D" w:rsidP="00751E1D">
            <w:pPr>
              <w:jc w:val="center"/>
              <w:rPr>
                <w:rFonts w:ascii="Montserrat" w:hAnsi="Montserrat"/>
                <w:sz w:val="18"/>
                <w:szCs w:val="18"/>
              </w:rPr>
            </w:pPr>
            <w:r>
              <w:rPr>
                <w:rFonts w:ascii="Montserrat" w:hAnsi="Montserrat"/>
                <w:sz w:val="20"/>
                <w:szCs w:val="20"/>
              </w:rPr>
              <w:t>30-nov-24</w:t>
            </w:r>
          </w:p>
        </w:tc>
        <w:tc>
          <w:tcPr>
            <w:tcW w:w="1463" w:type="dxa"/>
            <w:tcBorders>
              <w:top w:val="nil"/>
              <w:left w:val="nil"/>
              <w:bottom w:val="single" w:sz="4" w:space="0" w:color="auto"/>
              <w:right w:val="single" w:sz="4" w:space="0" w:color="auto"/>
            </w:tcBorders>
            <w:shd w:val="clear" w:color="auto" w:fill="auto"/>
            <w:noWrap/>
            <w:vAlign w:val="center"/>
          </w:tcPr>
          <w:p w14:paraId="06B60361" w14:textId="148609E0" w:rsidR="00751E1D" w:rsidRPr="00691C99" w:rsidRDefault="00751E1D" w:rsidP="00751E1D">
            <w:pPr>
              <w:jc w:val="center"/>
              <w:rPr>
                <w:rFonts w:ascii="Montserrat" w:hAnsi="Montserrat"/>
                <w:sz w:val="18"/>
                <w:szCs w:val="18"/>
              </w:rPr>
            </w:pPr>
            <w:r>
              <w:rPr>
                <w:rFonts w:ascii="Montserrat" w:hAnsi="Montserrat"/>
                <w:color w:val="000000"/>
                <w:sz w:val="20"/>
                <w:szCs w:val="20"/>
              </w:rPr>
              <w:t>76%</w:t>
            </w:r>
          </w:p>
        </w:tc>
        <w:tc>
          <w:tcPr>
            <w:tcW w:w="1872" w:type="dxa"/>
            <w:tcBorders>
              <w:top w:val="single" w:sz="4" w:space="0" w:color="auto"/>
              <w:left w:val="nil"/>
              <w:bottom w:val="single" w:sz="4" w:space="0" w:color="auto"/>
              <w:right w:val="single" w:sz="4" w:space="0" w:color="auto"/>
            </w:tcBorders>
            <w:shd w:val="clear" w:color="auto" w:fill="auto"/>
            <w:vAlign w:val="center"/>
          </w:tcPr>
          <w:p w14:paraId="0FAC5F1B" w14:textId="75358773" w:rsidR="00751E1D" w:rsidRPr="00691C99" w:rsidRDefault="00751E1D" w:rsidP="00751E1D">
            <w:pPr>
              <w:rPr>
                <w:rFonts w:ascii="Montserrat" w:hAnsi="Montserrat"/>
                <w:sz w:val="18"/>
                <w:szCs w:val="18"/>
              </w:rPr>
            </w:pPr>
            <w:r>
              <w:rPr>
                <w:rFonts w:ascii="Montserrat" w:hAnsi="Montserrat"/>
                <w:sz w:val="20"/>
                <w:szCs w:val="20"/>
              </w:rPr>
              <w:t>Vandame Remy Benoit Marie</w:t>
            </w:r>
          </w:p>
        </w:tc>
      </w:tr>
      <w:tr w:rsidR="00751E1D" w:rsidRPr="009C09BC" w14:paraId="29ED2EFB" w14:textId="77777777" w:rsidTr="009515E0">
        <w:trPr>
          <w:trHeight w:val="1500"/>
        </w:trPr>
        <w:tc>
          <w:tcPr>
            <w:tcW w:w="3053" w:type="dxa"/>
            <w:tcBorders>
              <w:top w:val="nil"/>
              <w:left w:val="single" w:sz="4" w:space="0" w:color="auto"/>
              <w:bottom w:val="single" w:sz="4" w:space="0" w:color="auto"/>
              <w:right w:val="single" w:sz="4" w:space="0" w:color="auto"/>
            </w:tcBorders>
            <w:shd w:val="clear" w:color="auto" w:fill="auto"/>
            <w:vAlign w:val="center"/>
          </w:tcPr>
          <w:p w14:paraId="604841F0" w14:textId="219A4602" w:rsidR="00751E1D" w:rsidRPr="00691C99" w:rsidRDefault="00751E1D" w:rsidP="00751E1D">
            <w:pPr>
              <w:rPr>
                <w:rFonts w:ascii="Montserrat" w:hAnsi="Montserrat"/>
                <w:color w:val="000000"/>
                <w:sz w:val="18"/>
                <w:szCs w:val="18"/>
              </w:rPr>
            </w:pPr>
            <w:r>
              <w:rPr>
                <w:rFonts w:ascii="Montserrat" w:hAnsi="Montserrat"/>
                <w:color w:val="000000"/>
                <w:sz w:val="20"/>
                <w:szCs w:val="20"/>
              </w:rPr>
              <w:t xml:space="preserve">Jardín etnobiológico de las selvas del Soconusco: Propuesta del jardín botánico regional del soconusco (ECO-TAP-JB) y herbario (ECO-TA-H). Tercera etapa     </w:t>
            </w:r>
          </w:p>
        </w:tc>
        <w:tc>
          <w:tcPr>
            <w:tcW w:w="1767" w:type="dxa"/>
            <w:tcBorders>
              <w:top w:val="single" w:sz="4" w:space="0" w:color="156082"/>
              <w:left w:val="nil"/>
              <w:bottom w:val="single" w:sz="4" w:space="0" w:color="auto"/>
              <w:right w:val="nil"/>
            </w:tcBorders>
            <w:shd w:val="clear" w:color="auto" w:fill="auto"/>
            <w:vAlign w:val="center"/>
          </w:tcPr>
          <w:p w14:paraId="4F1674FF" w14:textId="367C7EB0" w:rsidR="00751E1D" w:rsidRPr="00691C99" w:rsidRDefault="00751E1D" w:rsidP="00751E1D">
            <w:pPr>
              <w:rPr>
                <w:rFonts w:ascii="Montserrat" w:hAnsi="Montserrat"/>
                <w:color w:val="000000"/>
                <w:sz w:val="18"/>
                <w:szCs w:val="18"/>
              </w:rPr>
            </w:pPr>
            <w:r>
              <w:rPr>
                <w:rFonts w:ascii="Montserrat" w:hAnsi="Montserrat"/>
                <w:color w:val="000000"/>
                <w:sz w:val="20"/>
                <w:szCs w:val="20"/>
              </w:rPr>
              <w:t>CONAHCYT</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B932830" w14:textId="59F3B4FF"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1,909,469.40 </w:t>
            </w:r>
          </w:p>
        </w:tc>
        <w:tc>
          <w:tcPr>
            <w:tcW w:w="1417" w:type="dxa"/>
            <w:tcBorders>
              <w:top w:val="nil"/>
              <w:left w:val="nil"/>
              <w:bottom w:val="single" w:sz="4" w:space="0" w:color="auto"/>
              <w:right w:val="single" w:sz="4" w:space="0" w:color="auto"/>
            </w:tcBorders>
            <w:shd w:val="clear" w:color="auto" w:fill="auto"/>
            <w:noWrap/>
            <w:vAlign w:val="center"/>
          </w:tcPr>
          <w:p w14:paraId="47799334" w14:textId="2918674D" w:rsidR="00751E1D" w:rsidRPr="00691C99" w:rsidRDefault="00751E1D" w:rsidP="00751E1D">
            <w:pPr>
              <w:jc w:val="right"/>
              <w:rPr>
                <w:rFonts w:ascii="Montserrat" w:hAnsi="Montserrat"/>
                <w:sz w:val="18"/>
                <w:szCs w:val="18"/>
              </w:rPr>
            </w:pPr>
            <w:r>
              <w:rPr>
                <w:rFonts w:ascii="Montserrat" w:hAnsi="Montserrat"/>
                <w:color w:val="000000"/>
                <w:sz w:val="20"/>
                <w:szCs w:val="20"/>
              </w:rPr>
              <w:t xml:space="preserve"> 1,690,677.62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10FC99" w14:textId="3724EF3A" w:rsidR="00751E1D" w:rsidRPr="00691C99" w:rsidRDefault="00751E1D" w:rsidP="00751E1D">
            <w:pPr>
              <w:jc w:val="center"/>
              <w:rPr>
                <w:rFonts w:ascii="Montserrat" w:hAnsi="Montserrat"/>
                <w:sz w:val="18"/>
                <w:szCs w:val="18"/>
              </w:rPr>
            </w:pPr>
            <w:r>
              <w:rPr>
                <w:rFonts w:ascii="Montserrat" w:hAnsi="Montserrat"/>
                <w:sz w:val="20"/>
                <w:szCs w:val="20"/>
              </w:rPr>
              <w:t>28-jul-23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B730BC" w14:textId="1EFA4855" w:rsidR="00751E1D" w:rsidRPr="00691C99" w:rsidRDefault="00751E1D" w:rsidP="00751E1D">
            <w:pPr>
              <w:jc w:val="center"/>
              <w:rPr>
                <w:rFonts w:ascii="Montserrat" w:hAnsi="Montserrat"/>
                <w:sz w:val="18"/>
                <w:szCs w:val="18"/>
              </w:rPr>
            </w:pPr>
            <w:r>
              <w:rPr>
                <w:rFonts w:ascii="Montserrat" w:hAnsi="Montserrat"/>
                <w:sz w:val="20"/>
                <w:szCs w:val="20"/>
              </w:rPr>
              <w:t>31-ene-24</w:t>
            </w:r>
          </w:p>
        </w:tc>
        <w:tc>
          <w:tcPr>
            <w:tcW w:w="1463" w:type="dxa"/>
            <w:tcBorders>
              <w:top w:val="nil"/>
              <w:left w:val="nil"/>
              <w:bottom w:val="single" w:sz="4" w:space="0" w:color="auto"/>
              <w:right w:val="single" w:sz="4" w:space="0" w:color="auto"/>
            </w:tcBorders>
            <w:shd w:val="clear" w:color="auto" w:fill="auto"/>
            <w:noWrap/>
            <w:vAlign w:val="center"/>
          </w:tcPr>
          <w:p w14:paraId="6AD543C8" w14:textId="02B5AA91" w:rsidR="00751E1D" w:rsidRPr="00691C99" w:rsidRDefault="00751E1D" w:rsidP="00751E1D">
            <w:pPr>
              <w:jc w:val="center"/>
              <w:rPr>
                <w:rFonts w:ascii="Montserrat" w:hAnsi="Montserrat"/>
                <w:sz w:val="18"/>
                <w:szCs w:val="18"/>
              </w:rPr>
            </w:pPr>
            <w:r>
              <w:rPr>
                <w:rFonts w:ascii="Montserrat" w:hAnsi="Montserrat"/>
                <w:color w:val="000000"/>
                <w:sz w:val="20"/>
                <w:szCs w:val="20"/>
              </w:rPr>
              <w:t>89%</w:t>
            </w:r>
          </w:p>
        </w:tc>
        <w:tc>
          <w:tcPr>
            <w:tcW w:w="1872" w:type="dxa"/>
            <w:tcBorders>
              <w:top w:val="nil"/>
              <w:left w:val="nil"/>
              <w:bottom w:val="single" w:sz="4" w:space="0" w:color="auto"/>
              <w:right w:val="single" w:sz="4" w:space="0" w:color="auto"/>
            </w:tcBorders>
            <w:shd w:val="clear" w:color="auto" w:fill="auto"/>
            <w:vAlign w:val="center"/>
          </w:tcPr>
          <w:p w14:paraId="1296454C" w14:textId="0E5D2D4F" w:rsidR="00751E1D" w:rsidRPr="00691C99" w:rsidRDefault="00751E1D" w:rsidP="00751E1D">
            <w:pPr>
              <w:rPr>
                <w:rFonts w:ascii="Montserrat" w:hAnsi="Montserrat"/>
                <w:sz w:val="18"/>
                <w:szCs w:val="18"/>
              </w:rPr>
            </w:pPr>
            <w:r>
              <w:rPr>
                <w:rFonts w:ascii="Montserrat" w:hAnsi="Montserrat"/>
                <w:sz w:val="20"/>
                <w:szCs w:val="20"/>
              </w:rPr>
              <w:t>Damon Anne Ashby</w:t>
            </w:r>
          </w:p>
        </w:tc>
      </w:tr>
    </w:tbl>
    <w:p w14:paraId="25183071" w14:textId="77777777" w:rsidR="00D54322" w:rsidRPr="009C09BC" w:rsidRDefault="00D54322" w:rsidP="00952A81">
      <w:pPr>
        <w:rPr>
          <w:rFonts w:ascii="Montserrat" w:hAnsi="Montserrat"/>
          <w:b/>
          <w:sz w:val="20"/>
          <w:szCs w:val="20"/>
        </w:rPr>
      </w:pPr>
    </w:p>
    <w:p w14:paraId="2C0728B5" w14:textId="1D597218" w:rsidR="009C09BC" w:rsidRDefault="009C09BC" w:rsidP="009C09BC">
      <w:pPr>
        <w:pStyle w:val="Prrafodelista"/>
        <w:ind w:left="1428"/>
        <w:rPr>
          <w:rFonts w:ascii="Montserrat" w:hAnsi="Montserrat"/>
          <w:b/>
        </w:rPr>
      </w:pPr>
    </w:p>
    <w:p w14:paraId="29B17070" w14:textId="77777777" w:rsidR="00C72330" w:rsidRPr="009C09BC" w:rsidRDefault="00C72330" w:rsidP="00C72330">
      <w:pPr>
        <w:pStyle w:val="Prrafodelista"/>
        <w:numPr>
          <w:ilvl w:val="0"/>
          <w:numId w:val="1"/>
        </w:numPr>
        <w:rPr>
          <w:rFonts w:ascii="Montserrat" w:hAnsi="Montserrat"/>
          <w:b/>
          <w:i/>
        </w:rPr>
      </w:pPr>
      <w:r w:rsidRPr="009C09BC">
        <w:rPr>
          <w:rFonts w:ascii="Montserrat" w:hAnsi="Montserrat"/>
          <w:b/>
          <w:i/>
        </w:rPr>
        <w:t>Relación de Proyectos Sustantivos apoyados concluidos</w:t>
      </w:r>
    </w:p>
    <w:p w14:paraId="17333382" w14:textId="77777777" w:rsidR="00D54322" w:rsidRPr="007B03E0" w:rsidRDefault="00D54322" w:rsidP="00952A81">
      <w:pPr>
        <w:rPr>
          <w:rFonts w:ascii="Montserrat" w:hAnsi="Montserrat"/>
          <w:b/>
          <w:sz w:val="28"/>
          <w:szCs w:val="28"/>
        </w:rPr>
      </w:pPr>
    </w:p>
    <w:tbl>
      <w:tblPr>
        <w:tblW w:w="14317" w:type="dxa"/>
        <w:tblInd w:w="-497" w:type="dxa"/>
        <w:tblLayout w:type="fixed"/>
        <w:tblCellMar>
          <w:left w:w="70" w:type="dxa"/>
          <w:right w:w="70" w:type="dxa"/>
        </w:tblCellMar>
        <w:tblLook w:val="04A0" w:firstRow="1" w:lastRow="0" w:firstColumn="1" w:lastColumn="0" w:noHBand="0" w:noVBand="1"/>
      </w:tblPr>
      <w:tblGrid>
        <w:gridCol w:w="2268"/>
        <w:gridCol w:w="1418"/>
        <w:gridCol w:w="1484"/>
        <w:gridCol w:w="1418"/>
        <w:gridCol w:w="5178"/>
        <w:gridCol w:w="1134"/>
        <w:gridCol w:w="1417"/>
      </w:tblGrid>
      <w:tr w:rsidR="002C2E61" w:rsidRPr="007B03E0" w14:paraId="76A6F306" w14:textId="77777777" w:rsidTr="0064667A">
        <w:trPr>
          <w:trHeight w:val="1065"/>
        </w:trPr>
        <w:tc>
          <w:tcPr>
            <w:tcW w:w="2268" w:type="dxa"/>
            <w:tcBorders>
              <w:top w:val="single" w:sz="4" w:space="0" w:color="auto"/>
              <w:left w:val="single" w:sz="4" w:space="0" w:color="auto"/>
              <w:bottom w:val="single" w:sz="4" w:space="0" w:color="auto"/>
              <w:right w:val="single" w:sz="4" w:space="0" w:color="auto"/>
            </w:tcBorders>
            <w:shd w:val="clear" w:color="000000" w:fill="B38E5D"/>
            <w:vAlign w:val="center"/>
            <w:hideMark/>
          </w:tcPr>
          <w:p w14:paraId="224BCC42" w14:textId="77777777" w:rsidR="00F7652D" w:rsidRPr="007B03E0" w:rsidRDefault="00F7652D">
            <w:pPr>
              <w:jc w:val="center"/>
              <w:rPr>
                <w:rFonts w:ascii="Montserrat" w:hAnsi="Montserrat" w:cstheme="minorHAnsi"/>
                <w:b/>
                <w:bCs/>
                <w:color w:val="FFFFFF"/>
                <w:sz w:val="16"/>
                <w:szCs w:val="20"/>
                <w:lang w:val="es-MX" w:eastAsia="es-MX"/>
              </w:rPr>
            </w:pPr>
            <w:r w:rsidRPr="007B03E0">
              <w:rPr>
                <w:rFonts w:ascii="Montserrat" w:hAnsi="Montserrat" w:cstheme="minorHAnsi"/>
                <w:b/>
                <w:bCs/>
                <w:color w:val="FFFFFF"/>
                <w:sz w:val="16"/>
                <w:szCs w:val="20"/>
              </w:rPr>
              <w:t>NOMBRE DEL PROYECTO</w:t>
            </w:r>
          </w:p>
        </w:tc>
        <w:tc>
          <w:tcPr>
            <w:tcW w:w="1418" w:type="dxa"/>
            <w:tcBorders>
              <w:top w:val="single" w:sz="4" w:space="0" w:color="auto"/>
              <w:left w:val="nil"/>
              <w:bottom w:val="single" w:sz="4" w:space="0" w:color="auto"/>
              <w:right w:val="single" w:sz="4" w:space="0" w:color="auto"/>
            </w:tcBorders>
            <w:shd w:val="clear" w:color="000000" w:fill="B38E5D"/>
            <w:vAlign w:val="center"/>
            <w:hideMark/>
          </w:tcPr>
          <w:p w14:paraId="50E7C522"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 xml:space="preserve">FUENTE DE FINANCIAMIENTO </w:t>
            </w:r>
          </w:p>
        </w:tc>
        <w:tc>
          <w:tcPr>
            <w:tcW w:w="1484" w:type="dxa"/>
            <w:tcBorders>
              <w:top w:val="single" w:sz="4" w:space="0" w:color="auto"/>
              <w:left w:val="nil"/>
              <w:bottom w:val="single" w:sz="4" w:space="0" w:color="auto"/>
              <w:right w:val="single" w:sz="4" w:space="0" w:color="auto"/>
            </w:tcBorders>
            <w:shd w:val="clear" w:color="000000" w:fill="B38E5D"/>
            <w:vAlign w:val="center"/>
            <w:hideMark/>
          </w:tcPr>
          <w:p w14:paraId="66829C4A"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RECURSOS RECIBIDOS</w:t>
            </w:r>
          </w:p>
        </w:tc>
        <w:tc>
          <w:tcPr>
            <w:tcW w:w="1418" w:type="dxa"/>
            <w:tcBorders>
              <w:top w:val="single" w:sz="4" w:space="0" w:color="auto"/>
              <w:left w:val="nil"/>
              <w:bottom w:val="single" w:sz="4" w:space="0" w:color="auto"/>
              <w:right w:val="single" w:sz="4" w:space="0" w:color="auto"/>
            </w:tcBorders>
            <w:shd w:val="clear" w:color="000000" w:fill="B38E5D"/>
            <w:vAlign w:val="center"/>
            <w:hideMark/>
          </w:tcPr>
          <w:p w14:paraId="3BB2B526"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RECURSOS EJERCIDOS</w:t>
            </w:r>
          </w:p>
        </w:tc>
        <w:tc>
          <w:tcPr>
            <w:tcW w:w="5178" w:type="dxa"/>
            <w:tcBorders>
              <w:top w:val="single" w:sz="4" w:space="0" w:color="auto"/>
              <w:left w:val="nil"/>
              <w:bottom w:val="single" w:sz="4" w:space="0" w:color="auto"/>
              <w:right w:val="single" w:sz="4" w:space="0" w:color="auto"/>
            </w:tcBorders>
            <w:shd w:val="clear" w:color="000000" w:fill="B38E5D"/>
            <w:vAlign w:val="center"/>
            <w:hideMark/>
          </w:tcPr>
          <w:p w14:paraId="51DC4CB8"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RESULTADOS OBTENIDOS</w:t>
            </w:r>
          </w:p>
        </w:tc>
        <w:tc>
          <w:tcPr>
            <w:tcW w:w="1134" w:type="dxa"/>
            <w:tcBorders>
              <w:top w:val="single" w:sz="4" w:space="0" w:color="auto"/>
              <w:left w:val="nil"/>
              <w:bottom w:val="single" w:sz="4" w:space="0" w:color="auto"/>
              <w:right w:val="single" w:sz="4" w:space="0" w:color="auto"/>
            </w:tcBorders>
            <w:shd w:val="clear" w:color="000000" w:fill="B38E5D"/>
            <w:vAlign w:val="center"/>
            <w:hideMark/>
          </w:tcPr>
          <w:p w14:paraId="0B78077D"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FECHAS DE INCIO Y FIN DEL PROYECTO</w:t>
            </w:r>
          </w:p>
        </w:tc>
        <w:tc>
          <w:tcPr>
            <w:tcW w:w="1417" w:type="dxa"/>
            <w:tcBorders>
              <w:top w:val="single" w:sz="4" w:space="0" w:color="auto"/>
              <w:left w:val="nil"/>
              <w:bottom w:val="single" w:sz="4" w:space="0" w:color="auto"/>
              <w:right w:val="single" w:sz="4" w:space="0" w:color="auto"/>
            </w:tcBorders>
            <w:shd w:val="clear" w:color="000000" w:fill="B38E5D"/>
            <w:vAlign w:val="center"/>
            <w:hideMark/>
          </w:tcPr>
          <w:p w14:paraId="16C3F551" w14:textId="77777777" w:rsidR="00F7652D" w:rsidRPr="007B03E0" w:rsidRDefault="00F7652D">
            <w:pPr>
              <w:jc w:val="center"/>
              <w:rPr>
                <w:rFonts w:ascii="Montserrat" w:hAnsi="Montserrat" w:cstheme="minorHAnsi"/>
                <w:b/>
                <w:bCs/>
                <w:color w:val="FFFFFF"/>
                <w:sz w:val="16"/>
                <w:szCs w:val="20"/>
              </w:rPr>
            </w:pPr>
            <w:r w:rsidRPr="007B03E0">
              <w:rPr>
                <w:rFonts w:ascii="Montserrat" w:hAnsi="Montserrat" w:cstheme="minorHAnsi"/>
                <w:b/>
                <w:bCs/>
                <w:color w:val="FFFFFF"/>
                <w:sz w:val="16"/>
                <w:szCs w:val="20"/>
              </w:rPr>
              <w:t>RESPONSABLE</w:t>
            </w:r>
          </w:p>
        </w:tc>
      </w:tr>
      <w:tr w:rsidR="0064667A" w:rsidRPr="0064667A" w14:paraId="6AA64F3D" w14:textId="77777777" w:rsidTr="0064667A">
        <w:trPr>
          <w:trHeight w:val="166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C61BC5" w14:textId="1E62F40D"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Forest2020: Monitoreo Satelital de los Bosques en el Sureste de México</w:t>
            </w:r>
          </w:p>
        </w:tc>
        <w:tc>
          <w:tcPr>
            <w:tcW w:w="1418" w:type="dxa"/>
            <w:tcBorders>
              <w:top w:val="single" w:sz="4" w:space="0" w:color="auto"/>
              <w:left w:val="nil"/>
              <w:bottom w:val="single" w:sz="4" w:space="0" w:color="auto"/>
              <w:right w:val="single" w:sz="4" w:space="0" w:color="auto"/>
            </w:tcBorders>
            <w:shd w:val="clear" w:color="auto" w:fill="auto"/>
            <w:vAlign w:val="center"/>
          </w:tcPr>
          <w:p w14:paraId="342458AB" w14:textId="665DF58E" w:rsidR="0064667A" w:rsidRPr="0064667A" w:rsidRDefault="0064667A" w:rsidP="0064667A">
            <w:pPr>
              <w:rPr>
                <w:rFonts w:ascii="Montserrat" w:hAnsi="Montserrat"/>
                <w:color w:val="000000"/>
                <w:sz w:val="18"/>
                <w:szCs w:val="18"/>
                <w:lang w:val="en-US"/>
              </w:rPr>
            </w:pPr>
            <w:r w:rsidRPr="0064667A">
              <w:rPr>
                <w:rFonts w:ascii="Montserrat" w:hAnsi="Montserrat"/>
                <w:color w:val="000000"/>
                <w:sz w:val="18"/>
                <w:szCs w:val="18"/>
              </w:rPr>
              <w:t>ECOMETRICA</w:t>
            </w:r>
          </w:p>
        </w:tc>
        <w:tc>
          <w:tcPr>
            <w:tcW w:w="1484" w:type="dxa"/>
            <w:tcBorders>
              <w:top w:val="single" w:sz="4" w:space="0" w:color="auto"/>
              <w:left w:val="nil"/>
              <w:bottom w:val="single" w:sz="4" w:space="0" w:color="auto"/>
              <w:right w:val="single" w:sz="4" w:space="0" w:color="auto"/>
            </w:tcBorders>
            <w:shd w:val="clear" w:color="auto" w:fill="auto"/>
            <w:vAlign w:val="center"/>
          </w:tcPr>
          <w:p w14:paraId="716A5496" w14:textId="3DA236CE" w:rsidR="0064667A" w:rsidRPr="0064667A" w:rsidRDefault="0064667A" w:rsidP="0064667A">
            <w:pPr>
              <w:rPr>
                <w:rFonts w:ascii="Montserrat" w:hAnsi="Montserrat"/>
                <w:sz w:val="18"/>
                <w:szCs w:val="18"/>
              </w:rPr>
            </w:pPr>
            <w:r w:rsidRPr="0064667A">
              <w:rPr>
                <w:rFonts w:ascii="Montserrat" w:hAnsi="Montserrat"/>
                <w:color w:val="000000"/>
                <w:sz w:val="18"/>
                <w:szCs w:val="18"/>
              </w:rPr>
              <w:t xml:space="preserve">   8,071,286.06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3BEEBD" w14:textId="18507B3F"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8,071,286.06 </w:t>
            </w:r>
          </w:p>
        </w:tc>
        <w:tc>
          <w:tcPr>
            <w:tcW w:w="5178" w:type="dxa"/>
            <w:tcBorders>
              <w:top w:val="single" w:sz="4" w:space="0" w:color="auto"/>
              <w:left w:val="nil"/>
              <w:bottom w:val="single" w:sz="4" w:space="0" w:color="auto"/>
              <w:right w:val="single" w:sz="4" w:space="0" w:color="auto"/>
            </w:tcBorders>
            <w:shd w:val="clear" w:color="auto" w:fill="auto"/>
            <w:vAlign w:val="center"/>
          </w:tcPr>
          <w:p w14:paraId="1F3695AA" w14:textId="68AF8FB7"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Una parte de los mapas (frontera forestal) desarrollados en este proyecto está siendo utiliza por la SEMANH (Chiapas) como una herramienta para el control de proyectos productivos; no se aprueban proyectos que promuevan la deforestación. Los mapas de Tabasco están siendo empleados para el monitoreo de los usos del suelo (plantaciones) y para evaluar impacto de las inundaciones del 2020.</w:t>
            </w:r>
            <w:r w:rsidRPr="0064667A">
              <w:rPr>
                <w:rFonts w:ascii="Montserrat" w:hAnsi="Montserrat"/>
                <w:color w:val="000000"/>
                <w:sz w:val="18"/>
                <w:szCs w:val="18"/>
              </w:rPr>
              <w:br/>
              <w:t>En los últimos tres años la plataforma para la consulta de los mapas registró aproximadamente 2800 consultas sobre los temas elaborados. Se desarrolló muchas experiencias en el procesamiento de imágenes de satélite para el monitoreo de los recursos naturales, bajo esta temática se han establecido redes de colaboración con organismos nacionales e internacionales.</w:t>
            </w:r>
          </w:p>
        </w:tc>
        <w:tc>
          <w:tcPr>
            <w:tcW w:w="1134" w:type="dxa"/>
            <w:tcBorders>
              <w:top w:val="single" w:sz="4" w:space="0" w:color="auto"/>
              <w:left w:val="nil"/>
              <w:bottom w:val="single" w:sz="4" w:space="0" w:color="auto"/>
              <w:right w:val="nil"/>
            </w:tcBorders>
            <w:shd w:val="clear" w:color="auto" w:fill="auto"/>
            <w:vAlign w:val="center"/>
          </w:tcPr>
          <w:p w14:paraId="0C185DD2" w14:textId="08547421" w:rsidR="0064667A" w:rsidRPr="0064667A" w:rsidRDefault="00630147" w:rsidP="0064667A">
            <w:pPr>
              <w:jc w:val="center"/>
              <w:rPr>
                <w:rFonts w:ascii="Montserrat" w:hAnsi="Montserrat"/>
                <w:color w:val="000000"/>
                <w:sz w:val="18"/>
                <w:szCs w:val="18"/>
              </w:rPr>
            </w:pPr>
            <w:r>
              <w:rPr>
                <w:rFonts w:ascii="Montserrat" w:hAnsi="Montserrat"/>
                <w:color w:val="000000"/>
                <w:sz w:val="18"/>
                <w:szCs w:val="18"/>
              </w:rPr>
              <w:t>01/07/2018 – 31/12/2021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D40A92" w14:textId="362AA438"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Castillo Santiago Miguel Ángel</w:t>
            </w:r>
          </w:p>
        </w:tc>
      </w:tr>
      <w:tr w:rsidR="0064667A" w:rsidRPr="0064667A" w14:paraId="2766E786"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3F67E60C" w14:textId="322946E2"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Transmisión de zika y otros virus entre mosquitos, primates y perros en el sur y en el norte de México.</w:t>
            </w:r>
          </w:p>
        </w:tc>
        <w:tc>
          <w:tcPr>
            <w:tcW w:w="1418" w:type="dxa"/>
            <w:tcBorders>
              <w:top w:val="nil"/>
              <w:left w:val="nil"/>
              <w:bottom w:val="single" w:sz="4" w:space="0" w:color="auto"/>
              <w:right w:val="single" w:sz="4" w:space="0" w:color="auto"/>
            </w:tcBorders>
            <w:shd w:val="clear" w:color="auto" w:fill="auto"/>
            <w:vAlign w:val="center"/>
          </w:tcPr>
          <w:p w14:paraId="0FF11FF9" w14:textId="6294E42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CONA</w:t>
            </w:r>
            <w:r>
              <w:rPr>
                <w:rFonts w:ascii="Montserrat" w:hAnsi="Montserrat"/>
                <w:color w:val="000000"/>
                <w:sz w:val="18"/>
                <w:szCs w:val="18"/>
              </w:rPr>
              <w:t>H</w:t>
            </w:r>
            <w:r w:rsidRPr="0064667A">
              <w:rPr>
                <w:rFonts w:ascii="Montserrat" w:hAnsi="Montserrat"/>
                <w:color w:val="000000"/>
                <w:sz w:val="18"/>
                <w:szCs w:val="18"/>
              </w:rPr>
              <w:t xml:space="preserve">CYT - Texas A&amp;M </w:t>
            </w:r>
            <w:proofErr w:type="spellStart"/>
            <w:r w:rsidRPr="0064667A">
              <w:rPr>
                <w:rFonts w:ascii="Montserrat" w:hAnsi="Montserrat"/>
                <w:color w:val="000000"/>
                <w:sz w:val="18"/>
                <w:szCs w:val="18"/>
              </w:rPr>
              <w:t>University</w:t>
            </w:r>
            <w:proofErr w:type="spellEnd"/>
          </w:p>
        </w:tc>
        <w:tc>
          <w:tcPr>
            <w:tcW w:w="1484" w:type="dxa"/>
            <w:tcBorders>
              <w:top w:val="nil"/>
              <w:left w:val="nil"/>
              <w:bottom w:val="single" w:sz="4" w:space="0" w:color="auto"/>
              <w:right w:val="single" w:sz="4" w:space="0" w:color="auto"/>
            </w:tcBorders>
            <w:shd w:val="clear" w:color="auto" w:fill="auto"/>
            <w:vAlign w:val="center"/>
          </w:tcPr>
          <w:p w14:paraId="30643D1E" w14:textId="7D7AF67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323,200.00 </w:t>
            </w:r>
          </w:p>
        </w:tc>
        <w:tc>
          <w:tcPr>
            <w:tcW w:w="1418" w:type="dxa"/>
            <w:tcBorders>
              <w:top w:val="nil"/>
              <w:left w:val="nil"/>
              <w:bottom w:val="single" w:sz="4" w:space="0" w:color="auto"/>
              <w:right w:val="single" w:sz="4" w:space="0" w:color="auto"/>
            </w:tcBorders>
            <w:shd w:val="clear" w:color="auto" w:fill="auto"/>
            <w:vAlign w:val="center"/>
          </w:tcPr>
          <w:p w14:paraId="10898171" w14:textId="714E1F0D"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323,200.00 </w:t>
            </w:r>
          </w:p>
        </w:tc>
        <w:tc>
          <w:tcPr>
            <w:tcW w:w="5178" w:type="dxa"/>
            <w:tcBorders>
              <w:top w:val="nil"/>
              <w:left w:val="nil"/>
              <w:bottom w:val="single" w:sz="4" w:space="0" w:color="auto"/>
              <w:right w:val="single" w:sz="4" w:space="0" w:color="auto"/>
            </w:tcBorders>
            <w:shd w:val="clear" w:color="auto" w:fill="auto"/>
            <w:vAlign w:val="center"/>
          </w:tcPr>
          <w:p w14:paraId="063781DA" w14:textId="5D0A1E3F" w:rsidR="0064667A" w:rsidRPr="0064667A" w:rsidRDefault="0064667A" w:rsidP="0064667A">
            <w:pPr>
              <w:jc w:val="both"/>
              <w:rPr>
                <w:rFonts w:ascii="Montserrat" w:hAnsi="Montserrat"/>
                <w:sz w:val="18"/>
                <w:szCs w:val="18"/>
              </w:rPr>
            </w:pPr>
            <w:proofErr w:type="spellStart"/>
            <w:r w:rsidRPr="0064667A">
              <w:rPr>
                <w:rFonts w:ascii="Montserrat" w:hAnsi="Montserrat"/>
                <w:color w:val="000000"/>
                <w:sz w:val="18"/>
                <w:szCs w:val="18"/>
              </w:rPr>
              <w:t>Our</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research</w:t>
            </w:r>
            <w:proofErr w:type="spellEnd"/>
            <w:r w:rsidRPr="0064667A">
              <w:rPr>
                <w:rFonts w:ascii="Montserrat" w:hAnsi="Montserrat"/>
                <w:color w:val="000000"/>
                <w:sz w:val="18"/>
                <w:szCs w:val="18"/>
              </w:rPr>
              <w:t xml:space="preserve"> has </w:t>
            </w:r>
            <w:proofErr w:type="spellStart"/>
            <w:r w:rsidRPr="0064667A">
              <w:rPr>
                <w:rFonts w:ascii="Montserrat" w:hAnsi="Montserrat"/>
                <w:color w:val="000000"/>
                <w:sz w:val="18"/>
                <w:szCs w:val="18"/>
              </w:rPr>
              <w:t>helped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address</w:t>
            </w:r>
            <w:proofErr w:type="spellEnd"/>
            <w:r w:rsidRPr="0064667A">
              <w:rPr>
                <w:rFonts w:ascii="Montserrat" w:hAnsi="Montserrat"/>
                <w:color w:val="000000"/>
                <w:sz w:val="18"/>
                <w:szCs w:val="18"/>
              </w:rPr>
              <w:t xml:space="preserve"> the </w:t>
            </w:r>
            <w:proofErr w:type="spellStart"/>
            <w:r w:rsidRPr="0064667A">
              <w:rPr>
                <w:rFonts w:ascii="Montserrat" w:hAnsi="Montserrat"/>
                <w:color w:val="000000"/>
                <w:sz w:val="18"/>
                <w:szCs w:val="18"/>
              </w:rPr>
              <w:t>transmission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ecology</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Aedes-borne </w:t>
            </w:r>
            <w:proofErr w:type="spellStart"/>
            <w:r w:rsidRPr="0064667A">
              <w:rPr>
                <w:rFonts w:ascii="Montserrat" w:hAnsi="Montserrat"/>
                <w:color w:val="000000"/>
                <w:sz w:val="18"/>
                <w:szCs w:val="18"/>
              </w:rPr>
              <w:t>viruses</w:t>
            </w:r>
            <w:proofErr w:type="spellEnd"/>
            <w:r w:rsidRPr="0064667A">
              <w:rPr>
                <w:rFonts w:ascii="Montserrat" w:hAnsi="Montserrat"/>
                <w:color w:val="000000"/>
                <w:sz w:val="18"/>
                <w:szCs w:val="18"/>
              </w:rPr>
              <w:t xml:space="preserve"> and West </w:t>
            </w:r>
            <w:proofErr w:type="spellStart"/>
            <w:r w:rsidRPr="0064667A">
              <w:rPr>
                <w:rFonts w:ascii="Montserrat" w:hAnsi="Montserrat"/>
                <w:color w:val="000000"/>
                <w:sz w:val="18"/>
                <w:szCs w:val="18"/>
              </w:rPr>
              <w:t>Nile</w:t>
            </w:r>
            <w:proofErr w:type="spellEnd"/>
            <w:r w:rsidRPr="0064667A">
              <w:rPr>
                <w:rFonts w:ascii="Montserrat" w:hAnsi="Montserrat"/>
                <w:color w:val="000000"/>
                <w:sz w:val="18"/>
                <w:szCs w:val="18"/>
              </w:rPr>
              <w:t xml:space="preserve"> virus (WNV) in </w:t>
            </w:r>
            <w:proofErr w:type="spellStart"/>
            <w:r w:rsidRPr="0064667A">
              <w:rPr>
                <w:rFonts w:ascii="Montserrat" w:hAnsi="Montserrat"/>
                <w:color w:val="000000"/>
                <w:sz w:val="18"/>
                <w:szCs w:val="18"/>
              </w:rPr>
              <w:t>Mexico</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Although</w:t>
            </w:r>
            <w:proofErr w:type="spellEnd"/>
            <w:r w:rsidRPr="0064667A">
              <w:rPr>
                <w:rFonts w:ascii="Montserrat" w:hAnsi="Montserrat"/>
                <w:color w:val="000000"/>
                <w:sz w:val="18"/>
                <w:szCs w:val="18"/>
              </w:rPr>
              <w:t xml:space="preserve"> Aedes-borne </w:t>
            </w:r>
            <w:proofErr w:type="spellStart"/>
            <w:r w:rsidRPr="0064667A">
              <w:rPr>
                <w:rFonts w:ascii="Montserrat" w:hAnsi="Montserrat"/>
                <w:color w:val="000000"/>
                <w:sz w:val="18"/>
                <w:szCs w:val="18"/>
              </w:rPr>
              <w:t>viruses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e.g</w:t>
            </w:r>
            <w:proofErr w:type="spellEnd"/>
            <w:r w:rsidRPr="0064667A">
              <w:rPr>
                <w:rFonts w:ascii="Montserrat" w:hAnsi="Montserrat"/>
                <w:color w:val="000000"/>
                <w:sz w:val="18"/>
                <w:szCs w:val="18"/>
              </w:rPr>
              <w:t xml:space="preserve">. Dengue, Zika, etc.) are </w:t>
            </w:r>
            <w:proofErr w:type="spellStart"/>
            <w:r w:rsidRPr="0064667A">
              <w:rPr>
                <w:rFonts w:ascii="Montserrat" w:hAnsi="Montserrat"/>
                <w:color w:val="000000"/>
                <w:sz w:val="18"/>
                <w:szCs w:val="18"/>
              </w:rPr>
              <w:t>recognized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to</w:t>
            </w:r>
            <w:proofErr w:type="spellEnd"/>
            <w:r w:rsidRPr="0064667A">
              <w:rPr>
                <w:rFonts w:ascii="Montserrat" w:hAnsi="Montserrat"/>
                <w:color w:val="000000"/>
                <w:sz w:val="18"/>
                <w:szCs w:val="18"/>
              </w:rPr>
              <w:t xml:space="preserve"> cause more human </w:t>
            </w:r>
            <w:proofErr w:type="spellStart"/>
            <w:r w:rsidRPr="0064667A">
              <w:rPr>
                <w:rFonts w:ascii="Montserrat" w:hAnsi="Montserrat"/>
                <w:color w:val="000000"/>
                <w:sz w:val="18"/>
                <w:szCs w:val="18"/>
              </w:rPr>
              <w:t>disease</w:t>
            </w:r>
            <w:proofErr w:type="spellEnd"/>
            <w:r w:rsidRPr="0064667A">
              <w:rPr>
                <w:rFonts w:ascii="Montserrat" w:hAnsi="Montserrat"/>
                <w:color w:val="000000"/>
                <w:sz w:val="18"/>
                <w:szCs w:val="18"/>
              </w:rPr>
              <w:t xml:space="preserve"> in </w:t>
            </w:r>
            <w:proofErr w:type="spellStart"/>
            <w:r w:rsidRPr="0064667A">
              <w:rPr>
                <w:rFonts w:ascii="Montserrat" w:hAnsi="Montserrat"/>
                <w:color w:val="000000"/>
                <w:sz w:val="18"/>
                <w:szCs w:val="18"/>
              </w:rPr>
              <w:t>Mexico</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compared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to</w:t>
            </w:r>
            <w:proofErr w:type="spellEnd"/>
            <w:r w:rsidRPr="0064667A">
              <w:rPr>
                <w:rFonts w:ascii="Montserrat" w:hAnsi="Montserrat"/>
                <w:color w:val="000000"/>
                <w:sz w:val="18"/>
                <w:szCs w:val="18"/>
              </w:rPr>
              <w:t xml:space="preserve"> WNV, </w:t>
            </w:r>
            <w:proofErr w:type="spellStart"/>
            <w:r w:rsidRPr="0064667A">
              <w:rPr>
                <w:rFonts w:ascii="Montserrat" w:hAnsi="Montserrat"/>
                <w:color w:val="000000"/>
                <w:sz w:val="18"/>
                <w:szCs w:val="18"/>
              </w:rPr>
              <w:t>we</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found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less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dog</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exposure</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to</w:t>
            </w:r>
            <w:proofErr w:type="spellEnd"/>
            <w:r w:rsidRPr="0064667A">
              <w:rPr>
                <w:rFonts w:ascii="Montserrat" w:hAnsi="Montserrat"/>
                <w:color w:val="000000"/>
                <w:sz w:val="18"/>
                <w:szCs w:val="18"/>
              </w:rPr>
              <w:t xml:space="preserve"> Aedes-borne </w:t>
            </w:r>
            <w:proofErr w:type="spellStart"/>
            <w:r w:rsidRPr="0064667A">
              <w:rPr>
                <w:rFonts w:ascii="Montserrat" w:hAnsi="Montserrat"/>
                <w:color w:val="000000"/>
                <w:sz w:val="18"/>
                <w:szCs w:val="18"/>
              </w:rPr>
              <w:t>viruses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compared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to</w:t>
            </w:r>
            <w:proofErr w:type="spellEnd"/>
            <w:r w:rsidRPr="0064667A">
              <w:rPr>
                <w:rFonts w:ascii="Montserrat" w:hAnsi="Montserrat"/>
                <w:color w:val="000000"/>
                <w:sz w:val="18"/>
                <w:szCs w:val="18"/>
              </w:rPr>
              <w:t xml:space="preserve"> WNV.  </w:t>
            </w:r>
            <w:proofErr w:type="spellStart"/>
            <w:r w:rsidRPr="0064667A">
              <w:rPr>
                <w:rFonts w:ascii="Montserrat" w:hAnsi="Montserrat"/>
                <w:color w:val="000000"/>
                <w:sz w:val="18"/>
                <w:szCs w:val="18"/>
              </w:rPr>
              <w:t>This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suggests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that</w:t>
            </w:r>
            <w:proofErr w:type="spellEnd"/>
            <w:r w:rsidRPr="0064667A">
              <w:rPr>
                <w:rFonts w:ascii="Montserrat" w:hAnsi="Montserrat"/>
                <w:color w:val="000000"/>
                <w:sz w:val="18"/>
                <w:szCs w:val="18"/>
              </w:rPr>
              <w:t xml:space="preserve"> more WNV </w:t>
            </w:r>
            <w:proofErr w:type="spellStart"/>
            <w:r w:rsidRPr="0064667A">
              <w:rPr>
                <w:rFonts w:ascii="Montserrat" w:hAnsi="Montserrat"/>
                <w:color w:val="000000"/>
                <w:sz w:val="18"/>
                <w:szCs w:val="18"/>
              </w:rPr>
              <w:t>circulates</w:t>
            </w:r>
            <w:proofErr w:type="spellEnd"/>
            <w:r w:rsidRPr="0064667A">
              <w:rPr>
                <w:rFonts w:ascii="Montserrat" w:hAnsi="Montserrat"/>
                <w:color w:val="000000"/>
                <w:sz w:val="18"/>
                <w:szCs w:val="18"/>
              </w:rPr>
              <w:t xml:space="preserve"> in </w:t>
            </w:r>
            <w:proofErr w:type="spellStart"/>
            <w:r w:rsidRPr="0064667A">
              <w:rPr>
                <w:rFonts w:ascii="Montserrat" w:hAnsi="Montserrat"/>
                <w:color w:val="000000"/>
                <w:sz w:val="18"/>
                <w:szCs w:val="18"/>
              </w:rPr>
              <w:t>Northern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Mexico</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than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what</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is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currently</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known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This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research</w:t>
            </w:r>
            <w:proofErr w:type="spellEnd"/>
            <w:r w:rsidRPr="0064667A">
              <w:rPr>
                <w:rFonts w:ascii="Montserrat" w:hAnsi="Montserrat"/>
                <w:color w:val="000000"/>
                <w:sz w:val="18"/>
                <w:szCs w:val="18"/>
              </w:rPr>
              <w:t xml:space="preserve"> has </w:t>
            </w:r>
            <w:proofErr w:type="spellStart"/>
            <w:r w:rsidRPr="0064667A">
              <w:rPr>
                <w:rFonts w:ascii="Montserrat" w:hAnsi="Montserrat"/>
                <w:color w:val="000000"/>
                <w:sz w:val="18"/>
                <w:szCs w:val="18"/>
              </w:rPr>
              <w:t>build</w:t>
            </w:r>
            <w:proofErr w:type="spellEnd"/>
            <w:r w:rsidRPr="0064667A">
              <w:rPr>
                <w:rFonts w:ascii="Montserrat" w:hAnsi="Montserrat"/>
                <w:color w:val="000000"/>
                <w:sz w:val="18"/>
                <w:szCs w:val="18"/>
              </w:rPr>
              <w:t xml:space="preserve"> a </w:t>
            </w:r>
            <w:proofErr w:type="spellStart"/>
            <w:r w:rsidRPr="0064667A">
              <w:rPr>
                <w:rFonts w:ascii="Montserrat" w:hAnsi="Montserrat"/>
                <w:color w:val="000000"/>
                <w:sz w:val="18"/>
                <w:szCs w:val="18"/>
              </w:rPr>
              <w:t>foundation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to</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help</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leverage</w:t>
            </w:r>
            <w:proofErr w:type="spellEnd"/>
            <w:r w:rsidRPr="0064667A">
              <w:rPr>
                <w:rFonts w:ascii="Montserrat" w:hAnsi="Montserrat"/>
                <w:color w:val="000000"/>
                <w:sz w:val="18"/>
                <w:szCs w:val="18"/>
              </w:rPr>
              <w:t xml:space="preserve"> future </w:t>
            </w:r>
            <w:proofErr w:type="spellStart"/>
            <w:r w:rsidRPr="0064667A">
              <w:rPr>
                <w:rFonts w:ascii="Montserrat" w:hAnsi="Montserrat"/>
                <w:color w:val="000000"/>
                <w:sz w:val="18"/>
                <w:szCs w:val="18"/>
              </w:rPr>
              <w:t>external</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grants</w:t>
            </w:r>
            <w:proofErr w:type="spellEnd"/>
            <w:r w:rsidRPr="0064667A">
              <w:rPr>
                <w:rFonts w:ascii="Montserrat" w:hAnsi="Montserrat"/>
                <w:color w:val="000000"/>
                <w:sz w:val="18"/>
                <w:szCs w:val="18"/>
              </w:rPr>
              <w:t>.</w:t>
            </w:r>
          </w:p>
        </w:tc>
        <w:tc>
          <w:tcPr>
            <w:tcW w:w="1134" w:type="dxa"/>
            <w:tcBorders>
              <w:top w:val="single" w:sz="4" w:space="0" w:color="auto"/>
              <w:left w:val="nil"/>
              <w:bottom w:val="single" w:sz="4" w:space="0" w:color="auto"/>
              <w:right w:val="nil"/>
            </w:tcBorders>
            <w:shd w:val="clear" w:color="auto" w:fill="auto"/>
            <w:vAlign w:val="center"/>
          </w:tcPr>
          <w:p w14:paraId="1A7D4BB5" w14:textId="4AEBB6E9" w:rsidR="0064667A" w:rsidRPr="0064667A" w:rsidRDefault="00630147" w:rsidP="0064667A">
            <w:pPr>
              <w:jc w:val="center"/>
              <w:rPr>
                <w:rFonts w:ascii="Montserrat" w:hAnsi="Montserrat"/>
                <w:color w:val="000000"/>
                <w:sz w:val="18"/>
                <w:szCs w:val="18"/>
              </w:rPr>
            </w:pPr>
            <w:r>
              <w:rPr>
                <w:rFonts w:ascii="Montserrat" w:hAnsi="Montserrat"/>
                <w:color w:val="000000"/>
                <w:sz w:val="18"/>
                <w:szCs w:val="18"/>
              </w:rPr>
              <w:t>01/09/2018 – 31/08/2021</w:t>
            </w:r>
          </w:p>
        </w:tc>
        <w:tc>
          <w:tcPr>
            <w:tcW w:w="1417" w:type="dxa"/>
            <w:tcBorders>
              <w:top w:val="nil"/>
              <w:left w:val="single" w:sz="4" w:space="0" w:color="auto"/>
              <w:bottom w:val="single" w:sz="4" w:space="0" w:color="auto"/>
              <w:right w:val="single" w:sz="4" w:space="0" w:color="auto"/>
            </w:tcBorders>
            <w:shd w:val="clear" w:color="auto" w:fill="auto"/>
            <w:vAlign w:val="center"/>
          </w:tcPr>
          <w:p w14:paraId="53CE2B7B" w14:textId="6EB515BB"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Ochoa Díaz-López Héctor</w:t>
            </w:r>
          </w:p>
        </w:tc>
      </w:tr>
      <w:tr w:rsidR="0064667A" w:rsidRPr="0064667A" w14:paraId="1D3E437B" w14:textId="77777777" w:rsidTr="0064667A">
        <w:trPr>
          <w:trHeight w:val="558"/>
        </w:trPr>
        <w:tc>
          <w:tcPr>
            <w:tcW w:w="2268" w:type="dxa"/>
            <w:tcBorders>
              <w:top w:val="nil"/>
              <w:left w:val="single" w:sz="4" w:space="0" w:color="auto"/>
              <w:bottom w:val="single" w:sz="4" w:space="0" w:color="auto"/>
              <w:right w:val="single" w:sz="4" w:space="0" w:color="auto"/>
            </w:tcBorders>
            <w:shd w:val="clear" w:color="auto" w:fill="auto"/>
            <w:vAlign w:val="center"/>
          </w:tcPr>
          <w:p w14:paraId="31CCD15A" w14:textId="68373FB6"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Programa de Formación de formadores en organizaciones de apicultores de la </w:t>
            </w:r>
            <w:r w:rsidRPr="0064667A">
              <w:rPr>
                <w:rFonts w:ascii="Montserrat" w:hAnsi="Montserrat"/>
                <w:color w:val="000000"/>
                <w:sz w:val="18"/>
                <w:szCs w:val="18"/>
              </w:rPr>
              <w:lastRenderedPageBreak/>
              <w:t>Península de Yucatán, Chiapas y Oaxaca</w:t>
            </w:r>
          </w:p>
        </w:tc>
        <w:tc>
          <w:tcPr>
            <w:tcW w:w="1418" w:type="dxa"/>
            <w:tcBorders>
              <w:top w:val="nil"/>
              <w:left w:val="nil"/>
              <w:bottom w:val="single" w:sz="4" w:space="0" w:color="auto"/>
              <w:right w:val="single" w:sz="4" w:space="0" w:color="auto"/>
            </w:tcBorders>
            <w:shd w:val="clear" w:color="auto" w:fill="auto"/>
            <w:vAlign w:val="center"/>
          </w:tcPr>
          <w:p w14:paraId="19884316" w14:textId="2A940761"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lastRenderedPageBreak/>
              <w:t>W.K. Kellogg Foundation (WKKF).</w:t>
            </w:r>
          </w:p>
        </w:tc>
        <w:tc>
          <w:tcPr>
            <w:tcW w:w="1484" w:type="dxa"/>
            <w:tcBorders>
              <w:top w:val="nil"/>
              <w:left w:val="nil"/>
              <w:bottom w:val="single" w:sz="4" w:space="0" w:color="auto"/>
              <w:right w:val="single" w:sz="4" w:space="0" w:color="auto"/>
            </w:tcBorders>
            <w:shd w:val="clear" w:color="auto" w:fill="auto"/>
            <w:vAlign w:val="center"/>
          </w:tcPr>
          <w:p w14:paraId="1B827138" w14:textId="0BEBDB0D"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12,567,598.20 </w:t>
            </w:r>
          </w:p>
        </w:tc>
        <w:tc>
          <w:tcPr>
            <w:tcW w:w="1418" w:type="dxa"/>
            <w:tcBorders>
              <w:top w:val="nil"/>
              <w:left w:val="nil"/>
              <w:bottom w:val="single" w:sz="4" w:space="0" w:color="auto"/>
              <w:right w:val="single" w:sz="4" w:space="0" w:color="auto"/>
            </w:tcBorders>
            <w:shd w:val="clear" w:color="auto" w:fill="auto"/>
            <w:vAlign w:val="center"/>
          </w:tcPr>
          <w:p w14:paraId="763E3D18" w14:textId="723F27C9"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12,567,597.00 </w:t>
            </w:r>
          </w:p>
        </w:tc>
        <w:tc>
          <w:tcPr>
            <w:tcW w:w="5178" w:type="dxa"/>
            <w:tcBorders>
              <w:top w:val="nil"/>
              <w:left w:val="nil"/>
              <w:bottom w:val="single" w:sz="4" w:space="0" w:color="auto"/>
              <w:right w:val="single" w:sz="4" w:space="0" w:color="auto"/>
            </w:tcBorders>
            <w:shd w:val="clear" w:color="auto" w:fill="auto"/>
            <w:vAlign w:val="center"/>
          </w:tcPr>
          <w:p w14:paraId="4CBAB40F" w14:textId="7BE62E58"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Fortalecimiento de organizaciones de apicultores.</w:t>
            </w:r>
          </w:p>
        </w:tc>
        <w:tc>
          <w:tcPr>
            <w:tcW w:w="1134" w:type="dxa"/>
            <w:tcBorders>
              <w:top w:val="single" w:sz="4" w:space="0" w:color="auto"/>
              <w:left w:val="nil"/>
              <w:bottom w:val="single" w:sz="4" w:space="0" w:color="auto"/>
              <w:right w:val="nil"/>
            </w:tcBorders>
            <w:shd w:val="clear" w:color="auto" w:fill="auto"/>
            <w:vAlign w:val="center"/>
          </w:tcPr>
          <w:p w14:paraId="319A847C" w14:textId="5396EB4C" w:rsidR="0064667A" w:rsidRPr="0064667A" w:rsidRDefault="00630147" w:rsidP="0064667A">
            <w:pPr>
              <w:jc w:val="center"/>
              <w:rPr>
                <w:rFonts w:ascii="Montserrat" w:hAnsi="Montserrat"/>
                <w:color w:val="000000"/>
                <w:sz w:val="18"/>
                <w:szCs w:val="18"/>
              </w:rPr>
            </w:pPr>
            <w:r>
              <w:rPr>
                <w:rFonts w:ascii="Montserrat" w:hAnsi="Montserrat"/>
                <w:color w:val="000000"/>
                <w:sz w:val="18"/>
                <w:szCs w:val="18"/>
              </w:rPr>
              <w:t>27/06/2019 – 31/12/2023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0FD94525" w14:textId="340F8F62"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Vandame Remy Benoit Marie</w:t>
            </w:r>
          </w:p>
        </w:tc>
      </w:tr>
      <w:tr w:rsidR="0064667A" w:rsidRPr="0064667A" w14:paraId="1409BDF0"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78AF9182" w14:textId="488CEE90" w:rsidR="0064667A" w:rsidRPr="0064667A" w:rsidRDefault="0064667A" w:rsidP="0064667A">
            <w:pPr>
              <w:rPr>
                <w:rFonts w:ascii="Montserrat" w:hAnsi="Montserrat"/>
                <w:color w:val="000000"/>
                <w:sz w:val="18"/>
                <w:szCs w:val="18"/>
              </w:rPr>
            </w:pPr>
            <w:r w:rsidRPr="0064667A">
              <w:rPr>
                <w:rFonts w:ascii="Montserrat" w:hAnsi="Montserrat"/>
                <w:sz w:val="18"/>
                <w:szCs w:val="18"/>
              </w:rPr>
              <w:t xml:space="preserve">Evolución, historia y conservación de dos especies de tortuga marina en la costa de Oaxaca.   </w:t>
            </w:r>
          </w:p>
        </w:tc>
        <w:tc>
          <w:tcPr>
            <w:tcW w:w="1418" w:type="dxa"/>
            <w:tcBorders>
              <w:top w:val="nil"/>
              <w:left w:val="nil"/>
              <w:bottom w:val="single" w:sz="4" w:space="0" w:color="auto"/>
              <w:right w:val="single" w:sz="4" w:space="0" w:color="auto"/>
            </w:tcBorders>
            <w:shd w:val="clear" w:color="auto" w:fill="auto"/>
            <w:vAlign w:val="center"/>
          </w:tcPr>
          <w:p w14:paraId="026E218A" w14:textId="61A8E93F"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The </w:t>
            </w:r>
            <w:proofErr w:type="spellStart"/>
            <w:r w:rsidRPr="0064667A">
              <w:rPr>
                <w:rFonts w:ascii="Montserrat" w:hAnsi="Montserrat"/>
                <w:color w:val="000000"/>
                <w:sz w:val="18"/>
                <w:szCs w:val="18"/>
              </w:rPr>
              <w:t>Rufford</w:t>
            </w:r>
            <w:proofErr w:type="spellEnd"/>
            <w:r w:rsidRPr="0064667A">
              <w:rPr>
                <w:rFonts w:ascii="Montserrat" w:hAnsi="Montserrat"/>
                <w:color w:val="000000"/>
                <w:sz w:val="18"/>
                <w:szCs w:val="18"/>
              </w:rPr>
              <w:t xml:space="preserve"> Foundation</w:t>
            </w:r>
          </w:p>
        </w:tc>
        <w:tc>
          <w:tcPr>
            <w:tcW w:w="1484" w:type="dxa"/>
            <w:tcBorders>
              <w:top w:val="nil"/>
              <w:left w:val="nil"/>
              <w:bottom w:val="single" w:sz="4" w:space="0" w:color="auto"/>
              <w:right w:val="single" w:sz="4" w:space="0" w:color="auto"/>
            </w:tcBorders>
            <w:shd w:val="clear" w:color="auto" w:fill="auto"/>
            <w:vAlign w:val="center"/>
          </w:tcPr>
          <w:p w14:paraId="5609619B" w14:textId="2808F50C"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162,560.96 </w:t>
            </w:r>
          </w:p>
        </w:tc>
        <w:tc>
          <w:tcPr>
            <w:tcW w:w="1418" w:type="dxa"/>
            <w:tcBorders>
              <w:top w:val="nil"/>
              <w:left w:val="nil"/>
              <w:bottom w:val="single" w:sz="4" w:space="0" w:color="auto"/>
              <w:right w:val="single" w:sz="4" w:space="0" w:color="auto"/>
            </w:tcBorders>
            <w:shd w:val="clear" w:color="auto" w:fill="auto"/>
            <w:vAlign w:val="center"/>
          </w:tcPr>
          <w:p w14:paraId="40F2532C" w14:textId="7AAD9B0F"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157,457.19 </w:t>
            </w:r>
          </w:p>
        </w:tc>
        <w:tc>
          <w:tcPr>
            <w:tcW w:w="5178" w:type="dxa"/>
            <w:tcBorders>
              <w:top w:val="nil"/>
              <w:left w:val="nil"/>
              <w:bottom w:val="single" w:sz="4" w:space="0" w:color="auto"/>
              <w:right w:val="single" w:sz="4" w:space="0" w:color="auto"/>
            </w:tcBorders>
            <w:shd w:val="clear" w:color="auto" w:fill="auto"/>
            <w:vAlign w:val="center"/>
          </w:tcPr>
          <w:p w14:paraId="2B6DA3FD" w14:textId="71227626"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Si se corrobora este descubrimiento, contribuiremos a resaltar la importancia ecológico del Golfo de Tehuantepec, como centro de alimentación y diversidad de especies en el corredor del Océano pacífico oriental tropical.</w:t>
            </w:r>
          </w:p>
        </w:tc>
        <w:tc>
          <w:tcPr>
            <w:tcW w:w="1134" w:type="dxa"/>
            <w:tcBorders>
              <w:top w:val="single" w:sz="4" w:space="0" w:color="auto"/>
              <w:left w:val="nil"/>
              <w:bottom w:val="single" w:sz="4" w:space="0" w:color="auto"/>
              <w:right w:val="nil"/>
            </w:tcBorders>
            <w:shd w:val="clear" w:color="auto" w:fill="auto"/>
            <w:vAlign w:val="center"/>
          </w:tcPr>
          <w:p w14:paraId="2838F50E" w14:textId="57B71875" w:rsidR="0064667A" w:rsidRPr="0064667A" w:rsidRDefault="00630147" w:rsidP="0064667A">
            <w:pPr>
              <w:jc w:val="center"/>
              <w:rPr>
                <w:rFonts w:ascii="Montserrat" w:hAnsi="Montserrat"/>
                <w:color w:val="000000"/>
                <w:sz w:val="18"/>
                <w:szCs w:val="18"/>
              </w:rPr>
            </w:pPr>
            <w:r>
              <w:rPr>
                <w:rFonts w:ascii="Montserrat" w:hAnsi="Montserrat"/>
                <w:color w:val="000000"/>
                <w:sz w:val="18"/>
                <w:szCs w:val="18"/>
              </w:rPr>
              <w:t>01/10/2020 – 28/02/2023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C1DF341" w14:textId="53FC8488"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Sáenz-Arroyo de los Cobos María Andrea</w:t>
            </w:r>
          </w:p>
        </w:tc>
      </w:tr>
      <w:tr w:rsidR="0064667A" w:rsidRPr="0064667A" w14:paraId="70C7F744" w14:textId="77777777" w:rsidTr="0064667A">
        <w:trPr>
          <w:trHeight w:val="983"/>
        </w:trPr>
        <w:tc>
          <w:tcPr>
            <w:tcW w:w="2268" w:type="dxa"/>
            <w:tcBorders>
              <w:top w:val="nil"/>
              <w:left w:val="single" w:sz="4" w:space="0" w:color="auto"/>
              <w:bottom w:val="single" w:sz="4" w:space="0" w:color="auto"/>
              <w:right w:val="single" w:sz="4" w:space="0" w:color="auto"/>
            </w:tcBorders>
            <w:shd w:val="clear" w:color="auto" w:fill="auto"/>
            <w:vAlign w:val="center"/>
          </w:tcPr>
          <w:p w14:paraId="54C851F0" w14:textId="521B78A1" w:rsidR="0064667A" w:rsidRPr="0064667A" w:rsidRDefault="0064667A" w:rsidP="0064667A">
            <w:pPr>
              <w:rPr>
                <w:rFonts w:ascii="Montserrat" w:hAnsi="Montserrat"/>
                <w:color w:val="000000"/>
                <w:sz w:val="18"/>
                <w:szCs w:val="18"/>
              </w:rPr>
            </w:pPr>
            <w:r w:rsidRPr="0064667A">
              <w:rPr>
                <w:rFonts w:ascii="Montserrat" w:hAnsi="Montserrat"/>
                <w:sz w:val="18"/>
                <w:szCs w:val="18"/>
              </w:rPr>
              <w:t>Rol de las áreas naturales en el mantenimiento de una alta diversidad de especies de roedores y baja prevalencia de virus zoonóticos en Chiapas, México.</w:t>
            </w:r>
          </w:p>
        </w:tc>
        <w:tc>
          <w:tcPr>
            <w:tcW w:w="1418" w:type="dxa"/>
            <w:tcBorders>
              <w:top w:val="nil"/>
              <w:left w:val="nil"/>
              <w:bottom w:val="single" w:sz="4" w:space="0" w:color="auto"/>
              <w:right w:val="single" w:sz="4" w:space="0" w:color="auto"/>
            </w:tcBorders>
            <w:shd w:val="clear" w:color="auto" w:fill="auto"/>
            <w:vAlign w:val="center"/>
          </w:tcPr>
          <w:p w14:paraId="23FC5568" w14:textId="02EF96D4"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The </w:t>
            </w:r>
            <w:proofErr w:type="spellStart"/>
            <w:r w:rsidRPr="0064667A">
              <w:rPr>
                <w:rFonts w:ascii="Montserrat" w:hAnsi="Montserrat"/>
                <w:color w:val="000000"/>
                <w:sz w:val="18"/>
                <w:szCs w:val="18"/>
              </w:rPr>
              <w:t>Rufford</w:t>
            </w:r>
            <w:proofErr w:type="spellEnd"/>
            <w:r w:rsidRPr="0064667A">
              <w:rPr>
                <w:rFonts w:ascii="Montserrat" w:hAnsi="Montserrat"/>
                <w:color w:val="000000"/>
                <w:sz w:val="18"/>
                <w:szCs w:val="18"/>
              </w:rPr>
              <w:t xml:space="preserve"> Foundation</w:t>
            </w:r>
          </w:p>
        </w:tc>
        <w:tc>
          <w:tcPr>
            <w:tcW w:w="1484" w:type="dxa"/>
            <w:tcBorders>
              <w:top w:val="nil"/>
              <w:left w:val="nil"/>
              <w:bottom w:val="single" w:sz="4" w:space="0" w:color="auto"/>
              <w:right w:val="single" w:sz="4" w:space="0" w:color="auto"/>
            </w:tcBorders>
            <w:shd w:val="clear" w:color="auto" w:fill="auto"/>
            <w:vAlign w:val="center"/>
          </w:tcPr>
          <w:p w14:paraId="22653BDE" w14:textId="3C79EA6E"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168,361.68 </w:t>
            </w:r>
          </w:p>
        </w:tc>
        <w:tc>
          <w:tcPr>
            <w:tcW w:w="1418" w:type="dxa"/>
            <w:tcBorders>
              <w:top w:val="nil"/>
              <w:left w:val="nil"/>
              <w:bottom w:val="single" w:sz="4" w:space="0" w:color="auto"/>
              <w:right w:val="single" w:sz="4" w:space="0" w:color="auto"/>
            </w:tcBorders>
            <w:shd w:val="clear" w:color="auto" w:fill="auto"/>
            <w:vAlign w:val="center"/>
          </w:tcPr>
          <w:p w14:paraId="20B67942" w14:textId="2C234645"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165,956.62 </w:t>
            </w:r>
          </w:p>
        </w:tc>
        <w:tc>
          <w:tcPr>
            <w:tcW w:w="5178" w:type="dxa"/>
            <w:tcBorders>
              <w:top w:val="nil"/>
              <w:left w:val="nil"/>
              <w:bottom w:val="single" w:sz="4" w:space="0" w:color="auto"/>
              <w:right w:val="single" w:sz="4" w:space="0" w:color="auto"/>
            </w:tcBorders>
            <w:shd w:val="clear" w:color="auto" w:fill="auto"/>
            <w:vAlign w:val="center"/>
          </w:tcPr>
          <w:p w14:paraId="1356A901" w14:textId="1999ECE1"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Este tipo de proyectos busca incidir en la creación de conocimiento sobre la urgencia y necesidad de preservar ecosistemas en buen estado, que puedan actuar como una barrera de contención de enfermedades que </w:t>
            </w:r>
            <w:r w:rsidR="009077D8" w:rsidRPr="0064667A">
              <w:rPr>
                <w:rFonts w:ascii="Montserrat" w:hAnsi="Montserrat"/>
                <w:color w:val="000000"/>
                <w:sz w:val="18"/>
                <w:szCs w:val="18"/>
              </w:rPr>
              <w:t>pudieran</w:t>
            </w:r>
            <w:r w:rsidRPr="0064667A">
              <w:rPr>
                <w:rFonts w:ascii="Montserrat" w:hAnsi="Montserrat"/>
                <w:color w:val="000000"/>
                <w:sz w:val="18"/>
                <w:szCs w:val="18"/>
              </w:rPr>
              <w:t xml:space="preserve"> afectar a la población humana, particularmente, de la población humana en situación de desventaja social, que es la que principalmente se expondría, por sus actividades de contacto con la fauna silvestre.</w:t>
            </w:r>
          </w:p>
        </w:tc>
        <w:tc>
          <w:tcPr>
            <w:tcW w:w="1134" w:type="dxa"/>
            <w:tcBorders>
              <w:top w:val="single" w:sz="4" w:space="0" w:color="auto"/>
              <w:left w:val="nil"/>
              <w:bottom w:val="single" w:sz="4" w:space="0" w:color="auto"/>
              <w:right w:val="nil"/>
            </w:tcBorders>
            <w:shd w:val="clear" w:color="auto" w:fill="auto"/>
            <w:vAlign w:val="center"/>
          </w:tcPr>
          <w:p w14:paraId="7E9E3E89" w14:textId="3FA26748" w:rsidR="0064667A" w:rsidRPr="0064667A" w:rsidRDefault="00630147" w:rsidP="0064667A">
            <w:pPr>
              <w:jc w:val="center"/>
              <w:rPr>
                <w:rFonts w:ascii="Montserrat" w:hAnsi="Montserrat"/>
                <w:color w:val="000000"/>
                <w:sz w:val="18"/>
                <w:szCs w:val="18"/>
              </w:rPr>
            </w:pPr>
            <w:r>
              <w:rPr>
                <w:rFonts w:ascii="Montserrat" w:hAnsi="Montserrat"/>
                <w:color w:val="000000"/>
                <w:sz w:val="18"/>
                <w:szCs w:val="18"/>
              </w:rPr>
              <w:t>05/07/2021 – 31/05/2023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17D2104C" w14:textId="19753EC2"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Lorenzo Monterrubio Ana María del Consuelo</w:t>
            </w:r>
          </w:p>
        </w:tc>
      </w:tr>
      <w:tr w:rsidR="0064667A" w:rsidRPr="0064667A" w14:paraId="7657DECB"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27FAA004" w14:textId="4F6F83B6"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Monitoreo de la conservación en Mesoamérica: vinculando el conocimiento indígena local con historia natural de los abejorros.</w:t>
            </w:r>
          </w:p>
        </w:tc>
        <w:tc>
          <w:tcPr>
            <w:tcW w:w="1418" w:type="dxa"/>
            <w:tcBorders>
              <w:top w:val="nil"/>
              <w:left w:val="nil"/>
              <w:bottom w:val="single" w:sz="4" w:space="0" w:color="auto"/>
              <w:right w:val="single" w:sz="4" w:space="0" w:color="auto"/>
            </w:tcBorders>
            <w:shd w:val="clear" w:color="auto" w:fill="auto"/>
            <w:vAlign w:val="center"/>
          </w:tcPr>
          <w:p w14:paraId="54D9764B" w14:textId="041CC798" w:rsidR="0064667A" w:rsidRPr="0064667A" w:rsidRDefault="0064667A" w:rsidP="0064667A">
            <w:pPr>
              <w:rPr>
                <w:rFonts w:ascii="Montserrat" w:hAnsi="Montserrat"/>
                <w:color w:val="000000"/>
                <w:sz w:val="18"/>
                <w:szCs w:val="18"/>
              </w:rPr>
            </w:pPr>
            <w:r w:rsidRPr="0064667A">
              <w:rPr>
                <w:rFonts w:ascii="Montserrat" w:hAnsi="Montserrat"/>
                <w:sz w:val="18"/>
                <w:szCs w:val="18"/>
              </w:rPr>
              <w:t xml:space="preserve">The </w:t>
            </w:r>
            <w:proofErr w:type="spellStart"/>
            <w:r w:rsidRPr="0064667A">
              <w:rPr>
                <w:rFonts w:ascii="Montserrat" w:hAnsi="Montserrat"/>
                <w:sz w:val="18"/>
                <w:szCs w:val="18"/>
              </w:rPr>
              <w:t>Rufford</w:t>
            </w:r>
            <w:proofErr w:type="spellEnd"/>
            <w:r w:rsidRPr="0064667A">
              <w:rPr>
                <w:rFonts w:ascii="Montserrat" w:hAnsi="Montserrat"/>
                <w:sz w:val="18"/>
                <w:szCs w:val="18"/>
              </w:rPr>
              <w:t xml:space="preserve"> Foundation</w:t>
            </w:r>
          </w:p>
        </w:tc>
        <w:tc>
          <w:tcPr>
            <w:tcW w:w="1484" w:type="dxa"/>
            <w:tcBorders>
              <w:top w:val="nil"/>
              <w:left w:val="nil"/>
              <w:bottom w:val="single" w:sz="4" w:space="0" w:color="auto"/>
              <w:right w:val="single" w:sz="4" w:space="0" w:color="auto"/>
            </w:tcBorders>
            <w:shd w:val="clear" w:color="auto" w:fill="auto"/>
            <w:vAlign w:val="center"/>
          </w:tcPr>
          <w:p w14:paraId="359C07F8" w14:textId="5F21C9F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158,338.18 </w:t>
            </w:r>
          </w:p>
        </w:tc>
        <w:tc>
          <w:tcPr>
            <w:tcW w:w="1418" w:type="dxa"/>
            <w:tcBorders>
              <w:top w:val="nil"/>
              <w:left w:val="nil"/>
              <w:bottom w:val="single" w:sz="4" w:space="0" w:color="auto"/>
              <w:right w:val="single" w:sz="4" w:space="0" w:color="auto"/>
            </w:tcBorders>
            <w:shd w:val="clear" w:color="auto" w:fill="auto"/>
            <w:vAlign w:val="center"/>
          </w:tcPr>
          <w:p w14:paraId="3DEA7E13" w14:textId="2E4DE7F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157,595.73 </w:t>
            </w:r>
          </w:p>
        </w:tc>
        <w:tc>
          <w:tcPr>
            <w:tcW w:w="5178" w:type="dxa"/>
            <w:tcBorders>
              <w:top w:val="nil"/>
              <w:left w:val="nil"/>
              <w:bottom w:val="single" w:sz="4" w:space="0" w:color="auto"/>
              <w:right w:val="single" w:sz="4" w:space="0" w:color="auto"/>
            </w:tcBorders>
            <w:shd w:val="clear" w:color="auto" w:fill="auto"/>
            <w:vAlign w:val="center"/>
          </w:tcPr>
          <w:p w14:paraId="67F37598" w14:textId="7E8287C0" w:rsidR="0064667A" w:rsidRPr="0064667A" w:rsidRDefault="00CB36D3" w:rsidP="0064667A">
            <w:pPr>
              <w:jc w:val="both"/>
              <w:rPr>
                <w:rFonts w:ascii="Montserrat" w:hAnsi="Montserrat"/>
                <w:sz w:val="18"/>
                <w:szCs w:val="18"/>
              </w:rPr>
            </w:pPr>
            <w:r w:rsidRPr="00CB36D3">
              <w:rPr>
                <w:rFonts w:ascii="Montserrat" w:hAnsi="Montserrat"/>
                <w:sz w:val="18"/>
                <w:szCs w:val="18"/>
              </w:rPr>
              <w:t>Comprender la relación entre los mam y los abejorros en el campo. Todo el conocimiento etnoentomológico que tienen es invaluable, y la forma en que se relacionan con los abejorros (lo positivo, lo negativo) es algo que probablemente suceda en toda la región. Esta será información valiosa para fines de conservación.</w:t>
            </w:r>
          </w:p>
        </w:tc>
        <w:tc>
          <w:tcPr>
            <w:tcW w:w="1134" w:type="dxa"/>
            <w:tcBorders>
              <w:top w:val="single" w:sz="4" w:space="0" w:color="auto"/>
              <w:left w:val="nil"/>
              <w:bottom w:val="single" w:sz="4" w:space="0" w:color="auto"/>
              <w:right w:val="nil"/>
            </w:tcBorders>
            <w:shd w:val="clear" w:color="auto" w:fill="auto"/>
            <w:vAlign w:val="center"/>
          </w:tcPr>
          <w:p w14:paraId="01F32822" w14:textId="5F9ABC17" w:rsidR="0064667A" w:rsidRPr="0064667A" w:rsidRDefault="00630147" w:rsidP="0064667A">
            <w:pPr>
              <w:jc w:val="center"/>
              <w:rPr>
                <w:rFonts w:ascii="Montserrat" w:hAnsi="Montserrat"/>
                <w:color w:val="000000"/>
                <w:sz w:val="18"/>
                <w:szCs w:val="18"/>
              </w:rPr>
            </w:pPr>
            <w:r>
              <w:rPr>
                <w:rFonts w:ascii="Montserrat" w:hAnsi="Montserrat"/>
                <w:color w:val="000000"/>
                <w:sz w:val="18"/>
                <w:szCs w:val="18"/>
              </w:rPr>
              <w:t>01/01/2022 – 31/05/2023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5740A5" w14:textId="41F55ACA"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Vandame Remy Benoit Marie</w:t>
            </w:r>
          </w:p>
        </w:tc>
      </w:tr>
      <w:tr w:rsidR="0064667A" w:rsidRPr="0064667A" w14:paraId="4FA40907"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240B1552" w14:textId="19FD03A3"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Promover la conservación de los saberes de las meliponiculturas y las abejas sin aguijón de Tenosique, Tabasco, México.</w:t>
            </w:r>
          </w:p>
        </w:tc>
        <w:tc>
          <w:tcPr>
            <w:tcW w:w="1418" w:type="dxa"/>
            <w:tcBorders>
              <w:top w:val="nil"/>
              <w:left w:val="nil"/>
              <w:bottom w:val="single" w:sz="4" w:space="0" w:color="auto"/>
              <w:right w:val="single" w:sz="4" w:space="0" w:color="auto"/>
            </w:tcBorders>
            <w:shd w:val="clear" w:color="auto" w:fill="auto"/>
            <w:vAlign w:val="center"/>
          </w:tcPr>
          <w:p w14:paraId="583DC321" w14:textId="1A814721"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The </w:t>
            </w:r>
            <w:proofErr w:type="spellStart"/>
            <w:r w:rsidRPr="0064667A">
              <w:rPr>
                <w:rFonts w:ascii="Montserrat" w:hAnsi="Montserrat"/>
                <w:color w:val="000000"/>
                <w:sz w:val="18"/>
                <w:szCs w:val="18"/>
              </w:rPr>
              <w:t>Rufford</w:t>
            </w:r>
            <w:proofErr w:type="spellEnd"/>
            <w:r w:rsidRPr="0064667A">
              <w:rPr>
                <w:rFonts w:ascii="Montserrat" w:hAnsi="Montserrat"/>
                <w:color w:val="000000"/>
                <w:sz w:val="18"/>
                <w:szCs w:val="18"/>
              </w:rPr>
              <w:t xml:space="preserve"> Foundation</w:t>
            </w:r>
          </w:p>
        </w:tc>
        <w:tc>
          <w:tcPr>
            <w:tcW w:w="1484" w:type="dxa"/>
            <w:tcBorders>
              <w:top w:val="nil"/>
              <w:left w:val="nil"/>
              <w:bottom w:val="single" w:sz="4" w:space="0" w:color="auto"/>
              <w:right w:val="single" w:sz="4" w:space="0" w:color="auto"/>
            </w:tcBorders>
            <w:shd w:val="clear" w:color="auto" w:fill="auto"/>
            <w:vAlign w:val="center"/>
          </w:tcPr>
          <w:p w14:paraId="5473A8BF" w14:textId="6C927854"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143,223.74 </w:t>
            </w:r>
          </w:p>
        </w:tc>
        <w:tc>
          <w:tcPr>
            <w:tcW w:w="1418" w:type="dxa"/>
            <w:tcBorders>
              <w:top w:val="nil"/>
              <w:left w:val="nil"/>
              <w:bottom w:val="single" w:sz="4" w:space="0" w:color="auto"/>
              <w:right w:val="single" w:sz="4" w:space="0" w:color="auto"/>
            </w:tcBorders>
            <w:shd w:val="clear" w:color="auto" w:fill="auto"/>
            <w:vAlign w:val="center"/>
          </w:tcPr>
          <w:p w14:paraId="741D8678" w14:textId="4A1F2953"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143,223.74 </w:t>
            </w:r>
          </w:p>
        </w:tc>
        <w:tc>
          <w:tcPr>
            <w:tcW w:w="5178" w:type="dxa"/>
            <w:tcBorders>
              <w:top w:val="nil"/>
              <w:left w:val="nil"/>
              <w:bottom w:val="single" w:sz="4" w:space="0" w:color="auto"/>
              <w:right w:val="single" w:sz="4" w:space="0" w:color="auto"/>
            </w:tcBorders>
            <w:shd w:val="clear" w:color="auto" w:fill="auto"/>
            <w:vAlign w:val="center"/>
          </w:tcPr>
          <w:p w14:paraId="2BBC96B1" w14:textId="43ED7B94"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Hay una mayor comprensión a las condiciones en que se da la crianza en Redención, de las problemáticas actuales y cómo los proyectos hegemónicos están impactando en la comunidad. Se conocerá que las meliponiculturas van más allá de un proceso productivo extractivista, sino que es un complejo de distintos elementos sociales, ambientales y personales que influyen para que este continue en la región. </w:t>
            </w:r>
          </w:p>
        </w:tc>
        <w:tc>
          <w:tcPr>
            <w:tcW w:w="1134" w:type="dxa"/>
            <w:tcBorders>
              <w:top w:val="single" w:sz="4" w:space="0" w:color="auto"/>
              <w:left w:val="nil"/>
              <w:bottom w:val="single" w:sz="4" w:space="0" w:color="auto"/>
              <w:right w:val="nil"/>
            </w:tcBorders>
            <w:shd w:val="clear" w:color="auto" w:fill="auto"/>
            <w:vAlign w:val="center"/>
          </w:tcPr>
          <w:p w14:paraId="7CEDC9C2" w14:textId="6E946DAE"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 xml:space="preserve">01/05/2022 – </w:t>
            </w:r>
            <w:r w:rsidRPr="009941AE">
              <w:rPr>
                <w:rFonts w:ascii="Montserrat" w:hAnsi="Montserrat"/>
                <w:color w:val="000000"/>
                <w:sz w:val="16"/>
                <w:szCs w:val="16"/>
              </w:rPr>
              <w:t>30/09/2023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61FFED" w14:textId="7CA8C7B4"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Morales Helda Eleonora de Guadalupe</w:t>
            </w:r>
          </w:p>
        </w:tc>
      </w:tr>
      <w:tr w:rsidR="0064667A" w:rsidRPr="0064667A" w14:paraId="12E71DBC" w14:textId="77777777" w:rsidTr="0064667A">
        <w:trPr>
          <w:trHeight w:val="155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FB3AE4" w14:textId="7D4B2B1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lastRenderedPageBreak/>
              <w:t xml:space="preserve">Formación y seguimiento de las actividades de los técnicos agroecológicos que dan acompañamiento a productores (as) apícolas y </w:t>
            </w:r>
            <w:proofErr w:type="spellStart"/>
            <w:r w:rsidRPr="0064667A">
              <w:rPr>
                <w:rFonts w:ascii="Montserrat" w:hAnsi="Montserrat"/>
                <w:color w:val="000000"/>
                <w:sz w:val="18"/>
                <w:szCs w:val="18"/>
              </w:rPr>
              <w:t>meliponicolas</w:t>
            </w:r>
            <w:proofErr w:type="spellEnd"/>
            <w:r w:rsidRPr="0064667A">
              <w:rPr>
                <w:rFonts w:ascii="Montserrat" w:hAnsi="Montserrat"/>
                <w:color w:val="000000"/>
                <w:sz w:val="18"/>
                <w:szCs w:val="18"/>
              </w:rPr>
              <w:t xml:space="preserve"> de la estrategia de acompañamiento técnico, del programa producción para el bienestar.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5B0F2580" w14:textId="1820AA80"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Instituto nacional de investigaciones forestales, agrícolas y pecuarias (INIFAP)</w:t>
            </w:r>
          </w:p>
        </w:tc>
        <w:tc>
          <w:tcPr>
            <w:tcW w:w="1484" w:type="dxa"/>
            <w:tcBorders>
              <w:top w:val="single" w:sz="4" w:space="0" w:color="auto"/>
              <w:left w:val="nil"/>
              <w:bottom w:val="single" w:sz="4" w:space="0" w:color="auto"/>
              <w:right w:val="single" w:sz="4" w:space="0" w:color="auto"/>
            </w:tcBorders>
            <w:shd w:val="clear" w:color="auto" w:fill="auto"/>
            <w:vAlign w:val="center"/>
          </w:tcPr>
          <w:p w14:paraId="6F1E962F" w14:textId="48A538A0"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672,000.00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747E7E" w14:textId="3839B403"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671,990.50 </w:t>
            </w:r>
          </w:p>
        </w:tc>
        <w:tc>
          <w:tcPr>
            <w:tcW w:w="5178" w:type="dxa"/>
            <w:tcBorders>
              <w:top w:val="single" w:sz="4" w:space="0" w:color="auto"/>
              <w:left w:val="nil"/>
              <w:bottom w:val="single" w:sz="4" w:space="0" w:color="auto"/>
              <w:right w:val="single" w:sz="4" w:space="0" w:color="auto"/>
            </w:tcBorders>
            <w:shd w:val="clear" w:color="auto" w:fill="auto"/>
            <w:vAlign w:val="center"/>
          </w:tcPr>
          <w:p w14:paraId="11F07ECA" w14:textId="77777777" w:rsidR="00CB36D3" w:rsidRPr="00CB36D3" w:rsidRDefault="00CB36D3" w:rsidP="00CB36D3">
            <w:pPr>
              <w:jc w:val="both"/>
              <w:rPr>
                <w:rFonts w:ascii="Montserrat" w:hAnsi="Montserrat"/>
                <w:sz w:val="18"/>
                <w:szCs w:val="18"/>
              </w:rPr>
            </w:pPr>
            <w:r w:rsidRPr="00CB36D3">
              <w:rPr>
                <w:rFonts w:ascii="Montserrat" w:hAnsi="Montserrat"/>
                <w:sz w:val="18"/>
                <w:szCs w:val="18"/>
              </w:rPr>
              <w:t>Capacitación con un seguimiento individualizado a cada uno de los 80 Técnicos Agroecológicos que atienden el producto miel dentro de la EAT, el cual se considera en</w:t>
            </w:r>
          </w:p>
          <w:p w14:paraId="27254D2A" w14:textId="2C1EC424" w:rsidR="0064667A" w:rsidRPr="0064667A" w:rsidRDefault="00CB36D3" w:rsidP="00CB36D3">
            <w:pPr>
              <w:jc w:val="both"/>
              <w:rPr>
                <w:rFonts w:ascii="Montserrat" w:hAnsi="Montserrat"/>
                <w:sz w:val="18"/>
                <w:szCs w:val="18"/>
              </w:rPr>
            </w:pPr>
            <w:r w:rsidRPr="00CB36D3">
              <w:rPr>
                <w:rFonts w:ascii="Montserrat" w:hAnsi="Montserrat"/>
                <w:sz w:val="18"/>
                <w:szCs w:val="18"/>
              </w:rPr>
              <w:t xml:space="preserve">varios </w:t>
            </w:r>
            <w:r w:rsidRPr="00CB36D3">
              <w:rPr>
                <w:rFonts w:ascii="Montserrat" w:hAnsi="Montserrat"/>
                <w:sz w:val="18"/>
                <w:szCs w:val="18"/>
              </w:rPr>
              <w:t>aspectos únicos</w:t>
            </w:r>
            <w:r w:rsidRPr="00CB36D3">
              <w:rPr>
                <w:rFonts w:ascii="Montserrat" w:hAnsi="Montserrat"/>
                <w:sz w:val="18"/>
                <w:szCs w:val="18"/>
              </w:rPr>
              <w:t>, por su visión de la agroecología aplicada al sistema miel, que permite ir más allá del solo acompañamiento técnico durante las etapas productivas</w:t>
            </w:r>
            <w:r>
              <w:rPr>
                <w:rFonts w:ascii="Montserrat" w:hAnsi="Montserrat"/>
                <w:sz w:val="18"/>
                <w:szCs w:val="18"/>
              </w:rPr>
              <w:t xml:space="preserve"> </w:t>
            </w:r>
            <w:r w:rsidRPr="00CB36D3">
              <w:rPr>
                <w:rFonts w:ascii="Montserrat" w:hAnsi="Montserrat"/>
                <w:sz w:val="18"/>
                <w:szCs w:val="18"/>
              </w:rPr>
              <w:t xml:space="preserve">de los apicultores y </w:t>
            </w:r>
            <w:proofErr w:type="spellStart"/>
            <w:r w:rsidRPr="00CB36D3">
              <w:rPr>
                <w:rFonts w:ascii="Montserrat" w:hAnsi="Montserrat"/>
                <w:sz w:val="18"/>
                <w:szCs w:val="18"/>
              </w:rPr>
              <w:t>meliponicultores</w:t>
            </w:r>
            <w:proofErr w:type="spellEnd"/>
            <w:r w:rsidRPr="00CB36D3">
              <w:rPr>
                <w:rFonts w:ascii="Montserrat" w:hAnsi="Montserrat"/>
                <w:sz w:val="18"/>
                <w:szCs w:val="18"/>
              </w:rPr>
              <w:t>, tomando en cuenta también lo aspectos</w:t>
            </w:r>
            <w:r>
              <w:rPr>
                <w:rFonts w:ascii="Montserrat" w:hAnsi="Montserrat"/>
                <w:sz w:val="18"/>
                <w:szCs w:val="18"/>
              </w:rPr>
              <w:t xml:space="preserve"> </w:t>
            </w:r>
            <w:r w:rsidRPr="00CB36D3">
              <w:rPr>
                <w:rFonts w:ascii="Montserrat" w:hAnsi="Montserrat"/>
                <w:sz w:val="18"/>
                <w:szCs w:val="18"/>
              </w:rPr>
              <w:t>económicos, sociales, y ambientales, lo cual da una sólida formación a los técnicos, dándoles las competencias para desarrollar proyectos con impactos al nivel de los</w:t>
            </w:r>
            <w:r>
              <w:rPr>
                <w:rFonts w:ascii="Montserrat" w:hAnsi="Montserrat"/>
                <w:sz w:val="18"/>
                <w:szCs w:val="18"/>
              </w:rPr>
              <w:t xml:space="preserve"> </w:t>
            </w:r>
            <w:r w:rsidRPr="00CB36D3">
              <w:rPr>
                <w:rFonts w:ascii="Montserrat" w:hAnsi="Montserrat"/>
                <w:sz w:val="18"/>
                <w:szCs w:val="18"/>
              </w:rPr>
              <w:t>diferentes territorios, en particular a través de procesos organizativos, principal objetivo de "LA SECRETARÍA".</w:t>
            </w:r>
          </w:p>
        </w:tc>
        <w:tc>
          <w:tcPr>
            <w:tcW w:w="1134" w:type="dxa"/>
            <w:tcBorders>
              <w:top w:val="single" w:sz="4" w:space="0" w:color="auto"/>
              <w:left w:val="nil"/>
              <w:bottom w:val="single" w:sz="4" w:space="0" w:color="auto"/>
              <w:right w:val="nil"/>
            </w:tcBorders>
            <w:shd w:val="clear" w:color="auto" w:fill="auto"/>
            <w:vAlign w:val="center"/>
          </w:tcPr>
          <w:p w14:paraId="5D0E103C" w14:textId="47217E04"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15/12/2022 – 31/12/2023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91AEAD" w14:textId="720239CD"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Vandame Remy Benoit Marie</w:t>
            </w:r>
          </w:p>
        </w:tc>
      </w:tr>
      <w:tr w:rsidR="0064667A" w:rsidRPr="0064667A" w14:paraId="57BC0BF4" w14:textId="77777777" w:rsidTr="0064667A">
        <w:trPr>
          <w:trHeight w:val="557"/>
        </w:trPr>
        <w:tc>
          <w:tcPr>
            <w:tcW w:w="2268" w:type="dxa"/>
            <w:tcBorders>
              <w:top w:val="nil"/>
              <w:left w:val="single" w:sz="4" w:space="0" w:color="auto"/>
              <w:bottom w:val="single" w:sz="4" w:space="0" w:color="auto"/>
              <w:right w:val="single" w:sz="4" w:space="0" w:color="auto"/>
            </w:tcBorders>
            <w:shd w:val="clear" w:color="auto" w:fill="auto"/>
            <w:vAlign w:val="center"/>
          </w:tcPr>
          <w:p w14:paraId="476C6494" w14:textId="43E2386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Programa de colaboración en salud internacional entre ECOSUR y Georgetown </w:t>
            </w:r>
            <w:proofErr w:type="spellStart"/>
            <w:r w:rsidRPr="0064667A">
              <w:rPr>
                <w:rFonts w:ascii="Montserrat" w:hAnsi="Montserrat"/>
                <w:color w:val="000000"/>
                <w:sz w:val="18"/>
                <w:szCs w:val="18"/>
              </w:rPr>
              <w:t>University</w:t>
            </w:r>
            <w:proofErr w:type="spellEnd"/>
          </w:p>
        </w:tc>
        <w:tc>
          <w:tcPr>
            <w:tcW w:w="1418" w:type="dxa"/>
            <w:tcBorders>
              <w:top w:val="nil"/>
              <w:left w:val="nil"/>
              <w:bottom w:val="single" w:sz="4" w:space="0" w:color="auto"/>
              <w:right w:val="single" w:sz="4" w:space="0" w:color="auto"/>
            </w:tcBorders>
            <w:shd w:val="clear" w:color="auto" w:fill="auto"/>
            <w:vAlign w:val="center"/>
          </w:tcPr>
          <w:p w14:paraId="245B4CD9" w14:textId="589A48FE"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Georgetown </w:t>
            </w:r>
            <w:proofErr w:type="spellStart"/>
            <w:r w:rsidRPr="0064667A">
              <w:rPr>
                <w:rFonts w:ascii="Montserrat" w:hAnsi="Montserrat"/>
                <w:color w:val="000000"/>
                <w:sz w:val="18"/>
                <w:szCs w:val="18"/>
              </w:rPr>
              <w:t>University</w:t>
            </w:r>
            <w:proofErr w:type="spellEnd"/>
          </w:p>
        </w:tc>
        <w:tc>
          <w:tcPr>
            <w:tcW w:w="1484" w:type="dxa"/>
            <w:tcBorders>
              <w:top w:val="nil"/>
              <w:left w:val="nil"/>
              <w:bottom w:val="single" w:sz="4" w:space="0" w:color="auto"/>
              <w:right w:val="single" w:sz="4" w:space="0" w:color="auto"/>
            </w:tcBorders>
            <w:shd w:val="clear" w:color="auto" w:fill="auto"/>
            <w:vAlign w:val="center"/>
          </w:tcPr>
          <w:p w14:paraId="5D9FD475" w14:textId="31EF0AFF"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2,599,520.64 </w:t>
            </w:r>
          </w:p>
        </w:tc>
        <w:tc>
          <w:tcPr>
            <w:tcW w:w="1418" w:type="dxa"/>
            <w:tcBorders>
              <w:top w:val="nil"/>
              <w:left w:val="nil"/>
              <w:bottom w:val="single" w:sz="4" w:space="0" w:color="auto"/>
              <w:right w:val="single" w:sz="4" w:space="0" w:color="auto"/>
            </w:tcBorders>
            <w:shd w:val="clear" w:color="auto" w:fill="auto"/>
            <w:vAlign w:val="center"/>
          </w:tcPr>
          <w:p w14:paraId="57A66C1C" w14:textId="3A85A07E"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2,590,413.63 </w:t>
            </w:r>
          </w:p>
        </w:tc>
        <w:tc>
          <w:tcPr>
            <w:tcW w:w="5178" w:type="dxa"/>
            <w:tcBorders>
              <w:top w:val="nil"/>
              <w:left w:val="nil"/>
              <w:bottom w:val="single" w:sz="4" w:space="0" w:color="auto"/>
              <w:right w:val="single" w:sz="4" w:space="0" w:color="auto"/>
            </w:tcBorders>
            <w:shd w:val="clear" w:color="auto" w:fill="auto"/>
            <w:vAlign w:val="center"/>
          </w:tcPr>
          <w:p w14:paraId="268E65AF" w14:textId="336AE308"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Generación de evidencias para políticas informadas de salud.</w:t>
            </w:r>
          </w:p>
        </w:tc>
        <w:tc>
          <w:tcPr>
            <w:tcW w:w="1134" w:type="dxa"/>
            <w:tcBorders>
              <w:top w:val="single" w:sz="4" w:space="0" w:color="auto"/>
              <w:left w:val="nil"/>
              <w:bottom w:val="single" w:sz="4" w:space="0" w:color="auto"/>
              <w:right w:val="nil"/>
            </w:tcBorders>
            <w:shd w:val="clear" w:color="auto" w:fill="auto"/>
            <w:vAlign w:val="center"/>
          </w:tcPr>
          <w:p w14:paraId="3FDFB98D" w14:textId="4892AE39"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16/12/2016 – 16/12/2022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DE1AF0" w14:textId="5A705F96"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Ochoa Díaz-López Héctor</w:t>
            </w:r>
          </w:p>
        </w:tc>
      </w:tr>
      <w:tr w:rsidR="0064667A" w:rsidRPr="0064667A" w14:paraId="27B60E6D" w14:textId="77777777" w:rsidTr="0064667A">
        <w:trPr>
          <w:trHeight w:val="558"/>
        </w:trPr>
        <w:tc>
          <w:tcPr>
            <w:tcW w:w="2268" w:type="dxa"/>
            <w:tcBorders>
              <w:top w:val="nil"/>
              <w:left w:val="single" w:sz="4" w:space="0" w:color="auto"/>
              <w:bottom w:val="single" w:sz="4" w:space="0" w:color="auto"/>
              <w:right w:val="single" w:sz="4" w:space="0" w:color="auto"/>
            </w:tcBorders>
            <w:shd w:val="clear" w:color="auto" w:fill="auto"/>
            <w:vAlign w:val="center"/>
          </w:tcPr>
          <w:p w14:paraId="64237444" w14:textId="26947AE8"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Escenarios de riesgo zoonótico en el neotrópico mexicano: uso de modelos nulos.</w:t>
            </w:r>
          </w:p>
        </w:tc>
        <w:tc>
          <w:tcPr>
            <w:tcW w:w="1418" w:type="dxa"/>
            <w:tcBorders>
              <w:top w:val="nil"/>
              <w:left w:val="nil"/>
              <w:bottom w:val="single" w:sz="4" w:space="0" w:color="auto"/>
              <w:right w:val="single" w:sz="4" w:space="0" w:color="auto"/>
            </w:tcBorders>
            <w:shd w:val="clear" w:color="auto" w:fill="auto"/>
            <w:vAlign w:val="center"/>
          </w:tcPr>
          <w:p w14:paraId="3F3052BC" w14:textId="2776A07F"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CONA</w:t>
            </w:r>
            <w:r>
              <w:rPr>
                <w:rFonts w:ascii="Montserrat" w:hAnsi="Montserrat"/>
                <w:color w:val="000000"/>
                <w:sz w:val="18"/>
                <w:szCs w:val="18"/>
              </w:rPr>
              <w:t>H</w:t>
            </w:r>
            <w:r w:rsidRPr="0064667A">
              <w:rPr>
                <w:rFonts w:ascii="Montserrat" w:hAnsi="Montserrat"/>
                <w:color w:val="000000"/>
                <w:sz w:val="18"/>
                <w:szCs w:val="18"/>
              </w:rPr>
              <w:t>CYT-PRONACES</w:t>
            </w:r>
          </w:p>
        </w:tc>
        <w:tc>
          <w:tcPr>
            <w:tcW w:w="1484" w:type="dxa"/>
            <w:tcBorders>
              <w:top w:val="nil"/>
              <w:left w:val="nil"/>
              <w:bottom w:val="single" w:sz="4" w:space="0" w:color="auto"/>
              <w:right w:val="single" w:sz="4" w:space="0" w:color="auto"/>
            </w:tcBorders>
            <w:shd w:val="clear" w:color="auto" w:fill="auto"/>
            <w:vAlign w:val="center"/>
          </w:tcPr>
          <w:p w14:paraId="3BE2BDB4" w14:textId="77C031BD"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679,219.00 </w:t>
            </w:r>
          </w:p>
        </w:tc>
        <w:tc>
          <w:tcPr>
            <w:tcW w:w="1418" w:type="dxa"/>
            <w:tcBorders>
              <w:top w:val="nil"/>
              <w:left w:val="nil"/>
              <w:bottom w:val="single" w:sz="4" w:space="0" w:color="auto"/>
              <w:right w:val="single" w:sz="4" w:space="0" w:color="auto"/>
            </w:tcBorders>
            <w:shd w:val="clear" w:color="auto" w:fill="auto"/>
            <w:vAlign w:val="center"/>
          </w:tcPr>
          <w:p w14:paraId="04948034" w14:textId="23410E68"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376,849.31 </w:t>
            </w:r>
          </w:p>
        </w:tc>
        <w:tc>
          <w:tcPr>
            <w:tcW w:w="5178" w:type="dxa"/>
            <w:tcBorders>
              <w:top w:val="nil"/>
              <w:left w:val="nil"/>
              <w:bottom w:val="single" w:sz="4" w:space="0" w:color="auto"/>
              <w:right w:val="single" w:sz="4" w:space="0" w:color="auto"/>
            </w:tcBorders>
            <w:shd w:val="clear" w:color="auto" w:fill="auto"/>
            <w:vAlign w:val="center"/>
          </w:tcPr>
          <w:p w14:paraId="50070E40" w14:textId="1841CAE1"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Este proyecto, conjuntó de manera novedosa, la información disponible en repositorios nacionales y extranjeros de acceso abierto, para generar por primera vez: 1) un listado de las 34 especies de roedores y murciélagos que fungen como potenciales reservorios de virus causantes de fiebres hemorrágicas, cuyas distribuciones geográficas son amplias y se sobrepasan unas sobre otras en el Neotrópico mexicano (incluyendo el sureste); 2) que coincidentemente en estas áreas confluyen una serie de factores </w:t>
            </w:r>
            <w:proofErr w:type="spellStart"/>
            <w:r w:rsidRPr="0064667A">
              <w:rPr>
                <w:rFonts w:ascii="Montserrat" w:hAnsi="Montserrat"/>
                <w:color w:val="000000"/>
                <w:sz w:val="18"/>
                <w:szCs w:val="18"/>
              </w:rPr>
              <w:t>biosocioeconómicos</w:t>
            </w:r>
            <w:proofErr w:type="spellEnd"/>
            <w:r w:rsidRPr="0064667A">
              <w:rPr>
                <w:rFonts w:ascii="Montserrat" w:hAnsi="Montserrat"/>
                <w:color w:val="000000"/>
                <w:sz w:val="18"/>
                <w:szCs w:val="18"/>
              </w:rPr>
              <w:t xml:space="preserve"> involucrados en el origen de áreas de riesgo zoonótico o </w:t>
            </w:r>
            <w:proofErr w:type="spellStart"/>
            <w:r w:rsidRPr="0064667A">
              <w:rPr>
                <w:rFonts w:ascii="Montserrat" w:hAnsi="Montserrat"/>
                <w:color w:val="000000"/>
                <w:sz w:val="18"/>
                <w:szCs w:val="18"/>
              </w:rPr>
              <w:t>hotspots</w:t>
            </w:r>
            <w:proofErr w:type="spellEnd"/>
            <w:r w:rsidRPr="0064667A">
              <w:rPr>
                <w:rFonts w:ascii="Montserrat" w:hAnsi="Montserrat"/>
                <w:color w:val="000000"/>
                <w:sz w:val="18"/>
                <w:szCs w:val="18"/>
              </w:rPr>
              <w:t xml:space="preserve"> para fiebres hemorrágicas virales (FVH); 3) los escenarios 2040-2060, planteados por Gao y </w:t>
            </w:r>
            <w:proofErr w:type="spellStart"/>
            <w:r w:rsidRPr="0064667A">
              <w:rPr>
                <w:rFonts w:ascii="Montserrat" w:hAnsi="Montserrat"/>
                <w:color w:val="000000"/>
                <w:sz w:val="18"/>
                <w:szCs w:val="18"/>
              </w:rPr>
              <w:t>Pasaressi</w:t>
            </w:r>
            <w:proofErr w:type="spellEnd"/>
            <w:r w:rsidRPr="0064667A">
              <w:rPr>
                <w:rFonts w:ascii="Montserrat" w:hAnsi="Montserrat"/>
                <w:color w:val="000000"/>
                <w:sz w:val="18"/>
                <w:szCs w:val="18"/>
              </w:rPr>
              <w:t xml:space="preserve"> (2021) de diferentes tasas de cambio de uso de suelo en el Neotrópico mexicano con el traslape de la riqueza de especies de roedores y murciélagos posibles reservorios de fiebres hemorrágicas virales y 4) la ocurrencia de casos humanos de FHV en el Neotrópico mexicano. Lo anterior ayuda a responder las preguntas fundamentales en el tema de enfermedades infecciosas zoonóticas y la información se adiciona en bases de </w:t>
            </w:r>
            <w:r w:rsidRPr="0064667A">
              <w:rPr>
                <w:rFonts w:ascii="Montserrat" w:hAnsi="Montserrat"/>
                <w:color w:val="000000"/>
                <w:sz w:val="18"/>
                <w:szCs w:val="18"/>
              </w:rPr>
              <w:lastRenderedPageBreak/>
              <w:t>datos y mapas para la identificación de áreas potenciales de brotes de enfermedades infecciosas zoonóticas en el Neotrópico mexicano. El conjunto de información (bases de datos y mapas) es relevante y puede servir de base para futuros estudios dentro del paradigma de Una Salud (</w:t>
            </w:r>
            <w:proofErr w:type="spellStart"/>
            <w:r w:rsidRPr="0064667A">
              <w:rPr>
                <w:rFonts w:ascii="Montserrat" w:hAnsi="Montserrat"/>
                <w:color w:val="000000"/>
                <w:sz w:val="18"/>
                <w:szCs w:val="18"/>
              </w:rPr>
              <w:t>One</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Health</w:t>
            </w:r>
            <w:proofErr w:type="spellEnd"/>
            <w:r w:rsidRPr="0064667A">
              <w:rPr>
                <w:rFonts w:ascii="Montserrat" w:hAnsi="Montserrat"/>
                <w:color w:val="000000"/>
                <w:sz w:val="18"/>
                <w:szCs w:val="18"/>
              </w:rPr>
              <w:t>) el cual ha cobrado mayor relevancia a partir de la pandemia de COVID-19.</w:t>
            </w:r>
          </w:p>
        </w:tc>
        <w:tc>
          <w:tcPr>
            <w:tcW w:w="1134" w:type="dxa"/>
            <w:tcBorders>
              <w:top w:val="single" w:sz="4" w:space="0" w:color="auto"/>
              <w:left w:val="nil"/>
              <w:bottom w:val="single" w:sz="4" w:space="0" w:color="auto"/>
              <w:right w:val="nil"/>
            </w:tcBorders>
            <w:shd w:val="clear" w:color="auto" w:fill="auto"/>
            <w:vAlign w:val="center"/>
          </w:tcPr>
          <w:p w14:paraId="39BA9267" w14:textId="5F43908D"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lastRenderedPageBreak/>
              <w:t>18/05/2022 – 28/02/2023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58F5B80" w14:textId="240FEFE9"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Lorenzo Monterrubio Ana María del Consuelo</w:t>
            </w:r>
          </w:p>
        </w:tc>
      </w:tr>
      <w:tr w:rsidR="0064667A" w:rsidRPr="0064667A" w14:paraId="0F3B5E1B"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4265ECBB" w14:textId="3292092C"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Manejo sustentable de polinizadores: estatus actual, factores de riesgo y estrategias para el aprovechamiento de las abejas melíferas y silvestres en sistemas de agricultura protegida y en cultivos a campo abierto en México.</w:t>
            </w:r>
          </w:p>
        </w:tc>
        <w:tc>
          <w:tcPr>
            <w:tcW w:w="1418" w:type="dxa"/>
            <w:tcBorders>
              <w:top w:val="nil"/>
              <w:left w:val="nil"/>
              <w:bottom w:val="single" w:sz="4" w:space="0" w:color="auto"/>
              <w:right w:val="single" w:sz="4" w:space="0" w:color="auto"/>
            </w:tcBorders>
            <w:shd w:val="clear" w:color="auto" w:fill="auto"/>
            <w:vAlign w:val="center"/>
          </w:tcPr>
          <w:p w14:paraId="5B3793AE" w14:textId="0CF7F4DE"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CONA</w:t>
            </w:r>
            <w:r>
              <w:rPr>
                <w:rFonts w:ascii="Montserrat" w:hAnsi="Montserrat"/>
                <w:color w:val="000000"/>
                <w:sz w:val="18"/>
                <w:szCs w:val="18"/>
              </w:rPr>
              <w:t>H</w:t>
            </w:r>
            <w:r w:rsidRPr="0064667A">
              <w:rPr>
                <w:rFonts w:ascii="Montserrat" w:hAnsi="Montserrat"/>
                <w:color w:val="000000"/>
                <w:sz w:val="18"/>
                <w:szCs w:val="18"/>
              </w:rPr>
              <w:t xml:space="preserve">CYT-Fondo Sectorial </w:t>
            </w:r>
            <w:proofErr w:type="gramStart"/>
            <w:r w:rsidRPr="0064667A">
              <w:rPr>
                <w:rFonts w:ascii="Montserrat" w:hAnsi="Montserrat"/>
                <w:color w:val="000000"/>
                <w:sz w:val="18"/>
                <w:szCs w:val="18"/>
              </w:rPr>
              <w:t>SAGARPA(</w:t>
            </w:r>
            <w:proofErr w:type="gramEnd"/>
            <w:r w:rsidRPr="0064667A">
              <w:rPr>
                <w:rFonts w:ascii="Montserrat" w:hAnsi="Montserrat"/>
                <w:color w:val="000000"/>
                <w:sz w:val="18"/>
                <w:szCs w:val="18"/>
              </w:rPr>
              <w:t>UNAM MORELIA)</w:t>
            </w:r>
          </w:p>
        </w:tc>
        <w:tc>
          <w:tcPr>
            <w:tcW w:w="1484" w:type="dxa"/>
            <w:tcBorders>
              <w:top w:val="nil"/>
              <w:left w:val="nil"/>
              <w:bottom w:val="single" w:sz="4" w:space="0" w:color="auto"/>
              <w:right w:val="single" w:sz="4" w:space="0" w:color="auto"/>
            </w:tcBorders>
            <w:shd w:val="clear" w:color="auto" w:fill="auto"/>
            <w:vAlign w:val="center"/>
          </w:tcPr>
          <w:p w14:paraId="7E295A91" w14:textId="3CA5D88E"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7,118,000.00 </w:t>
            </w:r>
          </w:p>
        </w:tc>
        <w:tc>
          <w:tcPr>
            <w:tcW w:w="1418" w:type="dxa"/>
            <w:tcBorders>
              <w:top w:val="nil"/>
              <w:left w:val="nil"/>
              <w:bottom w:val="single" w:sz="4" w:space="0" w:color="auto"/>
              <w:right w:val="single" w:sz="4" w:space="0" w:color="auto"/>
            </w:tcBorders>
            <w:shd w:val="clear" w:color="auto" w:fill="auto"/>
            <w:vAlign w:val="center"/>
          </w:tcPr>
          <w:p w14:paraId="13845D25" w14:textId="41718A24"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7,118,000.00 </w:t>
            </w:r>
          </w:p>
        </w:tc>
        <w:tc>
          <w:tcPr>
            <w:tcW w:w="5178" w:type="dxa"/>
            <w:tcBorders>
              <w:top w:val="nil"/>
              <w:left w:val="nil"/>
              <w:bottom w:val="single" w:sz="4" w:space="0" w:color="auto"/>
              <w:right w:val="single" w:sz="4" w:space="0" w:color="auto"/>
            </w:tcBorders>
            <w:shd w:val="clear" w:color="auto" w:fill="auto"/>
            <w:vAlign w:val="center"/>
          </w:tcPr>
          <w:p w14:paraId="57F620A4" w14:textId="3BCD56A7"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Fortalecimiento de manejo de abejas bajo principios agroecológicos.</w:t>
            </w:r>
          </w:p>
        </w:tc>
        <w:tc>
          <w:tcPr>
            <w:tcW w:w="1134" w:type="dxa"/>
            <w:tcBorders>
              <w:top w:val="single" w:sz="4" w:space="0" w:color="auto"/>
              <w:left w:val="nil"/>
              <w:bottom w:val="single" w:sz="4" w:space="0" w:color="auto"/>
              <w:right w:val="nil"/>
            </w:tcBorders>
            <w:shd w:val="clear" w:color="auto" w:fill="auto"/>
            <w:vAlign w:val="center"/>
          </w:tcPr>
          <w:p w14:paraId="184F295E" w14:textId="1010CE17"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05/04/2018 – 31/05/2023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F2C34E" w14:textId="12737F23"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Vandame Remy Benoit Marie</w:t>
            </w:r>
          </w:p>
        </w:tc>
      </w:tr>
      <w:tr w:rsidR="0064667A" w:rsidRPr="0064667A" w14:paraId="71250C03" w14:textId="77777777" w:rsidTr="0064667A">
        <w:trPr>
          <w:trHeight w:val="699"/>
        </w:trPr>
        <w:tc>
          <w:tcPr>
            <w:tcW w:w="2268" w:type="dxa"/>
            <w:tcBorders>
              <w:top w:val="nil"/>
              <w:left w:val="single" w:sz="4" w:space="0" w:color="auto"/>
              <w:bottom w:val="single" w:sz="4" w:space="0" w:color="auto"/>
              <w:right w:val="single" w:sz="4" w:space="0" w:color="auto"/>
            </w:tcBorders>
            <w:shd w:val="clear" w:color="auto" w:fill="auto"/>
            <w:vAlign w:val="center"/>
          </w:tcPr>
          <w:p w14:paraId="7395F252" w14:textId="4F821AC3" w:rsidR="0064667A" w:rsidRPr="0064667A" w:rsidRDefault="0064667A" w:rsidP="0064667A">
            <w:pPr>
              <w:rPr>
                <w:rFonts w:ascii="Montserrat" w:hAnsi="Montserrat"/>
                <w:color w:val="000000"/>
                <w:sz w:val="18"/>
                <w:szCs w:val="18"/>
              </w:rPr>
            </w:pPr>
            <w:proofErr w:type="spellStart"/>
            <w:r w:rsidRPr="0064667A">
              <w:rPr>
                <w:rFonts w:ascii="Montserrat" w:hAnsi="Montserrat"/>
                <w:color w:val="000000"/>
                <w:sz w:val="18"/>
                <w:szCs w:val="18"/>
              </w:rPr>
              <w:t>Interaction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between</w:t>
            </w:r>
            <w:proofErr w:type="spellEnd"/>
            <w:r w:rsidRPr="0064667A">
              <w:rPr>
                <w:rFonts w:ascii="Montserrat" w:hAnsi="Montserrat"/>
                <w:color w:val="000000"/>
                <w:sz w:val="18"/>
                <w:szCs w:val="18"/>
              </w:rPr>
              <w:t xml:space="preserve"> </w:t>
            </w:r>
            <w:proofErr w:type="spellStart"/>
            <w:proofErr w:type="gramStart"/>
            <w:r w:rsidRPr="0064667A">
              <w:rPr>
                <w:rFonts w:ascii="Montserrat" w:hAnsi="Montserrat"/>
                <w:color w:val="000000"/>
                <w:sz w:val="18"/>
                <w:szCs w:val="18"/>
              </w:rPr>
              <w:t>orchid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mycorrizae</w:t>
            </w:r>
            <w:proofErr w:type="spellEnd"/>
            <w:proofErr w:type="gramEnd"/>
            <w:r w:rsidRPr="0064667A">
              <w:rPr>
                <w:rFonts w:ascii="Montserrat" w:hAnsi="Montserrat"/>
                <w:color w:val="000000"/>
                <w:sz w:val="18"/>
                <w:szCs w:val="18"/>
              </w:rPr>
              <w:t xml:space="preserve"> and </w:t>
            </w:r>
            <w:proofErr w:type="spellStart"/>
            <w:r w:rsidRPr="0064667A">
              <w:rPr>
                <w:rFonts w:ascii="Montserrat" w:hAnsi="Montserrat"/>
                <w:color w:val="000000"/>
                <w:sz w:val="18"/>
                <w:szCs w:val="18"/>
              </w:rPr>
              <w:t>lasiodiplodia</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sp</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fungal</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pathogen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the </w:t>
            </w:r>
            <w:proofErr w:type="spellStart"/>
            <w:r w:rsidRPr="0064667A">
              <w:rPr>
                <w:rFonts w:ascii="Montserrat" w:hAnsi="Montserrat"/>
                <w:color w:val="000000"/>
                <w:sz w:val="18"/>
                <w:szCs w:val="18"/>
              </w:rPr>
              <w:t>endangered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epiphytic</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orchid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guarianthe</w:t>
            </w:r>
            <w:proofErr w:type="spellEnd"/>
            <w:r w:rsidRPr="0064667A">
              <w:rPr>
                <w:rFonts w:ascii="Montserrat" w:hAnsi="Montserrat"/>
                <w:color w:val="000000"/>
                <w:sz w:val="18"/>
                <w:szCs w:val="18"/>
              </w:rPr>
              <w:t xml:space="preserve"> skinneri (</w:t>
            </w:r>
            <w:proofErr w:type="spellStart"/>
            <w:r w:rsidRPr="0064667A">
              <w:rPr>
                <w:rFonts w:ascii="Montserrat" w:hAnsi="Montserrat"/>
                <w:color w:val="000000"/>
                <w:sz w:val="18"/>
                <w:szCs w:val="18"/>
              </w:rPr>
              <w:t>bateman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dressier</w:t>
            </w:r>
            <w:proofErr w:type="spellEnd"/>
            <w:r w:rsidRPr="0064667A">
              <w:rPr>
                <w:rFonts w:ascii="Montserrat" w:hAnsi="Montserrat"/>
                <w:color w:val="000000"/>
                <w:sz w:val="18"/>
                <w:szCs w:val="18"/>
              </w:rPr>
              <w:t xml:space="preserve"> &amp; </w:t>
            </w:r>
            <w:proofErr w:type="spellStart"/>
            <w:r w:rsidRPr="0064667A">
              <w:rPr>
                <w:rFonts w:ascii="Montserrat" w:hAnsi="Montserrat"/>
                <w:color w:val="000000"/>
                <w:sz w:val="18"/>
                <w:szCs w:val="18"/>
              </w:rPr>
              <w:t>we</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higgins</w:t>
            </w:r>
            <w:proofErr w:type="spellEnd"/>
            <w:r w:rsidRPr="0064667A">
              <w:rPr>
                <w:rFonts w:ascii="Montserrat" w:hAnsi="Montserrat"/>
                <w:color w:val="000000"/>
                <w:sz w:val="18"/>
                <w:szCs w:val="18"/>
              </w:rPr>
              <w:t xml:space="preserve">, in </w:t>
            </w:r>
            <w:proofErr w:type="spellStart"/>
            <w:r w:rsidRPr="0064667A">
              <w:rPr>
                <w:rFonts w:ascii="Montserrat" w:hAnsi="Montserrat"/>
                <w:color w:val="000000"/>
                <w:sz w:val="18"/>
                <w:szCs w:val="18"/>
              </w:rPr>
              <w:t>southwest</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mexico</w:t>
            </w:r>
            <w:proofErr w:type="spellEnd"/>
          </w:p>
        </w:tc>
        <w:tc>
          <w:tcPr>
            <w:tcW w:w="1418" w:type="dxa"/>
            <w:tcBorders>
              <w:top w:val="nil"/>
              <w:left w:val="nil"/>
              <w:bottom w:val="single" w:sz="4" w:space="0" w:color="auto"/>
              <w:right w:val="single" w:sz="4" w:space="0" w:color="auto"/>
            </w:tcBorders>
            <w:shd w:val="clear" w:color="auto" w:fill="auto"/>
            <w:vAlign w:val="center"/>
          </w:tcPr>
          <w:p w14:paraId="5A7E1CB0" w14:textId="4D49795D" w:rsidR="0064667A" w:rsidRPr="0064667A" w:rsidRDefault="0064667A" w:rsidP="0064667A">
            <w:pPr>
              <w:rPr>
                <w:rFonts w:ascii="Montserrat" w:hAnsi="Montserrat"/>
                <w:color w:val="000000"/>
                <w:sz w:val="18"/>
                <w:szCs w:val="18"/>
              </w:rPr>
            </w:pPr>
            <w:proofErr w:type="gramStart"/>
            <w:r w:rsidRPr="0064667A">
              <w:rPr>
                <w:rFonts w:ascii="Montserrat" w:hAnsi="Montserrat"/>
                <w:color w:val="000000"/>
                <w:sz w:val="18"/>
                <w:szCs w:val="18"/>
              </w:rPr>
              <w:t>The  American</w:t>
            </w:r>
            <w:proofErr w:type="gram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Orchid</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Society</w:t>
            </w:r>
            <w:proofErr w:type="spellEnd"/>
          </w:p>
        </w:tc>
        <w:tc>
          <w:tcPr>
            <w:tcW w:w="1484" w:type="dxa"/>
            <w:tcBorders>
              <w:top w:val="nil"/>
              <w:left w:val="nil"/>
              <w:bottom w:val="single" w:sz="4" w:space="0" w:color="auto"/>
              <w:right w:val="single" w:sz="4" w:space="0" w:color="auto"/>
            </w:tcBorders>
            <w:shd w:val="clear" w:color="auto" w:fill="auto"/>
            <w:vAlign w:val="center"/>
          </w:tcPr>
          <w:p w14:paraId="331F712B" w14:textId="16C1CC6A"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157,985.30 </w:t>
            </w:r>
          </w:p>
        </w:tc>
        <w:tc>
          <w:tcPr>
            <w:tcW w:w="1418" w:type="dxa"/>
            <w:tcBorders>
              <w:top w:val="nil"/>
              <w:left w:val="nil"/>
              <w:bottom w:val="single" w:sz="4" w:space="0" w:color="auto"/>
              <w:right w:val="single" w:sz="4" w:space="0" w:color="auto"/>
            </w:tcBorders>
            <w:shd w:val="clear" w:color="auto" w:fill="auto"/>
            <w:vAlign w:val="center"/>
          </w:tcPr>
          <w:p w14:paraId="5845414E" w14:textId="23CBBA01"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157,985.30 </w:t>
            </w:r>
          </w:p>
        </w:tc>
        <w:tc>
          <w:tcPr>
            <w:tcW w:w="5178" w:type="dxa"/>
            <w:tcBorders>
              <w:top w:val="nil"/>
              <w:left w:val="nil"/>
              <w:bottom w:val="single" w:sz="4" w:space="0" w:color="auto"/>
              <w:right w:val="single" w:sz="4" w:space="0" w:color="auto"/>
            </w:tcBorders>
            <w:shd w:val="clear" w:color="auto" w:fill="auto"/>
            <w:vAlign w:val="center"/>
          </w:tcPr>
          <w:p w14:paraId="73E7407F" w14:textId="59AB7461"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 Con los resultados generados en este proyecto, esperamos contribuir a la conservación y manejo sustentable de la orquídea sobreexplotada, Guarianthe skinneri, "La Candelaria", y también la recuperación de sus poblaciones en fragmentos de bosques, y los agroecosistemas de café y cacao en la región del Soconusco.</w:t>
            </w:r>
          </w:p>
        </w:tc>
        <w:tc>
          <w:tcPr>
            <w:tcW w:w="1134" w:type="dxa"/>
            <w:tcBorders>
              <w:top w:val="single" w:sz="4" w:space="0" w:color="auto"/>
              <w:left w:val="nil"/>
              <w:bottom w:val="single" w:sz="4" w:space="0" w:color="auto"/>
              <w:right w:val="nil"/>
            </w:tcBorders>
            <w:shd w:val="clear" w:color="auto" w:fill="auto"/>
            <w:vAlign w:val="center"/>
          </w:tcPr>
          <w:p w14:paraId="09A24F50" w14:textId="303A5330"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06/09/2018 – 10/01/2023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C95740" w14:textId="73E10BBF"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Damon Anne Ashby</w:t>
            </w:r>
          </w:p>
        </w:tc>
      </w:tr>
      <w:tr w:rsidR="0064667A" w:rsidRPr="0064667A" w14:paraId="3841A13F"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354AC028" w14:textId="219C9A09" w:rsidR="0064667A" w:rsidRPr="0064667A" w:rsidRDefault="0064667A" w:rsidP="0064667A">
            <w:pPr>
              <w:rPr>
                <w:rFonts w:ascii="Montserrat" w:hAnsi="Montserrat"/>
                <w:color w:val="000000"/>
                <w:sz w:val="18"/>
                <w:szCs w:val="18"/>
              </w:rPr>
            </w:pPr>
            <w:proofErr w:type="spellStart"/>
            <w:r w:rsidRPr="0064667A">
              <w:rPr>
                <w:rFonts w:ascii="Montserrat" w:hAnsi="Montserrat"/>
                <w:color w:val="000000"/>
                <w:sz w:val="18"/>
                <w:szCs w:val="18"/>
              </w:rPr>
              <w:t>Effect</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insect</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domestication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on</w:t>
            </w:r>
            <w:proofErr w:type="spellEnd"/>
            <w:r w:rsidRPr="0064667A">
              <w:rPr>
                <w:rFonts w:ascii="Montserrat" w:hAnsi="Montserrat"/>
                <w:color w:val="000000"/>
                <w:sz w:val="18"/>
                <w:szCs w:val="18"/>
              </w:rPr>
              <w:t xml:space="preserve"> the performance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sterile</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fruit</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flies</w:t>
            </w:r>
            <w:proofErr w:type="spellEnd"/>
            <w:r w:rsidRPr="0064667A">
              <w:rPr>
                <w:rFonts w:ascii="Montserrat" w:hAnsi="Montserrat"/>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14:paraId="0FBA9C1F" w14:textId="0FCE1B39"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Organismo Internacional de Energía Atómica</w:t>
            </w:r>
          </w:p>
        </w:tc>
        <w:tc>
          <w:tcPr>
            <w:tcW w:w="1484" w:type="dxa"/>
            <w:tcBorders>
              <w:top w:val="nil"/>
              <w:left w:val="nil"/>
              <w:bottom w:val="single" w:sz="4" w:space="0" w:color="auto"/>
              <w:right w:val="single" w:sz="4" w:space="0" w:color="auto"/>
            </w:tcBorders>
            <w:shd w:val="clear" w:color="auto" w:fill="auto"/>
            <w:vAlign w:val="center"/>
          </w:tcPr>
          <w:p w14:paraId="0503FFB9" w14:textId="70F705E9"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301,747.03 </w:t>
            </w:r>
          </w:p>
        </w:tc>
        <w:tc>
          <w:tcPr>
            <w:tcW w:w="1418" w:type="dxa"/>
            <w:tcBorders>
              <w:top w:val="nil"/>
              <w:left w:val="nil"/>
              <w:bottom w:val="single" w:sz="4" w:space="0" w:color="auto"/>
              <w:right w:val="single" w:sz="4" w:space="0" w:color="auto"/>
            </w:tcBorders>
            <w:shd w:val="clear" w:color="auto" w:fill="auto"/>
            <w:vAlign w:val="center"/>
          </w:tcPr>
          <w:p w14:paraId="05760100" w14:textId="4FAAC24A"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301,747.03 </w:t>
            </w:r>
          </w:p>
        </w:tc>
        <w:tc>
          <w:tcPr>
            <w:tcW w:w="5178" w:type="dxa"/>
            <w:tcBorders>
              <w:top w:val="nil"/>
              <w:left w:val="nil"/>
              <w:bottom w:val="single" w:sz="4" w:space="0" w:color="auto"/>
              <w:right w:val="single" w:sz="4" w:space="0" w:color="auto"/>
            </w:tcBorders>
            <w:shd w:val="clear" w:color="auto" w:fill="auto"/>
            <w:vAlign w:val="center"/>
          </w:tcPr>
          <w:p w14:paraId="1B111799" w14:textId="64EC7A74"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Los resultados de este proyecto permitirán profundizar el conocimiento acerca de cómo opera el sistema de apareamiento en la mosca mexicana de la fruta, Anastrepha ludens, particularmente en los estudios orientados a identificar los caracteres de relevancia para el apareamiento. Nuestros hallazgos permitirán identificar la relevancia del tamaño corporal (basado en el tamaño de pupa) en el éxito de apareamiento y en otros atributos de relevancia para la TIE en una especie de gran importancia económica en nuestro país, y con ello identificar las áreas para el mejoramiento de la técnica para el control de esta especie plaga. Por otro </w:t>
            </w:r>
            <w:r w:rsidRPr="0064667A">
              <w:rPr>
                <w:rFonts w:ascii="Montserrat" w:hAnsi="Montserrat"/>
                <w:color w:val="000000"/>
                <w:sz w:val="18"/>
                <w:szCs w:val="18"/>
              </w:rPr>
              <w:lastRenderedPageBreak/>
              <w:t xml:space="preserve">lado, la selección de rasgos relacionados con el éxito de apareamiento constituye un área de estudio promisoria para el desarrollo de muchas otras estrategias que permitan mejorar la calidad de los machos de cría masiva, sobre todo cuando los procesos de cría frecuentemente conducen a la pérdida de la competitividad sexual y en consecuencia a la reducción de la efectividad de la TIE.  </w:t>
            </w:r>
            <w:r w:rsidRPr="0064667A">
              <w:rPr>
                <w:rFonts w:ascii="Montserrat" w:hAnsi="Montserrat"/>
                <w:color w:val="000000"/>
                <w:sz w:val="18"/>
                <w:szCs w:val="18"/>
              </w:rPr>
              <w:br/>
              <w:t xml:space="preserve">Otro de los alcances de este proyecto es la identificación de los efectos de cada una de las etapas de la TIE en el desempeño de los insectos de cría masiva con la finalidad de explorar la factibilidad de contrarrestar los efectos adversos de la domesticación, cría masiva, irradiación y las etapas de manejo </w:t>
            </w:r>
            <w:proofErr w:type="spellStart"/>
            <w:r w:rsidRPr="0064667A">
              <w:rPr>
                <w:rFonts w:ascii="Montserrat" w:hAnsi="Montserrat"/>
                <w:color w:val="000000"/>
                <w:sz w:val="18"/>
                <w:szCs w:val="18"/>
              </w:rPr>
              <w:t>post-irradiación</w:t>
            </w:r>
            <w:proofErr w:type="spellEnd"/>
            <w:r w:rsidRPr="0064667A">
              <w:rPr>
                <w:rFonts w:ascii="Montserrat" w:hAnsi="Montserrat"/>
                <w:color w:val="000000"/>
                <w:sz w:val="18"/>
                <w:szCs w:val="18"/>
              </w:rPr>
              <w:t xml:space="preserve">. El discernimiento de los efectos de cada etapa de la TIE en la calidad de los insectos permitirá contar con las bases necesarias para una efectiva toma de decisiones en los programas que utilizan la TIE para el control de especies plaga. </w:t>
            </w:r>
            <w:r w:rsidRPr="0064667A">
              <w:rPr>
                <w:rFonts w:ascii="Montserrat" w:hAnsi="Montserrat"/>
                <w:color w:val="000000"/>
                <w:sz w:val="18"/>
                <w:szCs w:val="18"/>
              </w:rPr>
              <w:br/>
              <w:t>Las metas planteadas en este proyecto permitirán mejorar el conocimiento entorno a la especie plaga, así como a la formulación de estrategias que permitan mejorar la efectividad de la TIE para un control eficaz de las especies que afectan la fruticultura en la región.</w:t>
            </w:r>
          </w:p>
        </w:tc>
        <w:tc>
          <w:tcPr>
            <w:tcW w:w="1134" w:type="dxa"/>
            <w:tcBorders>
              <w:top w:val="single" w:sz="4" w:space="0" w:color="auto"/>
              <w:left w:val="nil"/>
              <w:bottom w:val="single" w:sz="4" w:space="0" w:color="auto"/>
              <w:right w:val="nil"/>
            </w:tcBorders>
            <w:shd w:val="clear" w:color="auto" w:fill="auto"/>
            <w:vAlign w:val="center"/>
          </w:tcPr>
          <w:p w14:paraId="79C2FDB4" w14:textId="63E659BF"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lastRenderedPageBreak/>
              <w:t>27/01/2021 – 20/01/2023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88BDA47" w14:textId="1B8C9AC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Toledo Arreola Jorge</w:t>
            </w:r>
          </w:p>
        </w:tc>
      </w:tr>
      <w:tr w:rsidR="0064667A" w:rsidRPr="0064667A" w14:paraId="7FBD63E7"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48D3C45B" w14:textId="5F22B1B8" w:rsidR="0064667A" w:rsidRPr="0064667A" w:rsidRDefault="0064667A" w:rsidP="0064667A">
            <w:pPr>
              <w:rPr>
                <w:rFonts w:ascii="Montserrat" w:hAnsi="Montserrat"/>
                <w:color w:val="000000"/>
                <w:sz w:val="18"/>
                <w:szCs w:val="18"/>
              </w:rPr>
            </w:pPr>
            <w:r w:rsidRPr="0064667A">
              <w:rPr>
                <w:rFonts w:ascii="Montserrat" w:hAnsi="Montserrat"/>
                <w:sz w:val="18"/>
                <w:szCs w:val="18"/>
              </w:rPr>
              <w:t>Estrategias de control de la mosca doméstica (Musca doméstica L.) mediante semioquímicos.</w:t>
            </w:r>
          </w:p>
        </w:tc>
        <w:tc>
          <w:tcPr>
            <w:tcW w:w="1418" w:type="dxa"/>
            <w:tcBorders>
              <w:top w:val="nil"/>
              <w:left w:val="nil"/>
              <w:bottom w:val="single" w:sz="4" w:space="0" w:color="auto"/>
              <w:right w:val="single" w:sz="4" w:space="0" w:color="auto"/>
            </w:tcBorders>
            <w:shd w:val="clear" w:color="auto" w:fill="auto"/>
            <w:vAlign w:val="center"/>
          </w:tcPr>
          <w:p w14:paraId="7F20A20F" w14:textId="5108CA2B" w:rsidR="0064667A" w:rsidRPr="0064667A" w:rsidRDefault="0064667A" w:rsidP="0064667A">
            <w:pPr>
              <w:rPr>
                <w:rFonts w:ascii="Montserrat" w:hAnsi="Montserrat"/>
                <w:color w:val="000000"/>
                <w:sz w:val="18"/>
                <w:szCs w:val="18"/>
              </w:rPr>
            </w:pPr>
            <w:r w:rsidRPr="0064667A">
              <w:rPr>
                <w:rFonts w:ascii="Montserrat" w:hAnsi="Montserrat"/>
                <w:sz w:val="18"/>
                <w:szCs w:val="18"/>
              </w:rPr>
              <w:t xml:space="preserve">Grupo </w:t>
            </w:r>
            <w:proofErr w:type="spellStart"/>
            <w:r w:rsidRPr="0064667A">
              <w:rPr>
                <w:rFonts w:ascii="Montserrat" w:hAnsi="Montserrat"/>
                <w:sz w:val="18"/>
                <w:szCs w:val="18"/>
              </w:rPr>
              <w:t>Herquesa</w:t>
            </w:r>
            <w:proofErr w:type="spellEnd"/>
            <w:r w:rsidRPr="0064667A">
              <w:rPr>
                <w:rFonts w:ascii="Montserrat" w:hAnsi="Montserrat"/>
                <w:sz w:val="18"/>
                <w:szCs w:val="18"/>
              </w:rPr>
              <w:t>, S. A. de C. V.</w:t>
            </w:r>
          </w:p>
        </w:tc>
        <w:tc>
          <w:tcPr>
            <w:tcW w:w="1484" w:type="dxa"/>
            <w:tcBorders>
              <w:top w:val="nil"/>
              <w:left w:val="nil"/>
              <w:bottom w:val="single" w:sz="4" w:space="0" w:color="auto"/>
              <w:right w:val="single" w:sz="4" w:space="0" w:color="auto"/>
            </w:tcBorders>
            <w:shd w:val="clear" w:color="auto" w:fill="auto"/>
            <w:vAlign w:val="center"/>
          </w:tcPr>
          <w:p w14:paraId="21F612D6" w14:textId="5940A3CB"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200,000.00 </w:t>
            </w:r>
          </w:p>
        </w:tc>
        <w:tc>
          <w:tcPr>
            <w:tcW w:w="1418" w:type="dxa"/>
            <w:tcBorders>
              <w:top w:val="nil"/>
              <w:left w:val="nil"/>
              <w:bottom w:val="single" w:sz="4" w:space="0" w:color="auto"/>
              <w:right w:val="single" w:sz="4" w:space="0" w:color="auto"/>
            </w:tcBorders>
            <w:shd w:val="clear" w:color="auto" w:fill="auto"/>
            <w:vAlign w:val="center"/>
          </w:tcPr>
          <w:p w14:paraId="783D591B" w14:textId="7C60F48C"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200,000.00 </w:t>
            </w:r>
          </w:p>
        </w:tc>
        <w:tc>
          <w:tcPr>
            <w:tcW w:w="5178" w:type="dxa"/>
            <w:tcBorders>
              <w:top w:val="nil"/>
              <w:left w:val="nil"/>
              <w:bottom w:val="single" w:sz="4" w:space="0" w:color="auto"/>
              <w:right w:val="single" w:sz="4" w:space="0" w:color="auto"/>
            </w:tcBorders>
            <w:shd w:val="clear" w:color="auto" w:fill="auto"/>
            <w:vAlign w:val="center"/>
          </w:tcPr>
          <w:p w14:paraId="649057F1" w14:textId="1767494D"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La mezcla atrayente podrá ser utilizada con trampas para el control de mosca doméstica y suprimir el uso de los insecticidas.</w:t>
            </w:r>
          </w:p>
        </w:tc>
        <w:tc>
          <w:tcPr>
            <w:tcW w:w="1134" w:type="dxa"/>
            <w:tcBorders>
              <w:top w:val="single" w:sz="4" w:space="0" w:color="auto"/>
              <w:left w:val="nil"/>
              <w:bottom w:val="single" w:sz="4" w:space="0" w:color="auto"/>
              <w:right w:val="nil"/>
            </w:tcBorders>
            <w:shd w:val="clear" w:color="auto" w:fill="auto"/>
            <w:vAlign w:val="center"/>
          </w:tcPr>
          <w:p w14:paraId="108AB190" w14:textId="5B7CC4F2"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14/02/2020 – 13/12/2023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3CAA234" w14:textId="23E6483A" w:rsidR="0064667A" w:rsidRPr="0064667A" w:rsidRDefault="0064667A" w:rsidP="0064667A">
            <w:pPr>
              <w:rPr>
                <w:rFonts w:ascii="Montserrat" w:hAnsi="Montserrat"/>
                <w:color w:val="000000"/>
                <w:sz w:val="18"/>
                <w:szCs w:val="18"/>
              </w:rPr>
            </w:pPr>
            <w:r w:rsidRPr="0064667A">
              <w:rPr>
                <w:rFonts w:ascii="Montserrat" w:hAnsi="Montserrat"/>
                <w:sz w:val="18"/>
                <w:szCs w:val="18"/>
              </w:rPr>
              <w:t>Malo Rivera Edi Álvaro</w:t>
            </w:r>
          </w:p>
        </w:tc>
      </w:tr>
      <w:tr w:rsidR="0064667A" w:rsidRPr="0064667A" w14:paraId="4C8B349C" w14:textId="77777777" w:rsidTr="00296FEE">
        <w:trPr>
          <w:trHeight w:val="1415"/>
        </w:trPr>
        <w:tc>
          <w:tcPr>
            <w:tcW w:w="2268" w:type="dxa"/>
            <w:tcBorders>
              <w:top w:val="nil"/>
              <w:left w:val="single" w:sz="4" w:space="0" w:color="auto"/>
              <w:bottom w:val="single" w:sz="4" w:space="0" w:color="auto"/>
              <w:right w:val="single" w:sz="4" w:space="0" w:color="auto"/>
            </w:tcBorders>
            <w:shd w:val="clear" w:color="auto" w:fill="auto"/>
            <w:vAlign w:val="center"/>
          </w:tcPr>
          <w:p w14:paraId="1FAE8BE8" w14:textId="72C264BF"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Efecto de la densidad de liberadores de feromona sexual y el mecanismo comportamental en la interrupción del apareamiento de los adultos del gusano cogollero  </w:t>
            </w:r>
          </w:p>
        </w:tc>
        <w:tc>
          <w:tcPr>
            <w:tcW w:w="1418" w:type="dxa"/>
            <w:tcBorders>
              <w:top w:val="nil"/>
              <w:left w:val="nil"/>
              <w:bottom w:val="single" w:sz="4" w:space="0" w:color="auto"/>
              <w:right w:val="single" w:sz="4" w:space="0" w:color="auto"/>
            </w:tcBorders>
            <w:shd w:val="clear" w:color="auto" w:fill="auto"/>
            <w:vAlign w:val="center"/>
          </w:tcPr>
          <w:p w14:paraId="063A07D8" w14:textId="269FDF6F" w:rsidR="0064667A" w:rsidRPr="0064667A" w:rsidRDefault="0064667A" w:rsidP="0064667A">
            <w:pPr>
              <w:rPr>
                <w:rFonts w:ascii="Montserrat" w:hAnsi="Montserrat"/>
                <w:color w:val="000000"/>
                <w:sz w:val="18"/>
                <w:szCs w:val="18"/>
              </w:rPr>
            </w:pPr>
            <w:proofErr w:type="spellStart"/>
            <w:r w:rsidRPr="0064667A">
              <w:rPr>
                <w:rFonts w:ascii="Montserrat" w:hAnsi="Montserrat"/>
                <w:sz w:val="18"/>
                <w:szCs w:val="18"/>
              </w:rPr>
              <w:t>Provivi</w:t>
            </w:r>
            <w:proofErr w:type="spellEnd"/>
            <w:r w:rsidRPr="0064667A">
              <w:rPr>
                <w:rFonts w:ascii="Montserrat" w:hAnsi="Montserrat"/>
                <w:sz w:val="18"/>
                <w:szCs w:val="18"/>
              </w:rPr>
              <w:t xml:space="preserve"> </w:t>
            </w:r>
            <w:proofErr w:type="spellStart"/>
            <w:r w:rsidRPr="0064667A">
              <w:rPr>
                <w:rFonts w:ascii="Montserrat" w:hAnsi="Montserrat"/>
                <w:sz w:val="18"/>
                <w:szCs w:val="18"/>
              </w:rPr>
              <w:t>Pheromones</w:t>
            </w:r>
            <w:proofErr w:type="spellEnd"/>
            <w:r w:rsidRPr="0064667A">
              <w:rPr>
                <w:rFonts w:ascii="Montserrat" w:hAnsi="Montserrat"/>
                <w:sz w:val="18"/>
                <w:szCs w:val="18"/>
              </w:rPr>
              <w:t xml:space="preserve"> de México, S. A. de C. V.</w:t>
            </w:r>
          </w:p>
        </w:tc>
        <w:tc>
          <w:tcPr>
            <w:tcW w:w="1484" w:type="dxa"/>
            <w:tcBorders>
              <w:top w:val="nil"/>
              <w:left w:val="nil"/>
              <w:bottom w:val="single" w:sz="4" w:space="0" w:color="auto"/>
              <w:right w:val="single" w:sz="4" w:space="0" w:color="auto"/>
            </w:tcBorders>
            <w:shd w:val="clear" w:color="auto" w:fill="auto"/>
            <w:vAlign w:val="center"/>
          </w:tcPr>
          <w:p w14:paraId="7B4BA4A9" w14:textId="5E4B7C7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208,781.00 </w:t>
            </w:r>
          </w:p>
        </w:tc>
        <w:tc>
          <w:tcPr>
            <w:tcW w:w="1418" w:type="dxa"/>
            <w:tcBorders>
              <w:top w:val="nil"/>
              <w:left w:val="nil"/>
              <w:bottom w:val="single" w:sz="4" w:space="0" w:color="auto"/>
              <w:right w:val="single" w:sz="4" w:space="0" w:color="auto"/>
            </w:tcBorders>
            <w:shd w:val="clear" w:color="auto" w:fill="auto"/>
            <w:vAlign w:val="center"/>
          </w:tcPr>
          <w:p w14:paraId="1FF8D445" w14:textId="2E92904D"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208,781.00 </w:t>
            </w:r>
          </w:p>
        </w:tc>
        <w:tc>
          <w:tcPr>
            <w:tcW w:w="5178" w:type="dxa"/>
            <w:tcBorders>
              <w:top w:val="nil"/>
              <w:left w:val="nil"/>
              <w:bottom w:val="single" w:sz="4" w:space="0" w:color="auto"/>
              <w:right w:val="single" w:sz="4" w:space="0" w:color="auto"/>
            </w:tcBorders>
            <w:shd w:val="clear" w:color="auto" w:fill="auto"/>
            <w:vAlign w:val="center"/>
          </w:tcPr>
          <w:p w14:paraId="27F40BB2" w14:textId="4C6C82C9"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Los resultados nos indican que el rompimiento de la copula es una técnica con posibilidades de implementarse para el control del gusano cogollero en México.</w:t>
            </w:r>
          </w:p>
        </w:tc>
        <w:tc>
          <w:tcPr>
            <w:tcW w:w="1134" w:type="dxa"/>
            <w:tcBorders>
              <w:top w:val="single" w:sz="4" w:space="0" w:color="auto"/>
              <w:left w:val="nil"/>
              <w:bottom w:val="single" w:sz="4" w:space="0" w:color="auto"/>
              <w:right w:val="nil"/>
            </w:tcBorders>
            <w:shd w:val="clear" w:color="auto" w:fill="auto"/>
            <w:vAlign w:val="center"/>
          </w:tcPr>
          <w:p w14:paraId="58718115" w14:textId="66FE14B4"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30/09/2021 – 31/05/2022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1571DF2B" w14:textId="0D58FEA2"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Malo Rivera Edi Álvaro</w:t>
            </w:r>
          </w:p>
        </w:tc>
      </w:tr>
      <w:tr w:rsidR="0064667A" w:rsidRPr="0064667A" w14:paraId="4F7F7AD6" w14:textId="77777777" w:rsidTr="00296FEE">
        <w:trPr>
          <w:trHeight w:val="155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6E2329" w14:textId="79E2401E"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lastRenderedPageBreak/>
              <w:t>Virus de plantas en aguas residuales y superficiales: ¿indicadores de la calidad del agua o amenazas para la agricultura?</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47913F" w14:textId="77C2BCB3"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CONACYT-PRONACES</w:t>
            </w:r>
          </w:p>
        </w:tc>
        <w:tc>
          <w:tcPr>
            <w:tcW w:w="1484" w:type="dxa"/>
            <w:tcBorders>
              <w:top w:val="single" w:sz="4" w:space="0" w:color="auto"/>
              <w:left w:val="nil"/>
              <w:bottom w:val="single" w:sz="4" w:space="0" w:color="auto"/>
              <w:right w:val="single" w:sz="4" w:space="0" w:color="auto"/>
            </w:tcBorders>
            <w:shd w:val="clear" w:color="auto" w:fill="auto"/>
            <w:vAlign w:val="center"/>
          </w:tcPr>
          <w:p w14:paraId="6B9BDDF3" w14:textId="04CE1E56"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526,320.00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9E98BB" w14:textId="47B6B41C"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478,361.77 </w:t>
            </w:r>
          </w:p>
        </w:tc>
        <w:tc>
          <w:tcPr>
            <w:tcW w:w="5178" w:type="dxa"/>
            <w:tcBorders>
              <w:top w:val="single" w:sz="4" w:space="0" w:color="auto"/>
              <w:left w:val="nil"/>
              <w:bottom w:val="single" w:sz="4" w:space="0" w:color="auto"/>
              <w:right w:val="single" w:sz="4" w:space="0" w:color="auto"/>
            </w:tcBorders>
            <w:shd w:val="clear" w:color="auto" w:fill="auto"/>
            <w:vAlign w:val="center"/>
          </w:tcPr>
          <w:p w14:paraId="40562C9A" w14:textId="11748A62"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El Soconusco es una región eminentemente agrícola. Los resultados sugieren que la presencia de </w:t>
            </w:r>
            <w:proofErr w:type="spellStart"/>
            <w:r w:rsidRPr="0064667A">
              <w:rPr>
                <w:rFonts w:ascii="Montserrat" w:hAnsi="Montserrat"/>
                <w:color w:val="000000"/>
                <w:sz w:val="18"/>
                <w:szCs w:val="18"/>
              </w:rPr>
              <w:t>Tobamovirus</w:t>
            </w:r>
            <w:proofErr w:type="spellEnd"/>
            <w:r w:rsidRPr="0064667A">
              <w:rPr>
                <w:rFonts w:ascii="Montserrat" w:hAnsi="Montserrat"/>
                <w:color w:val="000000"/>
                <w:sz w:val="18"/>
                <w:szCs w:val="18"/>
              </w:rPr>
              <w:t xml:space="preserve"> en aguas residuales utilizadas para el riego agrícola debe ser monitoreada y de ser necesario implementar normas de calidad de agua que establezcan los límites permitidos de estos virus, así como fortalecer las estrategias de tratamiento de aguas residuales domésticas en la región.</w:t>
            </w:r>
          </w:p>
        </w:tc>
        <w:tc>
          <w:tcPr>
            <w:tcW w:w="1134" w:type="dxa"/>
            <w:tcBorders>
              <w:top w:val="single" w:sz="4" w:space="0" w:color="auto"/>
              <w:left w:val="nil"/>
              <w:bottom w:val="single" w:sz="4" w:space="0" w:color="auto"/>
              <w:right w:val="nil"/>
            </w:tcBorders>
            <w:shd w:val="clear" w:color="auto" w:fill="auto"/>
            <w:vAlign w:val="center"/>
          </w:tcPr>
          <w:p w14:paraId="44F9F4A6" w14:textId="5613E44C" w:rsidR="0064667A" w:rsidRPr="0064667A" w:rsidRDefault="009941AE" w:rsidP="0064667A">
            <w:pPr>
              <w:jc w:val="center"/>
              <w:rPr>
                <w:rFonts w:ascii="Montserrat" w:hAnsi="Montserrat"/>
                <w:color w:val="000000"/>
                <w:sz w:val="18"/>
                <w:szCs w:val="18"/>
              </w:rPr>
            </w:pPr>
            <w:r w:rsidRPr="009941AE">
              <w:rPr>
                <w:rFonts w:ascii="Montserrat" w:hAnsi="Montserrat"/>
                <w:color w:val="000000"/>
                <w:sz w:val="16"/>
                <w:szCs w:val="16"/>
              </w:rPr>
              <w:t>29/04/2022</w:t>
            </w:r>
            <w:r>
              <w:rPr>
                <w:rFonts w:ascii="Montserrat" w:hAnsi="Montserrat"/>
                <w:color w:val="000000"/>
                <w:sz w:val="18"/>
                <w:szCs w:val="18"/>
              </w:rPr>
              <w:t xml:space="preserve"> – 28/02/2023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2B62F0" w14:textId="5E13525B"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Guillén Navarro Griselda Karina</w:t>
            </w:r>
          </w:p>
        </w:tc>
      </w:tr>
      <w:tr w:rsidR="0064667A" w:rsidRPr="0064667A" w14:paraId="127B632C" w14:textId="77777777" w:rsidTr="0064667A">
        <w:trPr>
          <w:trHeight w:val="1554"/>
        </w:trPr>
        <w:tc>
          <w:tcPr>
            <w:tcW w:w="2268" w:type="dxa"/>
            <w:tcBorders>
              <w:top w:val="nil"/>
              <w:left w:val="single" w:sz="4" w:space="0" w:color="auto"/>
              <w:bottom w:val="single" w:sz="4" w:space="0" w:color="auto"/>
              <w:right w:val="single" w:sz="4" w:space="0" w:color="auto"/>
            </w:tcBorders>
            <w:shd w:val="clear" w:color="auto" w:fill="auto"/>
            <w:vAlign w:val="center"/>
          </w:tcPr>
          <w:p w14:paraId="689841ED" w14:textId="3EED975C"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Agua y vulnerabilidad en sociedades frágiles</w:t>
            </w:r>
          </w:p>
        </w:tc>
        <w:tc>
          <w:tcPr>
            <w:tcW w:w="1418" w:type="dxa"/>
            <w:tcBorders>
              <w:top w:val="nil"/>
              <w:left w:val="nil"/>
              <w:bottom w:val="single" w:sz="4" w:space="0" w:color="auto"/>
              <w:right w:val="single" w:sz="4" w:space="0" w:color="auto"/>
            </w:tcBorders>
            <w:shd w:val="clear" w:color="auto" w:fill="auto"/>
            <w:vAlign w:val="center"/>
          </w:tcPr>
          <w:p w14:paraId="3426074D" w14:textId="3BD48262"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Facultad de Ciencias Sociales, Universidad de Helsinki, Finlandia</w:t>
            </w:r>
          </w:p>
        </w:tc>
        <w:tc>
          <w:tcPr>
            <w:tcW w:w="1484" w:type="dxa"/>
            <w:tcBorders>
              <w:top w:val="nil"/>
              <w:left w:val="nil"/>
              <w:bottom w:val="single" w:sz="4" w:space="0" w:color="auto"/>
              <w:right w:val="single" w:sz="4" w:space="0" w:color="auto"/>
            </w:tcBorders>
            <w:shd w:val="clear" w:color="auto" w:fill="auto"/>
            <w:vAlign w:val="center"/>
          </w:tcPr>
          <w:p w14:paraId="31F2E586" w14:textId="629ABAE6"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1,029,764.14 </w:t>
            </w:r>
          </w:p>
        </w:tc>
        <w:tc>
          <w:tcPr>
            <w:tcW w:w="1418" w:type="dxa"/>
            <w:tcBorders>
              <w:top w:val="nil"/>
              <w:left w:val="nil"/>
              <w:bottom w:val="single" w:sz="4" w:space="0" w:color="auto"/>
              <w:right w:val="single" w:sz="4" w:space="0" w:color="auto"/>
            </w:tcBorders>
            <w:shd w:val="clear" w:color="auto" w:fill="auto"/>
            <w:vAlign w:val="center"/>
          </w:tcPr>
          <w:p w14:paraId="4E5C0345" w14:textId="6500E67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1,029,764.14 </w:t>
            </w:r>
          </w:p>
        </w:tc>
        <w:tc>
          <w:tcPr>
            <w:tcW w:w="5178" w:type="dxa"/>
            <w:tcBorders>
              <w:top w:val="nil"/>
              <w:left w:val="nil"/>
              <w:bottom w:val="single" w:sz="4" w:space="0" w:color="auto"/>
              <w:right w:val="single" w:sz="4" w:space="0" w:color="auto"/>
            </w:tcBorders>
            <w:shd w:val="clear" w:color="auto" w:fill="auto"/>
            <w:vAlign w:val="center"/>
          </w:tcPr>
          <w:p w14:paraId="3AF653BF" w14:textId="6E96460F"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Se ha acrecentado el cúmulo de conocimientos sobre efectos de inundaciones y una mejor comprensión del poblamiento y los retos de la costa de Tabasco.</w:t>
            </w:r>
          </w:p>
        </w:tc>
        <w:tc>
          <w:tcPr>
            <w:tcW w:w="1134" w:type="dxa"/>
            <w:tcBorders>
              <w:top w:val="single" w:sz="4" w:space="0" w:color="auto"/>
              <w:left w:val="nil"/>
              <w:bottom w:val="single" w:sz="4" w:space="0" w:color="auto"/>
              <w:right w:val="nil"/>
            </w:tcBorders>
            <w:shd w:val="clear" w:color="auto" w:fill="auto"/>
            <w:vAlign w:val="center"/>
          </w:tcPr>
          <w:p w14:paraId="16F78C86" w14:textId="55E702C4"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01/06/2018 – 28/02/2023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D6A4C2" w14:textId="264B60E6"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Ramos Muñoz Dora Elia</w:t>
            </w:r>
          </w:p>
        </w:tc>
      </w:tr>
      <w:tr w:rsidR="0064667A" w:rsidRPr="0064667A" w14:paraId="1636A6BA" w14:textId="77777777" w:rsidTr="0064667A">
        <w:trPr>
          <w:trHeight w:val="420"/>
        </w:trPr>
        <w:tc>
          <w:tcPr>
            <w:tcW w:w="2268" w:type="dxa"/>
            <w:tcBorders>
              <w:top w:val="nil"/>
              <w:left w:val="single" w:sz="4" w:space="0" w:color="auto"/>
              <w:bottom w:val="single" w:sz="4" w:space="0" w:color="auto"/>
              <w:right w:val="single" w:sz="4" w:space="0" w:color="auto"/>
            </w:tcBorders>
            <w:shd w:val="clear" w:color="auto" w:fill="auto"/>
            <w:vAlign w:val="center"/>
          </w:tcPr>
          <w:p w14:paraId="093ACCF3" w14:textId="160A9DB2"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Diagnóstico espacial de las lagunas rurales, centro, tabasco y valoración y rescate de lagunas urbanas de Villahermosa: espacios verdes y sostenibles.</w:t>
            </w:r>
          </w:p>
        </w:tc>
        <w:tc>
          <w:tcPr>
            <w:tcW w:w="1418" w:type="dxa"/>
            <w:tcBorders>
              <w:top w:val="nil"/>
              <w:left w:val="nil"/>
              <w:bottom w:val="single" w:sz="4" w:space="0" w:color="auto"/>
              <w:right w:val="single" w:sz="4" w:space="0" w:color="auto"/>
            </w:tcBorders>
            <w:shd w:val="clear" w:color="auto" w:fill="auto"/>
            <w:vAlign w:val="center"/>
          </w:tcPr>
          <w:p w14:paraId="2FD54E6F" w14:textId="30506D0A"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Municipio del Centro, Tabasco</w:t>
            </w:r>
          </w:p>
        </w:tc>
        <w:tc>
          <w:tcPr>
            <w:tcW w:w="1484" w:type="dxa"/>
            <w:tcBorders>
              <w:top w:val="nil"/>
              <w:left w:val="nil"/>
              <w:bottom w:val="single" w:sz="4" w:space="0" w:color="auto"/>
              <w:right w:val="single" w:sz="4" w:space="0" w:color="auto"/>
            </w:tcBorders>
            <w:shd w:val="clear" w:color="auto" w:fill="auto"/>
            <w:vAlign w:val="center"/>
          </w:tcPr>
          <w:p w14:paraId="252ECF18" w14:textId="1873D50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435,000.00 </w:t>
            </w:r>
          </w:p>
        </w:tc>
        <w:tc>
          <w:tcPr>
            <w:tcW w:w="1418" w:type="dxa"/>
            <w:tcBorders>
              <w:top w:val="nil"/>
              <w:left w:val="nil"/>
              <w:bottom w:val="single" w:sz="4" w:space="0" w:color="auto"/>
              <w:right w:val="single" w:sz="4" w:space="0" w:color="auto"/>
            </w:tcBorders>
            <w:shd w:val="clear" w:color="auto" w:fill="auto"/>
            <w:vAlign w:val="center"/>
          </w:tcPr>
          <w:p w14:paraId="0FCB8C3C" w14:textId="0869042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434,891.79 </w:t>
            </w:r>
          </w:p>
        </w:tc>
        <w:tc>
          <w:tcPr>
            <w:tcW w:w="5178" w:type="dxa"/>
            <w:tcBorders>
              <w:top w:val="nil"/>
              <w:left w:val="nil"/>
              <w:bottom w:val="single" w:sz="4" w:space="0" w:color="auto"/>
              <w:right w:val="single" w:sz="4" w:space="0" w:color="auto"/>
            </w:tcBorders>
            <w:shd w:val="clear" w:color="auto" w:fill="auto"/>
            <w:vAlign w:val="center"/>
          </w:tcPr>
          <w:p w14:paraId="0ECF9C56" w14:textId="1E0FB3D9"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Es muy importante tener un diagnóstico actualizado de los cuerpos lagunares, los cuales permite identificar cuales zonas son más probables de inundación y también para la toma de decisiones en un futuro a donde se debe evitar construir zonas urbanas.  </w:t>
            </w:r>
          </w:p>
        </w:tc>
        <w:tc>
          <w:tcPr>
            <w:tcW w:w="1134" w:type="dxa"/>
            <w:tcBorders>
              <w:top w:val="single" w:sz="4" w:space="0" w:color="auto"/>
              <w:left w:val="nil"/>
              <w:bottom w:val="single" w:sz="4" w:space="0" w:color="auto"/>
              <w:right w:val="nil"/>
            </w:tcBorders>
            <w:shd w:val="clear" w:color="auto" w:fill="auto"/>
            <w:vAlign w:val="center"/>
          </w:tcPr>
          <w:p w14:paraId="4DAD4E1B" w14:textId="5F2C107A"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01/07/2022 – 31/03/2023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0C9A4ADD" w14:textId="34D12A5A"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Ramos Reyes Rodimiro</w:t>
            </w:r>
          </w:p>
        </w:tc>
      </w:tr>
      <w:tr w:rsidR="0064667A" w:rsidRPr="0064667A" w14:paraId="1AC5293E" w14:textId="77777777" w:rsidTr="0064667A">
        <w:trPr>
          <w:trHeight w:val="845"/>
        </w:trPr>
        <w:tc>
          <w:tcPr>
            <w:tcW w:w="2268" w:type="dxa"/>
            <w:tcBorders>
              <w:top w:val="nil"/>
              <w:left w:val="single" w:sz="4" w:space="0" w:color="auto"/>
              <w:bottom w:val="single" w:sz="4" w:space="0" w:color="auto"/>
              <w:right w:val="single" w:sz="4" w:space="0" w:color="auto"/>
            </w:tcBorders>
            <w:shd w:val="clear" w:color="auto" w:fill="auto"/>
            <w:vAlign w:val="center"/>
          </w:tcPr>
          <w:p w14:paraId="49A6E804" w14:textId="5B736046" w:rsidR="0064667A" w:rsidRPr="0064667A" w:rsidRDefault="0064667A" w:rsidP="0064667A">
            <w:pPr>
              <w:rPr>
                <w:rFonts w:ascii="Montserrat" w:hAnsi="Montserrat"/>
                <w:color w:val="000000"/>
                <w:sz w:val="18"/>
                <w:szCs w:val="18"/>
              </w:rPr>
            </w:pPr>
            <w:r w:rsidRPr="0064667A">
              <w:rPr>
                <w:rFonts w:ascii="Montserrat" w:hAnsi="Montserrat"/>
                <w:sz w:val="18"/>
                <w:szCs w:val="18"/>
              </w:rPr>
              <w:t>Participación de las comunidades mediante acuerdos participativos: la puesta en marcha de una unidad móvil de intervención para facilitar la coexistencia humano-jaguar en torno a la Reserva de la Biosfera de Calakmul (México).</w:t>
            </w:r>
          </w:p>
        </w:tc>
        <w:tc>
          <w:tcPr>
            <w:tcW w:w="1418" w:type="dxa"/>
            <w:tcBorders>
              <w:top w:val="nil"/>
              <w:left w:val="nil"/>
              <w:bottom w:val="single" w:sz="4" w:space="0" w:color="auto"/>
              <w:right w:val="single" w:sz="4" w:space="0" w:color="auto"/>
            </w:tcBorders>
            <w:shd w:val="clear" w:color="auto" w:fill="auto"/>
            <w:vAlign w:val="center"/>
          </w:tcPr>
          <w:p w14:paraId="231FAF02" w14:textId="74415277" w:rsidR="0064667A" w:rsidRPr="0064667A" w:rsidRDefault="0064667A" w:rsidP="0064667A">
            <w:pPr>
              <w:rPr>
                <w:rFonts w:ascii="Montserrat" w:hAnsi="Montserrat"/>
                <w:color w:val="000000"/>
                <w:sz w:val="18"/>
                <w:szCs w:val="18"/>
              </w:rPr>
            </w:pPr>
            <w:r w:rsidRPr="0064667A">
              <w:rPr>
                <w:rFonts w:ascii="Montserrat" w:hAnsi="Montserrat"/>
                <w:sz w:val="18"/>
                <w:szCs w:val="18"/>
              </w:rPr>
              <w:t>La Sociedad para la preservación de los carnívoros en peligro de extinción y su estudio ecológico internacional (S.P.E.C.I.E.S.).</w:t>
            </w:r>
          </w:p>
        </w:tc>
        <w:tc>
          <w:tcPr>
            <w:tcW w:w="1484" w:type="dxa"/>
            <w:tcBorders>
              <w:top w:val="nil"/>
              <w:left w:val="nil"/>
              <w:bottom w:val="single" w:sz="4" w:space="0" w:color="auto"/>
              <w:right w:val="single" w:sz="4" w:space="0" w:color="auto"/>
            </w:tcBorders>
            <w:shd w:val="clear" w:color="auto" w:fill="auto"/>
            <w:vAlign w:val="center"/>
          </w:tcPr>
          <w:p w14:paraId="11899321" w14:textId="090594CC"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840,354.95 </w:t>
            </w:r>
          </w:p>
        </w:tc>
        <w:tc>
          <w:tcPr>
            <w:tcW w:w="1418" w:type="dxa"/>
            <w:tcBorders>
              <w:top w:val="nil"/>
              <w:left w:val="nil"/>
              <w:bottom w:val="single" w:sz="4" w:space="0" w:color="auto"/>
              <w:right w:val="single" w:sz="4" w:space="0" w:color="auto"/>
            </w:tcBorders>
            <w:shd w:val="clear" w:color="auto" w:fill="auto"/>
            <w:vAlign w:val="center"/>
          </w:tcPr>
          <w:p w14:paraId="65DE23B1" w14:textId="50AFA5D2"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840,354.95 </w:t>
            </w:r>
          </w:p>
        </w:tc>
        <w:tc>
          <w:tcPr>
            <w:tcW w:w="5178" w:type="dxa"/>
            <w:tcBorders>
              <w:top w:val="nil"/>
              <w:left w:val="nil"/>
              <w:bottom w:val="single" w:sz="4" w:space="0" w:color="auto"/>
              <w:right w:val="single" w:sz="4" w:space="0" w:color="auto"/>
            </w:tcBorders>
            <w:shd w:val="clear" w:color="auto" w:fill="auto"/>
            <w:vAlign w:val="center"/>
          </w:tcPr>
          <w:p w14:paraId="160C1AD0" w14:textId="05B8D16D"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La asistencia veterinaria es de gran necesidad en la región de Calakmul. Con la Unidad Móvil Veterinaria se logró brindar apoyo a casi 70 ganaderos en 11 comunidades, que mejoraron sus conocimientos y habilidades para el cuidado animal, especialmente en cuanto a medicina preventiva. De esta manera, a su vez, se promovió la coexistencia con el jaguar y otros felinos de la región. Estas capacidades mejoradas permanecerán en los productores y, como se vio hasta el momento, se multiplicarán al ser difundidas y compartidas con otros productores de las comunidades. La salud del ganado ha mejorado significativamente, lo que significa que el riesgo de transmitir enfermedades a la fauna silvestre está disminuyendo. Por otro lado, se fortaleció el flujo de información acerca de cuidado animal y la conservación del jaguar mediante el intercambio activo de información a través de los grupos </w:t>
            </w:r>
            <w:r w:rsidRPr="0064667A">
              <w:rPr>
                <w:rFonts w:ascii="Montserrat" w:hAnsi="Montserrat"/>
                <w:color w:val="000000"/>
                <w:sz w:val="18"/>
                <w:szCs w:val="18"/>
              </w:rPr>
              <w:lastRenderedPageBreak/>
              <w:t xml:space="preserve">de WhatsApp de los ganaderos. Por último, a través de una mejor coordinación con otras ONG que trabajan en la conservación del jaguar, hemos logrado una mejor asignación de recursos para ello. Como resultado de estas acciones, el impacto generado en la región abarca la mejora de salud animal, la concientización de los ganaderos acerca de la relación entre la salud animal, del ambiente y de las personas, y un mayor involucramiento en la conservación del jaguar. </w:t>
            </w:r>
          </w:p>
        </w:tc>
        <w:tc>
          <w:tcPr>
            <w:tcW w:w="1134" w:type="dxa"/>
            <w:tcBorders>
              <w:top w:val="single" w:sz="4" w:space="0" w:color="auto"/>
              <w:left w:val="nil"/>
              <w:bottom w:val="single" w:sz="4" w:space="0" w:color="auto"/>
              <w:right w:val="nil"/>
            </w:tcBorders>
            <w:shd w:val="clear" w:color="auto" w:fill="auto"/>
            <w:vAlign w:val="center"/>
          </w:tcPr>
          <w:p w14:paraId="696D6B69" w14:textId="15E158BA"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lastRenderedPageBreak/>
              <w:t>01/01/2021 – 31/01/2023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25BE90C9" w14:textId="57528D8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Schmook Birgit Inge</w:t>
            </w:r>
          </w:p>
        </w:tc>
      </w:tr>
      <w:tr w:rsidR="0064667A" w:rsidRPr="0064667A" w14:paraId="08F0681B" w14:textId="77777777" w:rsidTr="0064667A">
        <w:trPr>
          <w:trHeight w:val="699"/>
        </w:trPr>
        <w:tc>
          <w:tcPr>
            <w:tcW w:w="2268" w:type="dxa"/>
            <w:tcBorders>
              <w:top w:val="nil"/>
              <w:left w:val="single" w:sz="4" w:space="0" w:color="auto"/>
              <w:bottom w:val="single" w:sz="4" w:space="0" w:color="auto"/>
              <w:right w:val="single" w:sz="4" w:space="0" w:color="auto"/>
            </w:tcBorders>
            <w:shd w:val="clear" w:color="auto" w:fill="auto"/>
            <w:vAlign w:val="center"/>
          </w:tcPr>
          <w:p w14:paraId="18CBE82C" w14:textId="1E46FDDE" w:rsidR="0064667A" w:rsidRPr="0064667A" w:rsidRDefault="0064667A" w:rsidP="0064667A">
            <w:pPr>
              <w:rPr>
                <w:rFonts w:ascii="Montserrat" w:hAnsi="Montserrat"/>
                <w:color w:val="000000"/>
                <w:sz w:val="18"/>
                <w:szCs w:val="18"/>
              </w:rPr>
            </w:pPr>
            <w:proofErr w:type="spellStart"/>
            <w:r w:rsidRPr="0064667A">
              <w:rPr>
                <w:rFonts w:ascii="Montserrat" w:hAnsi="Montserrat"/>
                <w:color w:val="000000"/>
                <w:sz w:val="18"/>
                <w:szCs w:val="18"/>
              </w:rPr>
              <w:t>Where</w:t>
            </w:r>
            <w:proofErr w:type="spellEnd"/>
            <w:r w:rsidRPr="0064667A">
              <w:rPr>
                <w:rFonts w:ascii="Montserrat" w:hAnsi="Montserrat"/>
                <w:color w:val="000000"/>
                <w:sz w:val="18"/>
                <w:szCs w:val="18"/>
              </w:rPr>
              <w:t xml:space="preserve"> are the Neotropical </w:t>
            </w:r>
            <w:proofErr w:type="spellStart"/>
            <w:r w:rsidRPr="0064667A">
              <w:rPr>
                <w:rFonts w:ascii="Montserrat" w:hAnsi="Montserrat"/>
                <w:color w:val="000000"/>
                <w:sz w:val="18"/>
                <w:szCs w:val="18"/>
              </w:rPr>
              <w:t>otters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Lontra</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longicaudis</w:t>
            </w:r>
            <w:proofErr w:type="spellEnd"/>
            <w:r w:rsidRPr="0064667A">
              <w:rPr>
                <w:rFonts w:ascii="Montserrat" w:hAnsi="Montserrat"/>
                <w:color w:val="000000"/>
                <w:sz w:val="18"/>
                <w:szCs w:val="18"/>
              </w:rPr>
              <w:t xml:space="preserve">)? A </w:t>
            </w:r>
            <w:proofErr w:type="spellStart"/>
            <w:r w:rsidRPr="0064667A">
              <w:rPr>
                <w:rFonts w:ascii="Montserrat" w:hAnsi="Montserrat"/>
                <w:color w:val="000000"/>
                <w:sz w:val="18"/>
                <w:szCs w:val="18"/>
              </w:rPr>
              <w:t>study</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on</w:t>
            </w:r>
            <w:proofErr w:type="spellEnd"/>
            <w:r w:rsidRPr="0064667A">
              <w:rPr>
                <w:rFonts w:ascii="Montserrat" w:hAnsi="Montserrat"/>
                <w:color w:val="000000"/>
                <w:sz w:val="18"/>
                <w:szCs w:val="18"/>
              </w:rPr>
              <w:t xml:space="preserve"> the </w:t>
            </w:r>
            <w:proofErr w:type="spellStart"/>
            <w:r w:rsidRPr="0064667A">
              <w:rPr>
                <w:rFonts w:ascii="Montserrat" w:hAnsi="Montserrat"/>
                <w:color w:val="000000"/>
                <w:sz w:val="18"/>
                <w:szCs w:val="18"/>
              </w:rPr>
              <w:t>ecology</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a </w:t>
            </w:r>
            <w:proofErr w:type="spellStart"/>
            <w:r w:rsidRPr="0064667A">
              <w:rPr>
                <w:rFonts w:ascii="Montserrat" w:hAnsi="Montserrat"/>
                <w:color w:val="000000"/>
                <w:sz w:val="18"/>
                <w:szCs w:val="18"/>
              </w:rPr>
              <w:t>cryptic</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mammal</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across</w:t>
            </w:r>
            <w:proofErr w:type="spellEnd"/>
            <w:r w:rsidRPr="0064667A">
              <w:rPr>
                <w:rFonts w:ascii="Montserrat" w:hAnsi="Montserrat"/>
                <w:color w:val="000000"/>
                <w:sz w:val="18"/>
                <w:szCs w:val="18"/>
              </w:rPr>
              <w:t xml:space="preserve"> a </w:t>
            </w:r>
            <w:proofErr w:type="spellStart"/>
            <w:r w:rsidRPr="0064667A">
              <w:rPr>
                <w:rFonts w:ascii="Montserrat" w:hAnsi="Montserrat"/>
                <w:color w:val="000000"/>
                <w:sz w:val="18"/>
                <w:szCs w:val="18"/>
              </w:rPr>
              <w:t>transboundary</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basin</w:t>
            </w:r>
            <w:proofErr w:type="spellEnd"/>
            <w:r w:rsidRPr="0064667A">
              <w:rPr>
                <w:rFonts w:ascii="Montserrat" w:hAnsi="Montserrat"/>
                <w:color w:val="000000"/>
                <w:sz w:val="18"/>
                <w:szCs w:val="18"/>
              </w:rPr>
              <w:t xml:space="preserve"> in </w:t>
            </w:r>
            <w:proofErr w:type="spellStart"/>
            <w:r w:rsidRPr="0064667A">
              <w:rPr>
                <w:rFonts w:ascii="Montserrat" w:hAnsi="Montserrat"/>
                <w:color w:val="000000"/>
                <w:sz w:val="18"/>
                <w:szCs w:val="18"/>
              </w:rPr>
              <w:t>Mesoamerica</w:t>
            </w:r>
            <w:proofErr w:type="spellEnd"/>
            <w:r w:rsidRPr="0064667A">
              <w:rPr>
                <w:rFonts w:ascii="Montserrat" w:hAnsi="Montserrat"/>
                <w:color w:val="000000"/>
                <w:sz w:val="18"/>
                <w:szCs w:val="18"/>
              </w:rPr>
              <w:t>.</w:t>
            </w:r>
          </w:p>
        </w:tc>
        <w:tc>
          <w:tcPr>
            <w:tcW w:w="1418" w:type="dxa"/>
            <w:tcBorders>
              <w:top w:val="nil"/>
              <w:left w:val="nil"/>
              <w:bottom w:val="single" w:sz="4" w:space="0" w:color="auto"/>
              <w:right w:val="single" w:sz="4" w:space="0" w:color="auto"/>
            </w:tcBorders>
            <w:shd w:val="clear" w:color="auto" w:fill="auto"/>
            <w:vAlign w:val="center"/>
          </w:tcPr>
          <w:p w14:paraId="61969FBF" w14:textId="2485FB20"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The </w:t>
            </w:r>
            <w:proofErr w:type="spellStart"/>
            <w:r w:rsidRPr="0064667A">
              <w:rPr>
                <w:rFonts w:ascii="Montserrat" w:hAnsi="Montserrat"/>
                <w:color w:val="000000"/>
                <w:sz w:val="18"/>
                <w:szCs w:val="18"/>
              </w:rPr>
              <w:t>Rufford</w:t>
            </w:r>
            <w:proofErr w:type="spellEnd"/>
            <w:r w:rsidRPr="0064667A">
              <w:rPr>
                <w:rFonts w:ascii="Montserrat" w:hAnsi="Montserrat"/>
                <w:color w:val="000000"/>
                <w:sz w:val="18"/>
                <w:szCs w:val="18"/>
              </w:rPr>
              <w:t xml:space="preserve"> Foundation</w:t>
            </w:r>
          </w:p>
        </w:tc>
        <w:tc>
          <w:tcPr>
            <w:tcW w:w="1484" w:type="dxa"/>
            <w:tcBorders>
              <w:top w:val="nil"/>
              <w:left w:val="nil"/>
              <w:bottom w:val="single" w:sz="4" w:space="0" w:color="auto"/>
              <w:right w:val="single" w:sz="4" w:space="0" w:color="auto"/>
            </w:tcBorders>
            <w:shd w:val="clear" w:color="auto" w:fill="auto"/>
            <w:vAlign w:val="center"/>
          </w:tcPr>
          <w:p w14:paraId="6A7B5254" w14:textId="42FFCD6C"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142,504.28 </w:t>
            </w:r>
          </w:p>
        </w:tc>
        <w:tc>
          <w:tcPr>
            <w:tcW w:w="1418" w:type="dxa"/>
            <w:tcBorders>
              <w:top w:val="nil"/>
              <w:left w:val="nil"/>
              <w:bottom w:val="single" w:sz="4" w:space="0" w:color="auto"/>
              <w:right w:val="single" w:sz="4" w:space="0" w:color="auto"/>
            </w:tcBorders>
            <w:shd w:val="clear" w:color="auto" w:fill="auto"/>
            <w:vAlign w:val="center"/>
          </w:tcPr>
          <w:p w14:paraId="18124898" w14:textId="7D7936FC"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142,504.28 </w:t>
            </w:r>
          </w:p>
        </w:tc>
        <w:tc>
          <w:tcPr>
            <w:tcW w:w="5178" w:type="dxa"/>
            <w:tcBorders>
              <w:top w:val="nil"/>
              <w:left w:val="nil"/>
              <w:bottom w:val="single" w:sz="4" w:space="0" w:color="auto"/>
              <w:right w:val="single" w:sz="4" w:space="0" w:color="auto"/>
            </w:tcBorders>
            <w:shd w:val="clear" w:color="auto" w:fill="auto"/>
            <w:vAlign w:val="center"/>
          </w:tcPr>
          <w:p w14:paraId="1077AE29" w14:textId="47B941A1"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La información generada en el proyecto llenará un vacío de información sobre esta especie, la cual juega un rol importante en la salud del ecosistema y que se encuentra amenazada y protegida en las normas nacional (</w:t>
            </w:r>
            <w:proofErr w:type="spellStart"/>
            <w:r w:rsidRPr="0064667A">
              <w:rPr>
                <w:rFonts w:ascii="Montserrat" w:hAnsi="Montserrat"/>
                <w:color w:val="000000"/>
                <w:sz w:val="18"/>
                <w:szCs w:val="18"/>
              </w:rPr>
              <w:t>Semarnat</w:t>
            </w:r>
            <w:proofErr w:type="spellEnd"/>
            <w:r w:rsidRPr="0064667A">
              <w:rPr>
                <w:rFonts w:ascii="Montserrat" w:hAnsi="Montserrat"/>
                <w:color w:val="000000"/>
                <w:sz w:val="18"/>
                <w:szCs w:val="18"/>
              </w:rPr>
              <w:t>) e internacional (IUCN). Dicha información será divulgada en diferentes medios a la población local, así como en artículos científicos dirigidos a la comunidad académica, para dar a conocer la importancia de proteger y conservar a la especie.</w:t>
            </w:r>
          </w:p>
        </w:tc>
        <w:tc>
          <w:tcPr>
            <w:tcW w:w="1134" w:type="dxa"/>
            <w:tcBorders>
              <w:top w:val="single" w:sz="4" w:space="0" w:color="auto"/>
              <w:left w:val="nil"/>
              <w:bottom w:val="single" w:sz="4" w:space="0" w:color="auto"/>
              <w:right w:val="nil"/>
            </w:tcBorders>
            <w:shd w:val="clear" w:color="auto" w:fill="auto"/>
            <w:vAlign w:val="center"/>
          </w:tcPr>
          <w:p w14:paraId="5A61248C" w14:textId="5649EE00" w:rsidR="0064667A" w:rsidRPr="0064667A" w:rsidRDefault="009941AE" w:rsidP="0064667A">
            <w:pPr>
              <w:jc w:val="center"/>
              <w:rPr>
                <w:rFonts w:ascii="Montserrat" w:hAnsi="Montserrat"/>
                <w:color w:val="000000"/>
                <w:sz w:val="18"/>
                <w:szCs w:val="18"/>
              </w:rPr>
            </w:pPr>
            <w:r>
              <w:rPr>
                <w:rFonts w:ascii="Montserrat" w:hAnsi="Montserrat"/>
                <w:color w:val="000000"/>
                <w:sz w:val="18"/>
                <w:szCs w:val="18"/>
              </w:rPr>
              <w:t xml:space="preserve">04/10/2021 – </w:t>
            </w:r>
            <w:r w:rsidRPr="009941AE">
              <w:rPr>
                <w:rFonts w:ascii="Montserrat" w:hAnsi="Montserrat"/>
                <w:color w:val="000000"/>
                <w:sz w:val="16"/>
                <w:szCs w:val="16"/>
              </w:rPr>
              <w:t>30/06/2023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C3FDE7" w14:textId="150C047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Cedeño Vázquez José Rogelio</w:t>
            </w:r>
          </w:p>
        </w:tc>
      </w:tr>
      <w:tr w:rsidR="0064667A" w:rsidRPr="0064667A" w14:paraId="53DD469E" w14:textId="77777777" w:rsidTr="0064667A">
        <w:trPr>
          <w:trHeight w:val="1237"/>
        </w:trPr>
        <w:tc>
          <w:tcPr>
            <w:tcW w:w="2268" w:type="dxa"/>
            <w:tcBorders>
              <w:top w:val="nil"/>
              <w:left w:val="single" w:sz="4" w:space="0" w:color="auto"/>
              <w:bottom w:val="single" w:sz="4" w:space="0" w:color="auto"/>
              <w:right w:val="single" w:sz="4" w:space="0" w:color="auto"/>
            </w:tcBorders>
            <w:shd w:val="clear" w:color="auto" w:fill="auto"/>
            <w:vAlign w:val="center"/>
          </w:tcPr>
          <w:p w14:paraId="09D6777A" w14:textId="7F38E6DC"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Evaluación de sistemas multiespecie como estrategia de restauración de procesos ecosistémicos en el APFF </w:t>
            </w:r>
            <w:proofErr w:type="spellStart"/>
            <w:r w:rsidRPr="0064667A">
              <w:rPr>
                <w:rFonts w:ascii="Montserrat" w:hAnsi="Montserrat"/>
                <w:color w:val="000000"/>
                <w:sz w:val="18"/>
                <w:szCs w:val="18"/>
              </w:rPr>
              <w:t>Bala´</w:t>
            </w:r>
            <w:proofErr w:type="gramStart"/>
            <w:r w:rsidRPr="0064667A">
              <w:rPr>
                <w:rFonts w:ascii="Montserrat" w:hAnsi="Montserrat"/>
                <w:color w:val="000000"/>
                <w:sz w:val="18"/>
                <w:szCs w:val="18"/>
              </w:rPr>
              <w:t>an</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K</w:t>
            </w:r>
            <w:proofErr w:type="gramEnd"/>
            <w:r w:rsidRPr="0064667A">
              <w:rPr>
                <w:rFonts w:ascii="Montserrat" w:hAnsi="Montserrat"/>
                <w:color w:val="000000"/>
                <w:sz w:val="18"/>
                <w:szCs w:val="18"/>
              </w:rPr>
              <w:t>´aax</w:t>
            </w:r>
            <w:proofErr w:type="spellEnd"/>
          </w:p>
        </w:tc>
        <w:tc>
          <w:tcPr>
            <w:tcW w:w="1418" w:type="dxa"/>
            <w:tcBorders>
              <w:top w:val="nil"/>
              <w:left w:val="nil"/>
              <w:bottom w:val="single" w:sz="4" w:space="0" w:color="auto"/>
              <w:right w:val="single" w:sz="4" w:space="0" w:color="auto"/>
            </w:tcBorders>
            <w:shd w:val="clear" w:color="auto" w:fill="auto"/>
            <w:vAlign w:val="center"/>
          </w:tcPr>
          <w:p w14:paraId="03B2487C" w14:textId="44FD902A"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SEMARNAT-CONANP</w:t>
            </w:r>
          </w:p>
        </w:tc>
        <w:tc>
          <w:tcPr>
            <w:tcW w:w="1484" w:type="dxa"/>
            <w:tcBorders>
              <w:top w:val="nil"/>
              <w:left w:val="nil"/>
              <w:bottom w:val="single" w:sz="4" w:space="0" w:color="auto"/>
              <w:right w:val="single" w:sz="4" w:space="0" w:color="auto"/>
            </w:tcBorders>
            <w:shd w:val="clear" w:color="auto" w:fill="auto"/>
            <w:vAlign w:val="center"/>
          </w:tcPr>
          <w:p w14:paraId="69936342" w14:textId="4E907A0B"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649,925.00 </w:t>
            </w:r>
          </w:p>
        </w:tc>
        <w:tc>
          <w:tcPr>
            <w:tcW w:w="1418" w:type="dxa"/>
            <w:tcBorders>
              <w:top w:val="nil"/>
              <w:left w:val="nil"/>
              <w:bottom w:val="single" w:sz="4" w:space="0" w:color="auto"/>
              <w:right w:val="single" w:sz="4" w:space="0" w:color="auto"/>
            </w:tcBorders>
            <w:shd w:val="clear" w:color="auto" w:fill="auto"/>
            <w:vAlign w:val="center"/>
          </w:tcPr>
          <w:p w14:paraId="5653CD3E" w14:textId="52A99C7F"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649,925.00 </w:t>
            </w:r>
          </w:p>
        </w:tc>
        <w:tc>
          <w:tcPr>
            <w:tcW w:w="5178" w:type="dxa"/>
            <w:tcBorders>
              <w:top w:val="nil"/>
              <w:left w:val="nil"/>
              <w:bottom w:val="single" w:sz="4" w:space="0" w:color="auto"/>
              <w:right w:val="single" w:sz="4" w:space="0" w:color="auto"/>
            </w:tcBorders>
            <w:shd w:val="clear" w:color="auto" w:fill="auto"/>
            <w:vAlign w:val="center"/>
          </w:tcPr>
          <w:p w14:paraId="67F59D6F" w14:textId="4036E11A"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A corto plazo se estableció un sistema </w:t>
            </w:r>
            <w:r w:rsidR="009941AE" w:rsidRPr="0064667A">
              <w:rPr>
                <w:rFonts w:ascii="Montserrat" w:hAnsi="Montserrat"/>
                <w:color w:val="000000"/>
                <w:sz w:val="18"/>
                <w:szCs w:val="18"/>
              </w:rPr>
              <w:t>multiespecie</w:t>
            </w:r>
            <w:r w:rsidRPr="0064667A">
              <w:rPr>
                <w:rFonts w:ascii="Montserrat" w:hAnsi="Montserrat"/>
                <w:color w:val="000000"/>
                <w:sz w:val="18"/>
                <w:szCs w:val="18"/>
              </w:rPr>
              <w:t xml:space="preserve">, así como una </w:t>
            </w:r>
            <w:r w:rsidR="00296FEE" w:rsidRPr="0064667A">
              <w:rPr>
                <w:rFonts w:ascii="Montserrat" w:hAnsi="Montserrat"/>
                <w:color w:val="000000"/>
                <w:sz w:val="18"/>
                <w:szCs w:val="18"/>
              </w:rPr>
              <w:t>línea</w:t>
            </w:r>
            <w:r w:rsidRPr="0064667A">
              <w:rPr>
                <w:rFonts w:ascii="Montserrat" w:hAnsi="Montserrat"/>
                <w:color w:val="000000"/>
                <w:sz w:val="18"/>
                <w:szCs w:val="18"/>
              </w:rPr>
              <w:t xml:space="preserve"> base de indicadores ecosistémicos que permitirá comparar su evolución en el tiempo. A largo plazo, es un proyecto sin precedentes en un ANP debido a que fue desarrollada con base en la participación social de más de 50 voluntarios y monitores. </w:t>
            </w:r>
          </w:p>
        </w:tc>
        <w:tc>
          <w:tcPr>
            <w:tcW w:w="1134" w:type="dxa"/>
            <w:tcBorders>
              <w:top w:val="single" w:sz="4" w:space="0" w:color="auto"/>
              <w:left w:val="nil"/>
              <w:bottom w:val="single" w:sz="4" w:space="0" w:color="auto"/>
              <w:right w:val="nil"/>
            </w:tcBorders>
            <w:shd w:val="clear" w:color="auto" w:fill="auto"/>
            <w:vAlign w:val="center"/>
          </w:tcPr>
          <w:p w14:paraId="54A5AA54" w14:textId="732E730C" w:rsidR="0064667A" w:rsidRPr="0064667A" w:rsidRDefault="00920880" w:rsidP="0064667A">
            <w:pPr>
              <w:jc w:val="center"/>
              <w:rPr>
                <w:rFonts w:ascii="Montserrat" w:hAnsi="Montserrat"/>
                <w:color w:val="000000"/>
                <w:sz w:val="18"/>
                <w:szCs w:val="18"/>
              </w:rPr>
            </w:pPr>
            <w:r>
              <w:rPr>
                <w:rFonts w:ascii="Montserrat" w:hAnsi="Montserrat"/>
                <w:color w:val="000000"/>
                <w:sz w:val="18"/>
                <w:szCs w:val="18"/>
              </w:rPr>
              <w:t>19/06/2022 – 31/12/2022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72842DC8" w14:textId="0913A784"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Macario Mendoza Pedro Antonio/López Martínez Jorge Omar</w:t>
            </w:r>
          </w:p>
        </w:tc>
      </w:tr>
      <w:tr w:rsidR="0064667A" w:rsidRPr="0064667A" w14:paraId="0769E709" w14:textId="77777777" w:rsidTr="00296FEE">
        <w:trPr>
          <w:trHeight w:val="1682"/>
        </w:trPr>
        <w:tc>
          <w:tcPr>
            <w:tcW w:w="2268" w:type="dxa"/>
            <w:tcBorders>
              <w:top w:val="nil"/>
              <w:left w:val="single" w:sz="4" w:space="0" w:color="auto"/>
              <w:bottom w:val="single" w:sz="4" w:space="0" w:color="auto"/>
              <w:right w:val="single" w:sz="4" w:space="0" w:color="auto"/>
            </w:tcBorders>
            <w:shd w:val="clear" w:color="auto" w:fill="auto"/>
            <w:vAlign w:val="center"/>
          </w:tcPr>
          <w:p w14:paraId="6AEB0A11" w14:textId="43C2BA79"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Interacciones Negativas humano-cocodrilianos en la RB Banco Chinchorro, el APFF Manglares de Nichupté y Norte de la RB Caribe Mexicano  </w:t>
            </w:r>
          </w:p>
        </w:tc>
        <w:tc>
          <w:tcPr>
            <w:tcW w:w="1418" w:type="dxa"/>
            <w:tcBorders>
              <w:top w:val="nil"/>
              <w:left w:val="nil"/>
              <w:bottom w:val="single" w:sz="4" w:space="0" w:color="auto"/>
              <w:right w:val="single" w:sz="4" w:space="0" w:color="auto"/>
            </w:tcBorders>
            <w:shd w:val="clear" w:color="auto" w:fill="auto"/>
            <w:vAlign w:val="center"/>
          </w:tcPr>
          <w:p w14:paraId="55EE12E1" w14:textId="20787D9D"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SEMARNAT-CONANP</w:t>
            </w:r>
          </w:p>
        </w:tc>
        <w:tc>
          <w:tcPr>
            <w:tcW w:w="1484" w:type="dxa"/>
            <w:tcBorders>
              <w:top w:val="nil"/>
              <w:left w:val="nil"/>
              <w:bottom w:val="single" w:sz="4" w:space="0" w:color="auto"/>
              <w:right w:val="single" w:sz="4" w:space="0" w:color="auto"/>
            </w:tcBorders>
            <w:shd w:val="clear" w:color="auto" w:fill="auto"/>
            <w:vAlign w:val="center"/>
          </w:tcPr>
          <w:p w14:paraId="29572060" w14:textId="4977B8B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432,001.06 </w:t>
            </w:r>
          </w:p>
        </w:tc>
        <w:tc>
          <w:tcPr>
            <w:tcW w:w="1418" w:type="dxa"/>
            <w:tcBorders>
              <w:top w:val="nil"/>
              <w:left w:val="nil"/>
              <w:bottom w:val="single" w:sz="4" w:space="0" w:color="auto"/>
              <w:right w:val="single" w:sz="4" w:space="0" w:color="auto"/>
            </w:tcBorders>
            <w:shd w:val="clear" w:color="auto" w:fill="auto"/>
            <w:vAlign w:val="center"/>
          </w:tcPr>
          <w:p w14:paraId="0E81C62A" w14:textId="4FE59265"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432,001.06 </w:t>
            </w:r>
          </w:p>
        </w:tc>
        <w:tc>
          <w:tcPr>
            <w:tcW w:w="5178" w:type="dxa"/>
            <w:tcBorders>
              <w:top w:val="nil"/>
              <w:left w:val="nil"/>
              <w:bottom w:val="single" w:sz="4" w:space="0" w:color="auto"/>
              <w:right w:val="single" w:sz="4" w:space="0" w:color="auto"/>
            </w:tcBorders>
            <w:shd w:val="clear" w:color="auto" w:fill="auto"/>
            <w:vAlign w:val="center"/>
          </w:tcPr>
          <w:p w14:paraId="239BF115" w14:textId="4E0FB4C9"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Los resultados de este proyecto permitirán diseñar y aplicar estrategias para facilitar la coexistencia entre humanos y cocodrilos a partir del conocimiento de la biodiversidad y la precaución. Lo anterior, a través de la identificación de actitudes relacionadas con alta percepción de riesgo y poca tolerancia hacia los cocodrilos, evitando así que, después de un accidente con cocodrilos, las comunidades locales eliminen cocodrilos en represalia, y que las autoridades encargadas generen políticas públicas efectivas que reduzcan el riesgo de interacciones negativas sin alterar las poblaciones de cocodrilos. Lo más importante es que este enfoque es efectivo en tres áreas naturales protegidas de Quintana Roo, y en otras áreas del país con problemáticas similares.</w:t>
            </w:r>
          </w:p>
        </w:tc>
        <w:tc>
          <w:tcPr>
            <w:tcW w:w="1134" w:type="dxa"/>
            <w:tcBorders>
              <w:top w:val="single" w:sz="4" w:space="0" w:color="auto"/>
              <w:left w:val="nil"/>
              <w:bottom w:val="single" w:sz="4" w:space="0" w:color="auto"/>
              <w:right w:val="nil"/>
            </w:tcBorders>
            <w:shd w:val="clear" w:color="auto" w:fill="auto"/>
            <w:vAlign w:val="center"/>
          </w:tcPr>
          <w:p w14:paraId="307C7278" w14:textId="31599AA4"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t>21/06/2022 – 31/12/2022</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403625" w14:textId="520E3078"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Schmook Birgit Inge</w:t>
            </w:r>
          </w:p>
        </w:tc>
      </w:tr>
      <w:tr w:rsidR="0064667A" w:rsidRPr="0064667A" w14:paraId="05B52AEE" w14:textId="77777777" w:rsidTr="00296FEE">
        <w:trPr>
          <w:trHeight w:val="70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D10396" w14:textId="4B976E8B"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lastRenderedPageBreak/>
              <w:t>Evaluación y caracterización de la población de boa como posible especie exótica y su efecto en las poblaciones de aves y reptiles en riesgo en la RB Banco Chinchorro</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8357A0" w14:textId="0B789714"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SEMARNAT-CONANP</w:t>
            </w:r>
          </w:p>
        </w:tc>
        <w:tc>
          <w:tcPr>
            <w:tcW w:w="1484" w:type="dxa"/>
            <w:tcBorders>
              <w:top w:val="single" w:sz="4" w:space="0" w:color="auto"/>
              <w:left w:val="nil"/>
              <w:bottom w:val="single" w:sz="4" w:space="0" w:color="auto"/>
              <w:right w:val="single" w:sz="4" w:space="0" w:color="auto"/>
            </w:tcBorders>
            <w:shd w:val="clear" w:color="auto" w:fill="auto"/>
            <w:vAlign w:val="center"/>
          </w:tcPr>
          <w:p w14:paraId="06C56F91" w14:textId="2C487FCE"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799,264.33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55CA5E" w14:textId="352E19DD"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799,264.33 </w:t>
            </w:r>
          </w:p>
        </w:tc>
        <w:tc>
          <w:tcPr>
            <w:tcW w:w="5178" w:type="dxa"/>
            <w:tcBorders>
              <w:top w:val="single" w:sz="4" w:space="0" w:color="auto"/>
              <w:left w:val="nil"/>
              <w:bottom w:val="single" w:sz="4" w:space="0" w:color="auto"/>
              <w:right w:val="single" w:sz="4" w:space="0" w:color="auto"/>
            </w:tcBorders>
            <w:shd w:val="clear" w:color="auto" w:fill="auto"/>
            <w:vAlign w:val="center"/>
          </w:tcPr>
          <w:p w14:paraId="794156EE" w14:textId="030A2D65"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Conocer el papel que juega una de las especies invasoras en las poblaciones de organismos nativos y con ello regular su introducción (accidental o intencionada), sobre todo en sitios más vulnerables al efecto de los invasores, como lo es un atolón.</w:t>
            </w:r>
          </w:p>
        </w:tc>
        <w:tc>
          <w:tcPr>
            <w:tcW w:w="1134" w:type="dxa"/>
            <w:tcBorders>
              <w:top w:val="single" w:sz="4" w:space="0" w:color="auto"/>
              <w:left w:val="nil"/>
              <w:bottom w:val="single" w:sz="4" w:space="0" w:color="auto"/>
              <w:right w:val="nil"/>
            </w:tcBorders>
            <w:shd w:val="clear" w:color="auto" w:fill="auto"/>
            <w:vAlign w:val="center"/>
          </w:tcPr>
          <w:p w14:paraId="5AB0E00C" w14:textId="08CEEA6E"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t>12/07/2022 – 31/12/2022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90024D" w14:textId="05664A4F"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González Solís David</w:t>
            </w:r>
          </w:p>
        </w:tc>
      </w:tr>
      <w:tr w:rsidR="0064667A" w:rsidRPr="0064667A" w14:paraId="0AEB1ADC" w14:textId="77777777" w:rsidTr="0064667A">
        <w:trPr>
          <w:trHeight w:val="703"/>
        </w:trPr>
        <w:tc>
          <w:tcPr>
            <w:tcW w:w="2268" w:type="dxa"/>
            <w:tcBorders>
              <w:top w:val="nil"/>
              <w:left w:val="single" w:sz="4" w:space="0" w:color="auto"/>
              <w:bottom w:val="single" w:sz="4" w:space="0" w:color="auto"/>
              <w:right w:val="single" w:sz="4" w:space="0" w:color="auto"/>
            </w:tcBorders>
            <w:shd w:val="clear" w:color="auto" w:fill="auto"/>
            <w:vAlign w:val="center"/>
          </w:tcPr>
          <w:p w14:paraId="123C8F9B" w14:textId="387C2AAC" w:rsidR="0064667A" w:rsidRPr="0064667A" w:rsidRDefault="0064667A" w:rsidP="0064667A">
            <w:pPr>
              <w:rPr>
                <w:rFonts w:ascii="Montserrat" w:hAnsi="Montserrat" w:cs="Calibri"/>
                <w:color w:val="000000"/>
                <w:sz w:val="18"/>
                <w:szCs w:val="18"/>
              </w:rPr>
            </w:pPr>
            <w:r w:rsidRPr="0064667A">
              <w:rPr>
                <w:rFonts w:ascii="Montserrat" w:hAnsi="Montserrat"/>
                <w:color w:val="000000"/>
                <w:sz w:val="18"/>
                <w:szCs w:val="18"/>
              </w:rPr>
              <w:t>Socio-</w:t>
            </w:r>
            <w:proofErr w:type="spellStart"/>
            <w:r w:rsidRPr="0064667A">
              <w:rPr>
                <w:rFonts w:ascii="Montserrat" w:hAnsi="Montserrat"/>
                <w:color w:val="000000"/>
                <w:sz w:val="18"/>
                <w:szCs w:val="18"/>
              </w:rPr>
              <w:t>environmental</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analysis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the </w:t>
            </w:r>
            <w:proofErr w:type="spellStart"/>
            <w:r w:rsidRPr="0064667A">
              <w:rPr>
                <w:rFonts w:ascii="Montserrat" w:hAnsi="Montserrat"/>
                <w:color w:val="000000"/>
                <w:sz w:val="18"/>
                <w:szCs w:val="18"/>
              </w:rPr>
              <w:t>impact</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the </w:t>
            </w:r>
            <w:proofErr w:type="spellStart"/>
            <w:r w:rsidRPr="0064667A">
              <w:rPr>
                <w:rFonts w:ascii="Montserrat" w:hAnsi="Montserrat"/>
                <w:color w:val="000000"/>
                <w:sz w:val="18"/>
                <w:szCs w:val="18"/>
              </w:rPr>
              <w:t>massive</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arrival</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sargassum</w:t>
            </w:r>
            <w:proofErr w:type="spellEnd"/>
            <w:r w:rsidRPr="0064667A">
              <w:rPr>
                <w:rFonts w:ascii="Montserrat" w:hAnsi="Montserrat"/>
                <w:color w:val="000000"/>
                <w:sz w:val="18"/>
                <w:szCs w:val="18"/>
              </w:rPr>
              <w:t xml:space="preserve"> off the </w:t>
            </w:r>
            <w:proofErr w:type="spellStart"/>
            <w:r w:rsidRPr="0064667A">
              <w:rPr>
                <w:rFonts w:ascii="Montserrat" w:hAnsi="Montserrat"/>
                <w:color w:val="000000"/>
                <w:sz w:val="18"/>
                <w:szCs w:val="18"/>
              </w:rPr>
              <w:t>coasts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of</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Mexico</w:t>
            </w:r>
            <w:proofErr w:type="spellEnd"/>
            <w:r w:rsidRPr="0064667A">
              <w:rPr>
                <w:rFonts w:ascii="Montserrat" w:hAnsi="Montserrat"/>
                <w:color w:val="000000"/>
                <w:sz w:val="18"/>
                <w:szCs w:val="18"/>
              </w:rPr>
              <w:t xml:space="preserve"> and </w:t>
            </w:r>
            <w:proofErr w:type="spellStart"/>
            <w:r w:rsidRPr="0064667A">
              <w:rPr>
                <w:rFonts w:ascii="Montserrat" w:hAnsi="Montserrat"/>
                <w:color w:val="000000"/>
                <w:sz w:val="18"/>
                <w:szCs w:val="18"/>
              </w:rPr>
              <w:t>Belize</w:t>
            </w:r>
            <w:proofErr w:type="spellEnd"/>
            <w:r w:rsidRPr="0064667A">
              <w:rPr>
                <w:rFonts w:ascii="Montserrat" w:hAnsi="Montserrat"/>
                <w:color w:val="000000"/>
                <w:sz w:val="18"/>
                <w:szCs w:val="18"/>
              </w:rPr>
              <w:t>.</w:t>
            </w:r>
          </w:p>
        </w:tc>
        <w:tc>
          <w:tcPr>
            <w:tcW w:w="1418" w:type="dxa"/>
            <w:tcBorders>
              <w:top w:val="nil"/>
              <w:left w:val="nil"/>
              <w:bottom w:val="single" w:sz="4" w:space="0" w:color="auto"/>
              <w:right w:val="single" w:sz="4" w:space="0" w:color="auto"/>
            </w:tcBorders>
            <w:shd w:val="clear" w:color="auto" w:fill="auto"/>
            <w:vAlign w:val="center"/>
          </w:tcPr>
          <w:p w14:paraId="385DE80E" w14:textId="0E7DDE0F" w:rsidR="0064667A" w:rsidRPr="0064667A" w:rsidRDefault="0064667A" w:rsidP="0064667A">
            <w:pPr>
              <w:rPr>
                <w:rFonts w:ascii="Montserrat" w:hAnsi="Montserrat"/>
                <w:color w:val="000000"/>
                <w:sz w:val="18"/>
                <w:szCs w:val="18"/>
              </w:rPr>
            </w:pPr>
            <w:proofErr w:type="spellStart"/>
            <w:r w:rsidRPr="0064667A">
              <w:rPr>
                <w:rFonts w:ascii="Montserrat" w:hAnsi="Montserrat"/>
                <w:color w:val="000000"/>
                <w:sz w:val="18"/>
                <w:szCs w:val="18"/>
              </w:rPr>
              <w:t>Bonefish</w:t>
            </w:r>
            <w:proofErr w:type="spellEnd"/>
            <w:r w:rsidRPr="0064667A">
              <w:rPr>
                <w:rFonts w:ascii="Montserrat" w:hAnsi="Montserrat"/>
                <w:color w:val="000000"/>
                <w:sz w:val="18"/>
                <w:szCs w:val="18"/>
              </w:rPr>
              <w:t xml:space="preserve"> &amp; </w:t>
            </w:r>
            <w:proofErr w:type="spellStart"/>
            <w:r w:rsidRPr="0064667A">
              <w:rPr>
                <w:rFonts w:ascii="Montserrat" w:hAnsi="Montserrat"/>
                <w:color w:val="000000"/>
                <w:sz w:val="18"/>
                <w:szCs w:val="18"/>
              </w:rPr>
              <w:t>Tarpon</w:t>
            </w:r>
            <w:proofErr w:type="spellEnd"/>
            <w:r w:rsidRPr="0064667A">
              <w:rPr>
                <w:rFonts w:ascii="Montserrat" w:hAnsi="Montserrat"/>
                <w:color w:val="000000"/>
                <w:sz w:val="18"/>
                <w:szCs w:val="18"/>
              </w:rPr>
              <w:t xml:space="preserve"> Trust</w:t>
            </w:r>
          </w:p>
        </w:tc>
        <w:tc>
          <w:tcPr>
            <w:tcW w:w="1484" w:type="dxa"/>
            <w:tcBorders>
              <w:top w:val="nil"/>
              <w:left w:val="nil"/>
              <w:bottom w:val="single" w:sz="4" w:space="0" w:color="auto"/>
              <w:right w:val="single" w:sz="4" w:space="0" w:color="auto"/>
            </w:tcBorders>
            <w:shd w:val="clear" w:color="auto" w:fill="auto"/>
            <w:vAlign w:val="center"/>
          </w:tcPr>
          <w:p w14:paraId="059C2427" w14:textId="0DBC9A34"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148,201.91 </w:t>
            </w:r>
          </w:p>
        </w:tc>
        <w:tc>
          <w:tcPr>
            <w:tcW w:w="1418" w:type="dxa"/>
            <w:tcBorders>
              <w:top w:val="nil"/>
              <w:left w:val="nil"/>
              <w:bottom w:val="single" w:sz="4" w:space="0" w:color="auto"/>
              <w:right w:val="single" w:sz="4" w:space="0" w:color="auto"/>
            </w:tcBorders>
            <w:shd w:val="clear" w:color="auto" w:fill="auto"/>
            <w:vAlign w:val="center"/>
          </w:tcPr>
          <w:p w14:paraId="52238F15" w14:textId="17746B93"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148,201.91 </w:t>
            </w:r>
          </w:p>
        </w:tc>
        <w:tc>
          <w:tcPr>
            <w:tcW w:w="5178" w:type="dxa"/>
            <w:tcBorders>
              <w:top w:val="nil"/>
              <w:left w:val="nil"/>
              <w:bottom w:val="single" w:sz="4" w:space="0" w:color="auto"/>
              <w:right w:val="single" w:sz="4" w:space="0" w:color="auto"/>
            </w:tcBorders>
            <w:shd w:val="clear" w:color="auto" w:fill="auto"/>
            <w:vAlign w:val="center"/>
          </w:tcPr>
          <w:p w14:paraId="39350B32" w14:textId="684FA018" w:rsidR="0064667A" w:rsidRPr="0064667A" w:rsidRDefault="0064667A" w:rsidP="0064667A">
            <w:pPr>
              <w:jc w:val="both"/>
              <w:rPr>
                <w:rFonts w:ascii="Montserrat" w:hAnsi="Montserrat" w:cs="Calibri"/>
                <w:sz w:val="18"/>
                <w:szCs w:val="18"/>
              </w:rPr>
            </w:pPr>
            <w:r w:rsidRPr="0064667A">
              <w:rPr>
                <w:rFonts w:ascii="Montserrat" w:hAnsi="Montserrat"/>
                <w:color w:val="000000"/>
                <w:sz w:val="18"/>
                <w:szCs w:val="18"/>
              </w:rPr>
              <w:t>Dará a conocer, por primera vez, la parte de los impactos ecológicos que reporta la gente que vive en la costa, así como los impactos económicos, sociales y de salud que está causando el arribo masivo del sargazo a los pescadores (artesanales y recreativos) y a sus familias, así como a los trabajadores del sector turístico incluyendo a los empresarios.</w:t>
            </w:r>
          </w:p>
        </w:tc>
        <w:tc>
          <w:tcPr>
            <w:tcW w:w="1134" w:type="dxa"/>
            <w:tcBorders>
              <w:top w:val="single" w:sz="4" w:space="0" w:color="auto"/>
              <w:left w:val="nil"/>
              <w:bottom w:val="single" w:sz="4" w:space="0" w:color="auto"/>
              <w:right w:val="nil"/>
            </w:tcBorders>
            <w:shd w:val="clear" w:color="auto" w:fill="auto"/>
            <w:vAlign w:val="center"/>
          </w:tcPr>
          <w:p w14:paraId="42FB4C97" w14:textId="287CA5B2" w:rsidR="0064667A" w:rsidRPr="0064667A" w:rsidRDefault="009077D8" w:rsidP="0064667A">
            <w:pPr>
              <w:jc w:val="center"/>
              <w:rPr>
                <w:rFonts w:ascii="Montserrat" w:hAnsi="Montserrat"/>
                <w:color w:val="000000"/>
                <w:sz w:val="18"/>
                <w:szCs w:val="18"/>
              </w:rPr>
            </w:pPr>
            <w:r w:rsidRPr="009077D8">
              <w:rPr>
                <w:rFonts w:ascii="Montserrat" w:hAnsi="Montserrat"/>
                <w:color w:val="000000"/>
                <w:sz w:val="16"/>
                <w:szCs w:val="16"/>
              </w:rPr>
              <w:t>30/06/2022 – 03/06/2023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DB60503" w14:textId="403D5C97"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Arce Ibarra Ana Minerva</w:t>
            </w:r>
          </w:p>
        </w:tc>
      </w:tr>
      <w:tr w:rsidR="0064667A" w:rsidRPr="0064667A" w14:paraId="00069966" w14:textId="77777777" w:rsidTr="0064667A">
        <w:trPr>
          <w:trHeight w:val="1270"/>
        </w:trPr>
        <w:tc>
          <w:tcPr>
            <w:tcW w:w="2268" w:type="dxa"/>
            <w:tcBorders>
              <w:top w:val="nil"/>
              <w:left w:val="single" w:sz="4" w:space="0" w:color="auto"/>
              <w:bottom w:val="single" w:sz="4" w:space="0" w:color="auto"/>
              <w:right w:val="single" w:sz="4" w:space="0" w:color="auto"/>
            </w:tcBorders>
            <w:shd w:val="clear" w:color="auto" w:fill="auto"/>
            <w:vAlign w:val="center"/>
          </w:tcPr>
          <w:p w14:paraId="78722A6F" w14:textId="51BDB3AD"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Diagnóstico del estado actual de la Laguna Bacalar y propuesta de monitoreo anual con enfoque multidisciplinario.</w:t>
            </w:r>
          </w:p>
        </w:tc>
        <w:tc>
          <w:tcPr>
            <w:tcW w:w="1418" w:type="dxa"/>
            <w:tcBorders>
              <w:top w:val="nil"/>
              <w:left w:val="nil"/>
              <w:bottom w:val="single" w:sz="4" w:space="0" w:color="auto"/>
              <w:right w:val="single" w:sz="4" w:space="0" w:color="auto"/>
            </w:tcBorders>
            <w:shd w:val="clear" w:color="auto" w:fill="auto"/>
            <w:vAlign w:val="center"/>
          </w:tcPr>
          <w:p w14:paraId="4ED2CD39" w14:textId="75A2D075"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Consejo Quintanarroense de Ciencia y Tecnología (COQCYT)</w:t>
            </w:r>
          </w:p>
        </w:tc>
        <w:tc>
          <w:tcPr>
            <w:tcW w:w="1484" w:type="dxa"/>
            <w:tcBorders>
              <w:top w:val="nil"/>
              <w:left w:val="nil"/>
              <w:bottom w:val="single" w:sz="4" w:space="0" w:color="auto"/>
              <w:right w:val="single" w:sz="4" w:space="0" w:color="auto"/>
            </w:tcBorders>
            <w:shd w:val="clear" w:color="auto" w:fill="auto"/>
            <w:vAlign w:val="center"/>
          </w:tcPr>
          <w:p w14:paraId="0817E8F0" w14:textId="022405D4"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556,810.00 </w:t>
            </w:r>
          </w:p>
        </w:tc>
        <w:tc>
          <w:tcPr>
            <w:tcW w:w="1418" w:type="dxa"/>
            <w:tcBorders>
              <w:top w:val="nil"/>
              <w:left w:val="nil"/>
              <w:bottom w:val="single" w:sz="4" w:space="0" w:color="auto"/>
              <w:right w:val="single" w:sz="4" w:space="0" w:color="auto"/>
            </w:tcBorders>
            <w:shd w:val="clear" w:color="auto" w:fill="auto"/>
            <w:vAlign w:val="center"/>
          </w:tcPr>
          <w:p w14:paraId="185001E0" w14:textId="3B004A1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555,403.16 </w:t>
            </w:r>
          </w:p>
        </w:tc>
        <w:tc>
          <w:tcPr>
            <w:tcW w:w="5178" w:type="dxa"/>
            <w:tcBorders>
              <w:top w:val="nil"/>
              <w:left w:val="nil"/>
              <w:bottom w:val="single" w:sz="4" w:space="0" w:color="auto"/>
              <w:right w:val="single" w:sz="4" w:space="0" w:color="auto"/>
            </w:tcBorders>
            <w:shd w:val="clear" w:color="auto" w:fill="auto"/>
            <w:vAlign w:val="center"/>
          </w:tcPr>
          <w:p w14:paraId="5064BB2D" w14:textId="1527376A"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Genera información para la toma de decisiones a nivel municipal y estatal.</w:t>
            </w:r>
          </w:p>
        </w:tc>
        <w:tc>
          <w:tcPr>
            <w:tcW w:w="1134" w:type="dxa"/>
            <w:tcBorders>
              <w:top w:val="single" w:sz="4" w:space="0" w:color="auto"/>
              <w:left w:val="nil"/>
              <w:bottom w:val="single" w:sz="4" w:space="0" w:color="auto"/>
              <w:right w:val="nil"/>
            </w:tcBorders>
            <w:shd w:val="clear" w:color="auto" w:fill="auto"/>
            <w:vAlign w:val="center"/>
          </w:tcPr>
          <w:p w14:paraId="436D8E28" w14:textId="169EFBF7"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t>23/08/2023 – 15/12/2023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5CF36215" w14:textId="0D15E6EC" w:rsidR="0064667A" w:rsidRPr="0064667A" w:rsidRDefault="0064667A" w:rsidP="0064667A">
            <w:pPr>
              <w:rPr>
                <w:rFonts w:ascii="Montserrat" w:hAnsi="Montserrat"/>
                <w:color w:val="000000"/>
                <w:sz w:val="18"/>
                <w:szCs w:val="18"/>
              </w:rPr>
            </w:pPr>
            <w:r w:rsidRPr="0064667A">
              <w:rPr>
                <w:rFonts w:ascii="Montserrat" w:hAnsi="Montserrat"/>
                <w:sz w:val="18"/>
                <w:szCs w:val="18"/>
              </w:rPr>
              <w:t>de Jesús Navarrete Alberto</w:t>
            </w:r>
          </w:p>
        </w:tc>
      </w:tr>
      <w:tr w:rsidR="0064667A" w:rsidRPr="0064667A" w14:paraId="33BB62BC" w14:textId="77777777" w:rsidTr="00296FEE">
        <w:trPr>
          <w:trHeight w:val="699"/>
        </w:trPr>
        <w:tc>
          <w:tcPr>
            <w:tcW w:w="2268" w:type="dxa"/>
            <w:tcBorders>
              <w:top w:val="nil"/>
              <w:left w:val="single" w:sz="4" w:space="0" w:color="auto"/>
              <w:bottom w:val="single" w:sz="4" w:space="0" w:color="auto"/>
              <w:right w:val="single" w:sz="4" w:space="0" w:color="auto"/>
            </w:tcBorders>
            <w:shd w:val="clear" w:color="auto" w:fill="auto"/>
            <w:vAlign w:val="center"/>
          </w:tcPr>
          <w:p w14:paraId="18378266" w14:textId="1C85ACEF" w:rsidR="0064667A" w:rsidRPr="0064667A" w:rsidRDefault="0064667A" w:rsidP="0064667A">
            <w:pPr>
              <w:rPr>
                <w:rFonts w:ascii="Montserrat" w:hAnsi="Montserrat"/>
                <w:color w:val="000000"/>
                <w:sz w:val="18"/>
                <w:szCs w:val="18"/>
              </w:rPr>
            </w:pPr>
            <w:r w:rsidRPr="0064667A">
              <w:rPr>
                <w:rFonts w:ascii="Montserrat" w:hAnsi="Montserrat"/>
                <w:sz w:val="18"/>
                <w:szCs w:val="18"/>
              </w:rPr>
              <w:t>Análisis genético de las comunidades de zooplancton de los lagos del Parque Nacional Cajas (PNC) – Ecuador</w:t>
            </w:r>
          </w:p>
        </w:tc>
        <w:tc>
          <w:tcPr>
            <w:tcW w:w="1418" w:type="dxa"/>
            <w:tcBorders>
              <w:top w:val="nil"/>
              <w:left w:val="nil"/>
              <w:bottom w:val="single" w:sz="4" w:space="0" w:color="auto"/>
              <w:right w:val="single" w:sz="4" w:space="0" w:color="auto"/>
            </w:tcBorders>
            <w:shd w:val="clear" w:color="auto" w:fill="auto"/>
            <w:vAlign w:val="center"/>
          </w:tcPr>
          <w:p w14:paraId="24923A35" w14:textId="4F4814FB"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Empresa pública municipal de telecomunicaciones, agua potable, alcantarillado y saneamiento de cuenca - etapa EP, la Universidad de Cuenca y ECOSUR.</w:t>
            </w:r>
          </w:p>
        </w:tc>
        <w:tc>
          <w:tcPr>
            <w:tcW w:w="1484" w:type="dxa"/>
            <w:tcBorders>
              <w:top w:val="nil"/>
              <w:left w:val="nil"/>
              <w:bottom w:val="single" w:sz="4" w:space="0" w:color="auto"/>
              <w:right w:val="single" w:sz="4" w:space="0" w:color="auto"/>
            </w:tcBorders>
            <w:shd w:val="clear" w:color="auto" w:fill="auto"/>
            <w:vAlign w:val="center"/>
          </w:tcPr>
          <w:p w14:paraId="18CFB866" w14:textId="1B59B7F4"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184,153.00 </w:t>
            </w:r>
          </w:p>
        </w:tc>
        <w:tc>
          <w:tcPr>
            <w:tcW w:w="1418" w:type="dxa"/>
            <w:tcBorders>
              <w:top w:val="nil"/>
              <w:left w:val="nil"/>
              <w:bottom w:val="single" w:sz="4" w:space="0" w:color="auto"/>
              <w:right w:val="single" w:sz="4" w:space="0" w:color="auto"/>
            </w:tcBorders>
            <w:shd w:val="clear" w:color="auto" w:fill="auto"/>
            <w:vAlign w:val="center"/>
          </w:tcPr>
          <w:p w14:paraId="73E1EAB5" w14:textId="5BF2CC27"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182,285.72 </w:t>
            </w:r>
          </w:p>
        </w:tc>
        <w:tc>
          <w:tcPr>
            <w:tcW w:w="5178" w:type="dxa"/>
            <w:tcBorders>
              <w:top w:val="nil"/>
              <w:left w:val="nil"/>
              <w:bottom w:val="single" w:sz="4" w:space="0" w:color="auto"/>
              <w:right w:val="single" w:sz="4" w:space="0" w:color="auto"/>
            </w:tcBorders>
            <w:shd w:val="clear" w:color="auto" w:fill="auto"/>
            <w:vAlign w:val="center"/>
          </w:tcPr>
          <w:p w14:paraId="3CF610CC" w14:textId="0C8EDD12"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El contar con una línea base de las especies que viven en estos sistemas ayudará de forma determinante en la conservación de estos sistemas, ya que el zooplancton es mucho más sensible a cualquier impacto ambiental que puede ir desde la introducción accidental o intencional de especies exóticas hasta contaminación de diversos tipos. Esto permitirá el biomonitoreo futuro con nuevas tecnologías no invasivas como el ADN ambiental, que no requiere la recolecta de especímenes.</w:t>
            </w:r>
          </w:p>
        </w:tc>
        <w:tc>
          <w:tcPr>
            <w:tcW w:w="1134" w:type="dxa"/>
            <w:tcBorders>
              <w:top w:val="single" w:sz="4" w:space="0" w:color="auto"/>
              <w:left w:val="nil"/>
              <w:bottom w:val="single" w:sz="4" w:space="0" w:color="auto"/>
              <w:right w:val="nil"/>
            </w:tcBorders>
            <w:shd w:val="clear" w:color="auto" w:fill="auto"/>
            <w:vAlign w:val="center"/>
          </w:tcPr>
          <w:p w14:paraId="46EF4371" w14:textId="3560E416"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t>13/09/2021 – 12/09/2023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63FB1E04" w14:textId="1C48ABF3"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Elías Gutiérrez Manuel</w:t>
            </w:r>
          </w:p>
        </w:tc>
      </w:tr>
      <w:tr w:rsidR="0064667A" w:rsidRPr="0064667A" w14:paraId="2B4D9F53" w14:textId="77777777" w:rsidTr="00296FEE">
        <w:trPr>
          <w:trHeight w:val="12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793A0" w14:textId="5FC3BA67"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lastRenderedPageBreak/>
              <w:t xml:space="preserve">El color, sonido, gusto y tacto del mundo maya en representación de los saberes ambientales mayas macehuales y la riqueza biocultural de la Península de Yucatán.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7725FC" w14:textId="44A2FFB6"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CONA</w:t>
            </w:r>
            <w:r w:rsidR="00296FEE">
              <w:rPr>
                <w:rFonts w:ascii="Montserrat" w:hAnsi="Montserrat"/>
                <w:color w:val="000000"/>
                <w:sz w:val="18"/>
                <w:szCs w:val="18"/>
              </w:rPr>
              <w:t>H</w:t>
            </w:r>
            <w:r w:rsidRPr="0064667A">
              <w:rPr>
                <w:rFonts w:ascii="Montserrat" w:hAnsi="Montserrat"/>
                <w:color w:val="000000"/>
                <w:sz w:val="18"/>
                <w:szCs w:val="18"/>
              </w:rPr>
              <w:t>CYT-FORDECYT-PRONACES</w:t>
            </w:r>
          </w:p>
        </w:tc>
        <w:tc>
          <w:tcPr>
            <w:tcW w:w="1484" w:type="dxa"/>
            <w:tcBorders>
              <w:top w:val="single" w:sz="4" w:space="0" w:color="auto"/>
              <w:left w:val="nil"/>
              <w:bottom w:val="single" w:sz="4" w:space="0" w:color="auto"/>
              <w:right w:val="single" w:sz="4" w:space="0" w:color="auto"/>
            </w:tcBorders>
            <w:shd w:val="clear" w:color="auto" w:fill="auto"/>
            <w:vAlign w:val="center"/>
          </w:tcPr>
          <w:p w14:paraId="72F90B9C" w14:textId="2079CA66"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1,499,195.53 </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3F626C" w14:textId="7B566592" w:rsidR="0064667A" w:rsidRPr="0064667A" w:rsidRDefault="0064667A" w:rsidP="0064667A">
            <w:pPr>
              <w:jc w:val="right"/>
              <w:rPr>
                <w:rFonts w:ascii="Montserrat" w:hAnsi="Montserrat"/>
                <w:sz w:val="18"/>
                <w:szCs w:val="18"/>
              </w:rPr>
            </w:pPr>
            <w:r w:rsidRPr="0064667A">
              <w:rPr>
                <w:rFonts w:ascii="Montserrat" w:hAnsi="Montserrat"/>
                <w:color w:val="000000"/>
                <w:sz w:val="18"/>
                <w:szCs w:val="18"/>
              </w:rPr>
              <w:t xml:space="preserve">     1,499,195.53 </w:t>
            </w:r>
          </w:p>
        </w:tc>
        <w:tc>
          <w:tcPr>
            <w:tcW w:w="5178" w:type="dxa"/>
            <w:tcBorders>
              <w:top w:val="single" w:sz="4" w:space="0" w:color="auto"/>
              <w:left w:val="nil"/>
              <w:bottom w:val="single" w:sz="4" w:space="0" w:color="auto"/>
              <w:right w:val="single" w:sz="4" w:space="0" w:color="auto"/>
            </w:tcBorders>
            <w:shd w:val="clear" w:color="auto" w:fill="auto"/>
            <w:vAlign w:val="center"/>
          </w:tcPr>
          <w:p w14:paraId="35AFA1BA" w14:textId="3C838CEC" w:rsidR="0064667A" w:rsidRPr="0064667A" w:rsidRDefault="0064667A" w:rsidP="0064667A">
            <w:pPr>
              <w:jc w:val="both"/>
              <w:rPr>
                <w:rFonts w:ascii="Montserrat" w:hAnsi="Montserrat"/>
                <w:sz w:val="18"/>
                <w:szCs w:val="18"/>
              </w:rPr>
            </w:pPr>
            <w:r w:rsidRPr="0064667A">
              <w:rPr>
                <w:rFonts w:ascii="Montserrat" w:hAnsi="Montserrat"/>
                <w:color w:val="000000"/>
                <w:sz w:val="18"/>
                <w:szCs w:val="18"/>
              </w:rPr>
              <w:t xml:space="preserve">Impactamos directamente en la región al coadyuvar en la conservación de la riqueza biocultural y el desarrollo sustentable de la Península de Yucatán, no sólo de las 65 hectáreas en las que se ubica el JBDABM, sino también de las áreas aledañas señaladas en el Plan de Desarrollo Urbano vigente como “Parque Ecológico” y extensivamente en la Península de Yucatán. </w:t>
            </w:r>
            <w:r w:rsidRPr="0064667A">
              <w:rPr>
                <w:rFonts w:ascii="Montserrat" w:hAnsi="Montserrat"/>
                <w:color w:val="000000"/>
                <w:sz w:val="18"/>
                <w:szCs w:val="18"/>
              </w:rPr>
              <w:br/>
            </w:r>
            <w:r w:rsidRPr="0064667A">
              <w:rPr>
                <w:rFonts w:ascii="Montserrat" w:hAnsi="Montserrat"/>
                <w:color w:val="000000"/>
                <w:sz w:val="18"/>
                <w:szCs w:val="18"/>
              </w:rPr>
              <w:br/>
              <w:t xml:space="preserve">Por las altas tasas de turismo nacional e internacional de la zona, la relevancia de la riqueza biocultural de la Península de Yucatán y la conciencia de sus particulares problemáticas ambientales, culturales y económicas, tiene alcance internacional. </w:t>
            </w:r>
            <w:r w:rsidRPr="0064667A">
              <w:rPr>
                <w:rFonts w:ascii="Montserrat" w:hAnsi="Montserrat"/>
                <w:color w:val="000000"/>
                <w:sz w:val="18"/>
                <w:szCs w:val="18"/>
              </w:rPr>
              <w:br/>
            </w:r>
            <w:r w:rsidRPr="0064667A">
              <w:rPr>
                <w:rFonts w:ascii="Montserrat" w:hAnsi="Montserrat"/>
                <w:color w:val="000000"/>
                <w:sz w:val="18"/>
                <w:szCs w:val="18"/>
              </w:rPr>
              <w:br/>
              <w:t xml:space="preserve">Considerando que la estrategia de interpretación ambiental permanecerá instalada en el Jardín Botánico, la población local y visitante se verá favorecida por las diferentes intervenciones, el intercambio de saberes y la experiencia en los senderos interpretativos, así como por el enriquecimiento de los acervos de conocimientos científicos, culturales y creativos. Al ampliar el pensamiento alternativo con ayuda de estas intervenciones, se propicia la toma de decisiones responsables y conscientes sobre la forma en que se utilizan los recursos: agua, aire, suelo, energía, alimentos, etc., así como la capacidad de las personas para controlar e influir sobre las decisiones que adoptan quienes gestionan los recursos, tanto políticos como técnicos. </w:t>
            </w:r>
            <w:r w:rsidRPr="0064667A">
              <w:rPr>
                <w:rFonts w:ascii="Montserrat" w:hAnsi="Montserrat"/>
                <w:color w:val="000000"/>
                <w:sz w:val="18"/>
                <w:szCs w:val="18"/>
              </w:rPr>
              <w:br/>
            </w:r>
            <w:r w:rsidRPr="0064667A">
              <w:rPr>
                <w:rFonts w:ascii="Montserrat" w:hAnsi="Montserrat"/>
                <w:color w:val="000000"/>
                <w:sz w:val="18"/>
                <w:szCs w:val="18"/>
              </w:rPr>
              <w:br/>
              <w:t xml:space="preserve">Todo el material interpretativo tiene un alcance regional, podrá ser utilizado para replicar nuestra estrategia en diferentes espacios. </w:t>
            </w:r>
          </w:p>
        </w:tc>
        <w:tc>
          <w:tcPr>
            <w:tcW w:w="1134" w:type="dxa"/>
            <w:tcBorders>
              <w:top w:val="single" w:sz="4" w:space="0" w:color="auto"/>
              <w:left w:val="nil"/>
              <w:bottom w:val="single" w:sz="4" w:space="0" w:color="auto"/>
              <w:right w:val="nil"/>
            </w:tcBorders>
            <w:shd w:val="clear" w:color="auto" w:fill="auto"/>
            <w:vAlign w:val="center"/>
          </w:tcPr>
          <w:p w14:paraId="2DDC23E7" w14:textId="396E759B"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t>15/06/2021 – 30/11/2022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A2BC2" w14:textId="2AF9564E"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Grajeda Jiménez Alma Beatriz</w:t>
            </w:r>
          </w:p>
        </w:tc>
      </w:tr>
      <w:tr w:rsidR="0064667A" w:rsidRPr="0064667A" w14:paraId="0A78129D" w14:textId="77777777" w:rsidTr="00296FEE">
        <w:trPr>
          <w:trHeight w:val="55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BE598F" w14:textId="5CD45F1E"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Estudio de genética de la población de Tapir Centroamericano (</w:t>
            </w:r>
            <w:proofErr w:type="spellStart"/>
            <w:r w:rsidRPr="0064667A">
              <w:rPr>
                <w:rFonts w:ascii="Montserrat" w:hAnsi="Montserrat"/>
                <w:color w:val="000000"/>
                <w:sz w:val="18"/>
                <w:szCs w:val="18"/>
              </w:rPr>
              <w:t>Tapirus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bairdii</w:t>
            </w:r>
            <w:proofErr w:type="spellEnd"/>
            <w:r w:rsidRPr="0064667A">
              <w:rPr>
                <w:rFonts w:ascii="Montserrat" w:hAnsi="Montserrat"/>
                <w:color w:val="000000"/>
                <w:sz w:val="18"/>
                <w:szCs w:val="18"/>
              </w:rPr>
              <w:t>) en la selva maya</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7EA422" w14:textId="5A51D84B"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Experiencias Xcaret Parques S.A.P.I. de C.V.</w:t>
            </w:r>
          </w:p>
        </w:tc>
        <w:tc>
          <w:tcPr>
            <w:tcW w:w="1484" w:type="dxa"/>
            <w:tcBorders>
              <w:top w:val="single" w:sz="4" w:space="0" w:color="auto"/>
              <w:left w:val="nil"/>
              <w:bottom w:val="single" w:sz="4" w:space="0" w:color="auto"/>
              <w:right w:val="single" w:sz="4" w:space="0" w:color="auto"/>
            </w:tcBorders>
            <w:shd w:val="clear" w:color="auto" w:fill="auto"/>
            <w:vAlign w:val="center"/>
          </w:tcPr>
          <w:p w14:paraId="1D6B7662" w14:textId="10E3904A" w:rsidR="0064667A" w:rsidRPr="0064667A" w:rsidRDefault="0064667A" w:rsidP="0064667A">
            <w:pPr>
              <w:jc w:val="right"/>
              <w:rPr>
                <w:rFonts w:ascii="Montserrat" w:hAnsi="Montserrat"/>
                <w:color w:val="000000"/>
                <w:sz w:val="18"/>
                <w:szCs w:val="18"/>
              </w:rPr>
            </w:pPr>
            <w:r w:rsidRPr="0064667A">
              <w:rPr>
                <w:rFonts w:ascii="Montserrat" w:hAnsi="Montserrat"/>
                <w:color w:val="000000"/>
                <w:sz w:val="18"/>
                <w:szCs w:val="18"/>
              </w:rPr>
              <w:t xml:space="preserve">     123,846.00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A952C3" w14:textId="05230E99" w:rsidR="0064667A" w:rsidRPr="0064667A" w:rsidRDefault="0064667A" w:rsidP="0064667A">
            <w:pPr>
              <w:jc w:val="right"/>
              <w:rPr>
                <w:rFonts w:ascii="Montserrat" w:hAnsi="Montserrat"/>
                <w:color w:val="000000"/>
                <w:sz w:val="18"/>
                <w:szCs w:val="18"/>
              </w:rPr>
            </w:pPr>
            <w:r w:rsidRPr="0064667A">
              <w:rPr>
                <w:rFonts w:ascii="Montserrat" w:hAnsi="Montserrat"/>
                <w:color w:val="000000"/>
                <w:sz w:val="18"/>
                <w:szCs w:val="18"/>
              </w:rPr>
              <w:t xml:space="preserve">        123,846.00 </w:t>
            </w:r>
          </w:p>
        </w:tc>
        <w:tc>
          <w:tcPr>
            <w:tcW w:w="5178" w:type="dxa"/>
            <w:tcBorders>
              <w:top w:val="single" w:sz="4" w:space="0" w:color="auto"/>
              <w:left w:val="nil"/>
              <w:bottom w:val="single" w:sz="4" w:space="0" w:color="auto"/>
              <w:right w:val="single" w:sz="4" w:space="0" w:color="auto"/>
            </w:tcBorders>
            <w:shd w:val="clear" w:color="auto" w:fill="auto"/>
            <w:vAlign w:val="center"/>
          </w:tcPr>
          <w:p w14:paraId="00D8CF6C" w14:textId="2CF3C166" w:rsidR="0064667A" w:rsidRPr="0064667A" w:rsidRDefault="0064667A" w:rsidP="0064667A">
            <w:pPr>
              <w:jc w:val="both"/>
              <w:rPr>
                <w:rFonts w:ascii="Montserrat" w:hAnsi="Montserrat"/>
                <w:color w:val="000000"/>
                <w:sz w:val="18"/>
                <w:szCs w:val="18"/>
              </w:rPr>
            </w:pPr>
            <w:r w:rsidRPr="0064667A">
              <w:rPr>
                <w:rFonts w:ascii="Montserrat" w:hAnsi="Montserrat"/>
                <w:color w:val="000000"/>
                <w:sz w:val="18"/>
                <w:szCs w:val="18"/>
              </w:rPr>
              <w:t xml:space="preserve">Este resultado enfatiza la importancia de la conservación de </w:t>
            </w:r>
            <w:proofErr w:type="spellStart"/>
            <w:r w:rsidRPr="0064667A">
              <w:rPr>
                <w:rFonts w:ascii="Montserrat" w:hAnsi="Montserrat"/>
                <w:color w:val="000000"/>
                <w:sz w:val="18"/>
                <w:szCs w:val="18"/>
              </w:rPr>
              <w:t>Tapirus</w:t>
            </w:r>
            <w:proofErr w:type="spellEnd"/>
            <w:r w:rsidRPr="0064667A">
              <w:rPr>
                <w:rFonts w:ascii="Montserrat" w:hAnsi="Montserrat"/>
                <w:color w:val="000000"/>
                <w:sz w:val="18"/>
                <w:szCs w:val="18"/>
              </w:rPr>
              <w:t xml:space="preserve"> </w:t>
            </w:r>
            <w:proofErr w:type="spellStart"/>
            <w:r w:rsidRPr="0064667A">
              <w:rPr>
                <w:rFonts w:ascii="Montserrat" w:hAnsi="Montserrat"/>
                <w:color w:val="000000"/>
                <w:sz w:val="18"/>
                <w:szCs w:val="18"/>
              </w:rPr>
              <w:t>bairdii</w:t>
            </w:r>
            <w:proofErr w:type="spellEnd"/>
            <w:r w:rsidRPr="0064667A">
              <w:rPr>
                <w:rFonts w:ascii="Montserrat" w:hAnsi="Montserrat"/>
                <w:color w:val="000000"/>
                <w:sz w:val="18"/>
                <w:szCs w:val="18"/>
              </w:rPr>
              <w:t xml:space="preserve"> en la región sur de México. También, muestra que es necesario seguir trabajando con esta especie para obtener más datos genéticos y ecológicos que permitirán entender mejor los movimientos de los tapires en los paisajes de la Selva </w:t>
            </w:r>
            <w:r w:rsidRPr="0064667A">
              <w:rPr>
                <w:rFonts w:ascii="Montserrat" w:hAnsi="Montserrat"/>
                <w:color w:val="000000"/>
                <w:sz w:val="18"/>
                <w:szCs w:val="18"/>
              </w:rPr>
              <w:lastRenderedPageBreak/>
              <w:t xml:space="preserve">Maya y establecer planes de manejo y conservación más adecuados. </w:t>
            </w:r>
          </w:p>
        </w:tc>
        <w:tc>
          <w:tcPr>
            <w:tcW w:w="1134" w:type="dxa"/>
            <w:tcBorders>
              <w:top w:val="single" w:sz="4" w:space="0" w:color="auto"/>
              <w:left w:val="nil"/>
              <w:bottom w:val="single" w:sz="4" w:space="0" w:color="auto"/>
              <w:right w:val="nil"/>
            </w:tcBorders>
            <w:shd w:val="clear" w:color="auto" w:fill="auto"/>
            <w:vAlign w:val="center"/>
          </w:tcPr>
          <w:p w14:paraId="189A07C7" w14:textId="18DCF278"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lastRenderedPageBreak/>
              <w:t>01/10/2021 – 28/02/2023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910D8" w14:textId="3A70BDB0"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 xml:space="preserve">Machkour </w:t>
            </w:r>
            <w:proofErr w:type="spellStart"/>
            <w:r w:rsidRPr="0064667A">
              <w:rPr>
                <w:rFonts w:ascii="Montserrat" w:hAnsi="Montserrat"/>
                <w:color w:val="000000"/>
                <w:sz w:val="18"/>
                <w:szCs w:val="18"/>
              </w:rPr>
              <w:t>M'Rabet</w:t>
            </w:r>
            <w:proofErr w:type="spellEnd"/>
            <w:r w:rsidRPr="0064667A">
              <w:rPr>
                <w:rFonts w:ascii="Montserrat" w:hAnsi="Montserrat"/>
                <w:color w:val="000000"/>
                <w:sz w:val="18"/>
                <w:szCs w:val="18"/>
              </w:rPr>
              <w:t xml:space="preserve"> Salima Christine</w:t>
            </w:r>
          </w:p>
        </w:tc>
      </w:tr>
      <w:tr w:rsidR="0064667A" w:rsidRPr="0064667A" w14:paraId="4430A991" w14:textId="77777777" w:rsidTr="0064667A">
        <w:trPr>
          <w:trHeight w:val="1270"/>
        </w:trPr>
        <w:tc>
          <w:tcPr>
            <w:tcW w:w="2268" w:type="dxa"/>
            <w:tcBorders>
              <w:top w:val="nil"/>
              <w:left w:val="single" w:sz="4" w:space="0" w:color="auto"/>
              <w:bottom w:val="single" w:sz="4" w:space="0" w:color="auto"/>
              <w:right w:val="single" w:sz="4" w:space="0" w:color="auto"/>
            </w:tcBorders>
            <w:shd w:val="clear" w:color="auto" w:fill="auto"/>
            <w:vAlign w:val="center"/>
          </w:tcPr>
          <w:p w14:paraId="30B8651E" w14:textId="5A3F34E4"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Estancias posdoctorales para mujeres mexicanas indígenas en ciencia, tecnología, ingenierías</w:t>
            </w:r>
            <w:r w:rsidR="00296FEE">
              <w:rPr>
                <w:rFonts w:ascii="Montserrat" w:hAnsi="Montserrat"/>
                <w:color w:val="000000"/>
                <w:sz w:val="18"/>
                <w:szCs w:val="18"/>
              </w:rPr>
              <w:t xml:space="preserve"> </w:t>
            </w:r>
            <w:r w:rsidRPr="0064667A">
              <w:rPr>
                <w:rFonts w:ascii="Montserrat" w:hAnsi="Montserrat"/>
                <w:color w:val="000000"/>
                <w:sz w:val="18"/>
                <w:szCs w:val="18"/>
              </w:rPr>
              <w:t>y matemáticas Convocatoria 2019</w:t>
            </w:r>
          </w:p>
        </w:tc>
        <w:tc>
          <w:tcPr>
            <w:tcW w:w="1418" w:type="dxa"/>
            <w:tcBorders>
              <w:top w:val="nil"/>
              <w:left w:val="nil"/>
              <w:bottom w:val="single" w:sz="4" w:space="0" w:color="auto"/>
              <w:right w:val="single" w:sz="4" w:space="0" w:color="auto"/>
            </w:tcBorders>
            <w:shd w:val="clear" w:color="auto" w:fill="auto"/>
            <w:vAlign w:val="center"/>
          </w:tcPr>
          <w:p w14:paraId="2D0BF92E" w14:textId="607B6F90"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Centro de Investigación y Estudios Superiores en Antropología Social</w:t>
            </w:r>
          </w:p>
        </w:tc>
        <w:tc>
          <w:tcPr>
            <w:tcW w:w="1484" w:type="dxa"/>
            <w:tcBorders>
              <w:top w:val="nil"/>
              <w:left w:val="nil"/>
              <w:bottom w:val="single" w:sz="4" w:space="0" w:color="auto"/>
              <w:right w:val="single" w:sz="4" w:space="0" w:color="auto"/>
            </w:tcBorders>
            <w:shd w:val="clear" w:color="auto" w:fill="auto"/>
            <w:vAlign w:val="center"/>
          </w:tcPr>
          <w:p w14:paraId="3F6325EA" w14:textId="7A73C2DF" w:rsidR="0064667A" w:rsidRPr="0064667A" w:rsidRDefault="0064667A" w:rsidP="0064667A">
            <w:pPr>
              <w:jc w:val="right"/>
              <w:rPr>
                <w:rFonts w:ascii="Montserrat" w:hAnsi="Montserrat"/>
                <w:color w:val="000000"/>
                <w:sz w:val="18"/>
                <w:szCs w:val="18"/>
              </w:rPr>
            </w:pPr>
            <w:r w:rsidRPr="0064667A">
              <w:rPr>
                <w:rFonts w:ascii="Montserrat" w:hAnsi="Montserrat"/>
                <w:color w:val="000000"/>
                <w:sz w:val="18"/>
                <w:szCs w:val="18"/>
              </w:rPr>
              <w:t xml:space="preserve">     500,000.00 </w:t>
            </w:r>
          </w:p>
        </w:tc>
        <w:tc>
          <w:tcPr>
            <w:tcW w:w="1418" w:type="dxa"/>
            <w:tcBorders>
              <w:top w:val="nil"/>
              <w:left w:val="nil"/>
              <w:bottom w:val="single" w:sz="4" w:space="0" w:color="auto"/>
              <w:right w:val="single" w:sz="4" w:space="0" w:color="auto"/>
            </w:tcBorders>
            <w:shd w:val="clear" w:color="auto" w:fill="auto"/>
            <w:vAlign w:val="center"/>
          </w:tcPr>
          <w:p w14:paraId="59B2516E" w14:textId="4607E3DE" w:rsidR="0064667A" w:rsidRPr="0064667A" w:rsidRDefault="0064667A" w:rsidP="0064667A">
            <w:pPr>
              <w:jc w:val="right"/>
              <w:rPr>
                <w:rFonts w:ascii="Montserrat" w:hAnsi="Montserrat"/>
                <w:color w:val="000000"/>
                <w:sz w:val="18"/>
                <w:szCs w:val="18"/>
              </w:rPr>
            </w:pPr>
            <w:r w:rsidRPr="0064667A">
              <w:rPr>
                <w:rFonts w:ascii="Montserrat" w:hAnsi="Montserrat"/>
                <w:color w:val="000000"/>
                <w:sz w:val="18"/>
                <w:szCs w:val="18"/>
              </w:rPr>
              <w:t xml:space="preserve">        500,000.00 </w:t>
            </w:r>
          </w:p>
        </w:tc>
        <w:tc>
          <w:tcPr>
            <w:tcW w:w="5178" w:type="dxa"/>
            <w:tcBorders>
              <w:top w:val="nil"/>
              <w:left w:val="nil"/>
              <w:bottom w:val="single" w:sz="4" w:space="0" w:color="auto"/>
              <w:right w:val="single" w:sz="4" w:space="0" w:color="auto"/>
            </w:tcBorders>
            <w:shd w:val="clear" w:color="auto" w:fill="auto"/>
            <w:vAlign w:val="center"/>
          </w:tcPr>
          <w:p w14:paraId="28EAD77B" w14:textId="1A8CA3F6" w:rsidR="0064667A" w:rsidRPr="0064667A" w:rsidRDefault="0064667A" w:rsidP="0064667A">
            <w:pPr>
              <w:jc w:val="both"/>
              <w:rPr>
                <w:rFonts w:ascii="Montserrat" w:hAnsi="Montserrat"/>
                <w:color w:val="000000"/>
                <w:sz w:val="18"/>
                <w:szCs w:val="18"/>
              </w:rPr>
            </w:pPr>
            <w:r w:rsidRPr="0064667A">
              <w:rPr>
                <w:rFonts w:ascii="Montserrat" w:hAnsi="Montserrat"/>
                <w:color w:val="000000"/>
                <w:sz w:val="18"/>
                <w:szCs w:val="18"/>
              </w:rPr>
              <w:t xml:space="preserve">El sur y sureste mexicano son regiones prioritarias para la conservación debido tanto a su diversidad biológica y cultural, como a la problemática ambiental, social y económica que presentan. La investigación en estos contextos permite contribuir al desarrollo regional y al bienestar de la población. La investigación desarrollada en comunidades aledañas a la Reserva de la Biosfera Los Petenes permitirá a los grupos domésticos seguir identificando las múltiples problemáticas económicas, sociales y ambientales vinculadas a sus actividades </w:t>
            </w:r>
            <w:r w:rsidR="00296FEE" w:rsidRPr="0064667A">
              <w:rPr>
                <w:rFonts w:ascii="Montserrat" w:hAnsi="Montserrat"/>
                <w:color w:val="000000"/>
                <w:sz w:val="18"/>
                <w:szCs w:val="18"/>
              </w:rPr>
              <w:t>productivas,</w:t>
            </w:r>
            <w:r w:rsidRPr="0064667A">
              <w:rPr>
                <w:rFonts w:ascii="Montserrat" w:hAnsi="Montserrat"/>
                <w:color w:val="000000"/>
                <w:sz w:val="18"/>
                <w:szCs w:val="18"/>
              </w:rPr>
              <w:t xml:space="preserve"> pero también identificar los potenciales factibles de ser explotados para el desarrollo y mejoramiento de sus </w:t>
            </w:r>
            <w:r w:rsidR="00296FEE" w:rsidRPr="0064667A">
              <w:rPr>
                <w:rFonts w:ascii="Montserrat" w:hAnsi="Montserrat"/>
                <w:color w:val="000000"/>
                <w:sz w:val="18"/>
                <w:szCs w:val="18"/>
              </w:rPr>
              <w:t>estrategias</w:t>
            </w:r>
            <w:r w:rsidR="00296FEE">
              <w:rPr>
                <w:rFonts w:ascii="Montserrat" w:hAnsi="Montserrat"/>
                <w:color w:val="000000"/>
                <w:sz w:val="18"/>
                <w:szCs w:val="18"/>
              </w:rPr>
              <w:t xml:space="preserve"> </w:t>
            </w:r>
            <w:r w:rsidR="00296FEE" w:rsidRPr="0064667A">
              <w:rPr>
                <w:rFonts w:ascii="Montserrat" w:hAnsi="Montserrat"/>
                <w:color w:val="000000"/>
                <w:sz w:val="18"/>
                <w:szCs w:val="18"/>
              </w:rPr>
              <w:t>campesinas</w:t>
            </w:r>
            <w:r w:rsidRPr="0064667A">
              <w:rPr>
                <w:rFonts w:ascii="Montserrat" w:hAnsi="Montserrat"/>
                <w:color w:val="000000"/>
                <w:sz w:val="18"/>
                <w:szCs w:val="18"/>
              </w:rPr>
              <w:t>. Dentro de las estrategias campesinas se priorizó el estudio del sistema de producción de maíces nativos, que permitió promover el rescate, conservación y protección de las semillas, patrimonio biocultural ligado al tema de seguridad y soberanía alimentaria. Las actividades de difusión que se realizado permitirán desarrollar condiciones en las comunidades para que los grupos domésticos valoren el maíz criollo como un patrimonio biocultural y promover una mayor producción y con apoyo de las políticas públicas se pueden generar ambientes que permitan la comercialización del grano para que los productores tengan mejores ingresos. El proyecto generará mayor interés en rescatar y promover otras estrategias campesinas como la meliponicultura.</w:t>
            </w:r>
          </w:p>
        </w:tc>
        <w:tc>
          <w:tcPr>
            <w:tcW w:w="1134" w:type="dxa"/>
            <w:tcBorders>
              <w:top w:val="single" w:sz="4" w:space="0" w:color="auto"/>
              <w:left w:val="nil"/>
              <w:bottom w:val="single" w:sz="4" w:space="0" w:color="auto"/>
              <w:right w:val="nil"/>
            </w:tcBorders>
            <w:shd w:val="clear" w:color="auto" w:fill="auto"/>
            <w:vAlign w:val="center"/>
          </w:tcPr>
          <w:p w14:paraId="54596073" w14:textId="4C658A10" w:rsidR="0064667A" w:rsidRPr="0064667A" w:rsidRDefault="009077D8" w:rsidP="0064667A">
            <w:pPr>
              <w:jc w:val="center"/>
              <w:rPr>
                <w:rFonts w:ascii="Montserrat" w:hAnsi="Montserrat"/>
                <w:color w:val="000000"/>
                <w:sz w:val="18"/>
                <w:szCs w:val="18"/>
              </w:rPr>
            </w:pPr>
            <w:r>
              <w:rPr>
                <w:rFonts w:ascii="Montserrat" w:hAnsi="Montserrat"/>
                <w:color w:val="000000"/>
                <w:sz w:val="18"/>
                <w:szCs w:val="18"/>
              </w:rPr>
              <w:t>01/04/2020 – 13/01/2023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03D602A8" w14:textId="1229CA21" w:rsidR="0064667A" w:rsidRPr="0064667A" w:rsidRDefault="0064667A" w:rsidP="0064667A">
            <w:pPr>
              <w:rPr>
                <w:rFonts w:ascii="Montserrat" w:hAnsi="Montserrat"/>
                <w:color w:val="000000"/>
                <w:sz w:val="18"/>
                <w:szCs w:val="18"/>
              </w:rPr>
            </w:pPr>
            <w:r w:rsidRPr="0064667A">
              <w:rPr>
                <w:rFonts w:ascii="Montserrat" w:hAnsi="Montserrat"/>
                <w:color w:val="000000"/>
                <w:sz w:val="18"/>
                <w:szCs w:val="18"/>
              </w:rPr>
              <w:t>Pat Fernández Juan Manuel</w:t>
            </w:r>
          </w:p>
        </w:tc>
      </w:tr>
    </w:tbl>
    <w:p w14:paraId="7321BC04" w14:textId="77777777" w:rsidR="00C72330" w:rsidRPr="0064667A" w:rsidRDefault="00C72330" w:rsidP="00F278A9">
      <w:pPr>
        <w:rPr>
          <w:rFonts w:ascii="Montserrat" w:hAnsi="Montserrat"/>
          <w:b/>
          <w:sz w:val="18"/>
          <w:szCs w:val="18"/>
        </w:rPr>
      </w:pPr>
    </w:p>
    <w:p w14:paraId="6AC3C110" w14:textId="77777777" w:rsidR="00A2131A" w:rsidRPr="007B03E0" w:rsidRDefault="00A2131A">
      <w:pPr>
        <w:rPr>
          <w:rFonts w:ascii="Montserrat" w:hAnsi="Montserrat"/>
          <w:b/>
          <w:sz w:val="28"/>
          <w:szCs w:val="28"/>
        </w:rPr>
      </w:pPr>
    </w:p>
    <w:sectPr w:rsidR="00A2131A" w:rsidRPr="007B03E0" w:rsidSect="00D3351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4FC9" w14:textId="77777777" w:rsidR="00D33519" w:rsidRDefault="00D33519" w:rsidP="0016034C">
      <w:r>
        <w:separator/>
      </w:r>
    </w:p>
  </w:endnote>
  <w:endnote w:type="continuationSeparator" w:id="0">
    <w:p w14:paraId="6AD590AB" w14:textId="77777777" w:rsidR="00D33519" w:rsidRDefault="00D33519" w:rsidP="0016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A55E" w14:textId="77777777" w:rsidR="00D33519" w:rsidRDefault="00D33519" w:rsidP="0016034C">
      <w:r>
        <w:separator/>
      </w:r>
    </w:p>
  </w:footnote>
  <w:footnote w:type="continuationSeparator" w:id="0">
    <w:p w14:paraId="1A065594" w14:textId="77777777" w:rsidR="00D33519" w:rsidRDefault="00D33519" w:rsidP="00160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36C91"/>
    <w:multiLevelType w:val="hybridMultilevel"/>
    <w:tmpl w:val="6EE23C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23509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4C"/>
    <w:rsid w:val="000009A4"/>
    <w:rsid w:val="00000CC4"/>
    <w:rsid w:val="00000F2E"/>
    <w:rsid w:val="00001197"/>
    <w:rsid w:val="00001325"/>
    <w:rsid w:val="00002A65"/>
    <w:rsid w:val="00002A72"/>
    <w:rsid w:val="000037B5"/>
    <w:rsid w:val="00004F5A"/>
    <w:rsid w:val="00005F21"/>
    <w:rsid w:val="00011736"/>
    <w:rsid w:val="00011B0B"/>
    <w:rsid w:val="00013246"/>
    <w:rsid w:val="00014112"/>
    <w:rsid w:val="0001699E"/>
    <w:rsid w:val="000170BB"/>
    <w:rsid w:val="00020EEF"/>
    <w:rsid w:val="00022723"/>
    <w:rsid w:val="00023305"/>
    <w:rsid w:val="000243E6"/>
    <w:rsid w:val="000248CD"/>
    <w:rsid w:val="0002586D"/>
    <w:rsid w:val="0002661A"/>
    <w:rsid w:val="00026854"/>
    <w:rsid w:val="00032AC4"/>
    <w:rsid w:val="000366FD"/>
    <w:rsid w:val="000371F1"/>
    <w:rsid w:val="00040028"/>
    <w:rsid w:val="000450F6"/>
    <w:rsid w:val="00045E11"/>
    <w:rsid w:val="000470F5"/>
    <w:rsid w:val="000501F3"/>
    <w:rsid w:val="0005144A"/>
    <w:rsid w:val="0005337E"/>
    <w:rsid w:val="00054165"/>
    <w:rsid w:val="00055664"/>
    <w:rsid w:val="00056152"/>
    <w:rsid w:val="00060ED0"/>
    <w:rsid w:val="0006131D"/>
    <w:rsid w:val="000648AF"/>
    <w:rsid w:val="000650E4"/>
    <w:rsid w:val="00065F3E"/>
    <w:rsid w:val="0006625D"/>
    <w:rsid w:val="00066B74"/>
    <w:rsid w:val="0006724E"/>
    <w:rsid w:val="000674B7"/>
    <w:rsid w:val="00070CA2"/>
    <w:rsid w:val="00071929"/>
    <w:rsid w:val="00072F75"/>
    <w:rsid w:val="00073351"/>
    <w:rsid w:val="00073F27"/>
    <w:rsid w:val="000740A0"/>
    <w:rsid w:val="00074DB3"/>
    <w:rsid w:val="00076A22"/>
    <w:rsid w:val="00077D9F"/>
    <w:rsid w:val="00085266"/>
    <w:rsid w:val="00087E6A"/>
    <w:rsid w:val="00091871"/>
    <w:rsid w:val="00091C70"/>
    <w:rsid w:val="00091DD4"/>
    <w:rsid w:val="00091E52"/>
    <w:rsid w:val="000927D3"/>
    <w:rsid w:val="000928CD"/>
    <w:rsid w:val="00097818"/>
    <w:rsid w:val="000A24EC"/>
    <w:rsid w:val="000A3A60"/>
    <w:rsid w:val="000A3DE5"/>
    <w:rsid w:val="000A5AE5"/>
    <w:rsid w:val="000B0AE9"/>
    <w:rsid w:val="000B0BC2"/>
    <w:rsid w:val="000B1FF8"/>
    <w:rsid w:val="000B365E"/>
    <w:rsid w:val="000B6617"/>
    <w:rsid w:val="000B6F41"/>
    <w:rsid w:val="000B71DC"/>
    <w:rsid w:val="000C18F8"/>
    <w:rsid w:val="000C2322"/>
    <w:rsid w:val="000C54E2"/>
    <w:rsid w:val="000C55F0"/>
    <w:rsid w:val="000C56DD"/>
    <w:rsid w:val="000C7045"/>
    <w:rsid w:val="000C71FB"/>
    <w:rsid w:val="000D3EB0"/>
    <w:rsid w:val="000D41FC"/>
    <w:rsid w:val="000D4AC0"/>
    <w:rsid w:val="000D5067"/>
    <w:rsid w:val="000D5F17"/>
    <w:rsid w:val="000D6FF4"/>
    <w:rsid w:val="000E06C4"/>
    <w:rsid w:val="000E11F8"/>
    <w:rsid w:val="000E1D9E"/>
    <w:rsid w:val="000E2AC6"/>
    <w:rsid w:val="000E2EA3"/>
    <w:rsid w:val="000E31FF"/>
    <w:rsid w:val="000E3B12"/>
    <w:rsid w:val="000E778C"/>
    <w:rsid w:val="000E78D7"/>
    <w:rsid w:val="000F0157"/>
    <w:rsid w:val="000F02E2"/>
    <w:rsid w:val="000F071B"/>
    <w:rsid w:val="000F1CC2"/>
    <w:rsid w:val="000F419A"/>
    <w:rsid w:val="000F4309"/>
    <w:rsid w:val="000F43E7"/>
    <w:rsid w:val="000F5EE1"/>
    <w:rsid w:val="00100E3A"/>
    <w:rsid w:val="0010230F"/>
    <w:rsid w:val="00102BCF"/>
    <w:rsid w:val="001052F1"/>
    <w:rsid w:val="001070D6"/>
    <w:rsid w:val="00110118"/>
    <w:rsid w:val="001111DA"/>
    <w:rsid w:val="001113A2"/>
    <w:rsid w:val="0011256E"/>
    <w:rsid w:val="00113CF1"/>
    <w:rsid w:val="0011647D"/>
    <w:rsid w:val="0011715C"/>
    <w:rsid w:val="00117840"/>
    <w:rsid w:val="0012371B"/>
    <w:rsid w:val="00124C13"/>
    <w:rsid w:val="00125CD3"/>
    <w:rsid w:val="0013008F"/>
    <w:rsid w:val="00131FE6"/>
    <w:rsid w:val="00132CB7"/>
    <w:rsid w:val="00136F94"/>
    <w:rsid w:val="00137397"/>
    <w:rsid w:val="00141CE2"/>
    <w:rsid w:val="00142ACB"/>
    <w:rsid w:val="00144FF9"/>
    <w:rsid w:val="00146276"/>
    <w:rsid w:val="00147E57"/>
    <w:rsid w:val="0015062B"/>
    <w:rsid w:val="00151E22"/>
    <w:rsid w:val="00151E9E"/>
    <w:rsid w:val="001524B8"/>
    <w:rsid w:val="00153720"/>
    <w:rsid w:val="001568E2"/>
    <w:rsid w:val="0016034C"/>
    <w:rsid w:val="0016117F"/>
    <w:rsid w:val="0016139B"/>
    <w:rsid w:val="00162E7C"/>
    <w:rsid w:val="00164102"/>
    <w:rsid w:val="001652DF"/>
    <w:rsid w:val="00165736"/>
    <w:rsid w:val="001662F8"/>
    <w:rsid w:val="00166553"/>
    <w:rsid w:val="00166B62"/>
    <w:rsid w:val="001716A1"/>
    <w:rsid w:val="001733DC"/>
    <w:rsid w:val="00173F00"/>
    <w:rsid w:val="0017566D"/>
    <w:rsid w:val="001756F4"/>
    <w:rsid w:val="001769F9"/>
    <w:rsid w:val="00176ACF"/>
    <w:rsid w:val="00176AF8"/>
    <w:rsid w:val="00180492"/>
    <w:rsid w:val="0018489C"/>
    <w:rsid w:val="00185349"/>
    <w:rsid w:val="0018538B"/>
    <w:rsid w:val="001857D0"/>
    <w:rsid w:val="00187031"/>
    <w:rsid w:val="0019163D"/>
    <w:rsid w:val="00192581"/>
    <w:rsid w:val="00195425"/>
    <w:rsid w:val="00196D06"/>
    <w:rsid w:val="00197C4F"/>
    <w:rsid w:val="001A043A"/>
    <w:rsid w:val="001A0639"/>
    <w:rsid w:val="001A1AE0"/>
    <w:rsid w:val="001A3107"/>
    <w:rsid w:val="001A31C1"/>
    <w:rsid w:val="001A3E3E"/>
    <w:rsid w:val="001A5A25"/>
    <w:rsid w:val="001A6A8C"/>
    <w:rsid w:val="001A7B29"/>
    <w:rsid w:val="001B18B9"/>
    <w:rsid w:val="001B2118"/>
    <w:rsid w:val="001B2C90"/>
    <w:rsid w:val="001B2F2C"/>
    <w:rsid w:val="001B5DD0"/>
    <w:rsid w:val="001C39FD"/>
    <w:rsid w:val="001C4F85"/>
    <w:rsid w:val="001C520B"/>
    <w:rsid w:val="001C6A09"/>
    <w:rsid w:val="001C71E3"/>
    <w:rsid w:val="001C73D7"/>
    <w:rsid w:val="001C7A81"/>
    <w:rsid w:val="001D0917"/>
    <w:rsid w:val="001D0968"/>
    <w:rsid w:val="001D3851"/>
    <w:rsid w:val="001D3C21"/>
    <w:rsid w:val="001D3ECE"/>
    <w:rsid w:val="001E0AAB"/>
    <w:rsid w:val="001E2416"/>
    <w:rsid w:val="001E2A2F"/>
    <w:rsid w:val="001E5017"/>
    <w:rsid w:val="001E65A8"/>
    <w:rsid w:val="001E7132"/>
    <w:rsid w:val="001E75E9"/>
    <w:rsid w:val="001E7708"/>
    <w:rsid w:val="001F02F6"/>
    <w:rsid w:val="001F156C"/>
    <w:rsid w:val="001F1EDB"/>
    <w:rsid w:val="001F4FE3"/>
    <w:rsid w:val="001F6102"/>
    <w:rsid w:val="001F704E"/>
    <w:rsid w:val="0020166E"/>
    <w:rsid w:val="00205617"/>
    <w:rsid w:val="00205A86"/>
    <w:rsid w:val="0020610E"/>
    <w:rsid w:val="00206D83"/>
    <w:rsid w:val="00207733"/>
    <w:rsid w:val="00207B28"/>
    <w:rsid w:val="0021208B"/>
    <w:rsid w:val="002129E4"/>
    <w:rsid w:val="00216E58"/>
    <w:rsid w:val="002176CC"/>
    <w:rsid w:val="00220D2D"/>
    <w:rsid w:val="00221EBA"/>
    <w:rsid w:val="00223672"/>
    <w:rsid w:val="0022458F"/>
    <w:rsid w:val="00224D4A"/>
    <w:rsid w:val="00225E66"/>
    <w:rsid w:val="0023267F"/>
    <w:rsid w:val="00233360"/>
    <w:rsid w:val="00233CE4"/>
    <w:rsid w:val="00234DE5"/>
    <w:rsid w:val="00235881"/>
    <w:rsid w:val="00237A2F"/>
    <w:rsid w:val="00237D93"/>
    <w:rsid w:val="00240213"/>
    <w:rsid w:val="00242538"/>
    <w:rsid w:val="00245F9A"/>
    <w:rsid w:val="002469F0"/>
    <w:rsid w:val="002500CC"/>
    <w:rsid w:val="0025016D"/>
    <w:rsid w:val="00250E2F"/>
    <w:rsid w:val="002513FB"/>
    <w:rsid w:val="002518E7"/>
    <w:rsid w:val="0025191E"/>
    <w:rsid w:val="00251FCE"/>
    <w:rsid w:val="002542B8"/>
    <w:rsid w:val="00256E8E"/>
    <w:rsid w:val="00257931"/>
    <w:rsid w:val="00257E23"/>
    <w:rsid w:val="00260F9F"/>
    <w:rsid w:val="002634AF"/>
    <w:rsid w:val="002667A4"/>
    <w:rsid w:val="00271EFF"/>
    <w:rsid w:val="0027478F"/>
    <w:rsid w:val="002749ED"/>
    <w:rsid w:val="00276D54"/>
    <w:rsid w:val="00277437"/>
    <w:rsid w:val="00277CF9"/>
    <w:rsid w:val="002811C3"/>
    <w:rsid w:val="00281407"/>
    <w:rsid w:val="00281E9F"/>
    <w:rsid w:val="00282256"/>
    <w:rsid w:val="00282329"/>
    <w:rsid w:val="00282621"/>
    <w:rsid w:val="002849CD"/>
    <w:rsid w:val="00286469"/>
    <w:rsid w:val="002874D1"/>
    <w:rsid w:val="00287E89"/>
    <w:rsid w:val="00293203"/>
    <w:rsid w:val="00294341"/>
    <w:rsid w:val="00294462"/>
    <w:rsid w:val="00296FEE"/>
    <w:rsid w:val="002A17D0"/>
    <w:rsid w:val="002A1B02"/>
    <w:rsid w:val="002A2EAB"/>
    <w:rsid w:val="002A3206"/>
    <w:rsid w:val="002A3A92"/>
    <w:rsid w:val="002A3E9F"/>
    <w:rsid w:val="002A3FE2"/>
    <w:rsid w:val="002A4FC3"/>
    <w:rsid w:val="002A7A8C"/>
    <w:rsid w:val="002B2B1E"/>
    <w:rsid w:val="002B3309"/>
    <w:rsid w:val="002B4376"/>
    <w:rsid w:val="002B4676"/>
    <w:rsid w:val="002B46AB"/>
    <w:rsid w:val="002B497C"/>
    <w:rsid w:val="002B4C7B"/>
    <w:rsid w:val="002B53DD"/>
    <w:rsid w:val="002B5566"/>
    <w:rsid w:val="002B659E"/>
    <w:rsid w:val="002C1DFB"/>
    <w:rsid w:val="002C2E61"/>
    <w:rsid w:val="002C3669"/>
    <w:rsid w:val="002C4661"/>
    <w:rsid w:val="002C588F"/>
    <w:rsid w:val="002C5B28"/>
    <w:rsid w:val="002C5D66"/>
    <w:rsid w:val="002C6A4C"/>
    <w:rsid w:val="002D140C"/>
    <w:rsid w:val="002D1904"/>
    <w:rsid w:val="002D21C6"/>
    <w:rsid w:val="002D2A22"/>
    <w:rsid w:val="002D5D55"/>
    <w:rsid w:val="002E2A62"/>
    <w:rsid w:val="002E4D95"/>
    <w:rsid w:val="002E6D77"/>
    <w:rsid w:val="002F0A79"/>
    <w:rsid w:val="002F0BE0"/>
    <w:rsid w:val="002F641D"/>
    <w:rsid w:val="002F6886"/>
    <w:rsid w:val="0030170F"/>
    <w:rsid w:val="00301A87"/>
    <w:rsid w:val="00313355"/>
    <w:rsid w:val="003138B6"/>
    <w:rsid w:val="0031512C"/>
    <w:rsid w:val="00315368"/>
    <w:rsid w:val="00315D06"/>
    <w:rsid w:val="00316919"/>
    <w:rsid w:val="003173AD"/>
    <w:rsid w:val="00317405"/>
    <w:rsid w:val="00320339"/>
    <w:rsid w:val="00320AFA"/>
    <w:rsid w:val="00322027"/>
    <w:rsid w:val="003223C4"/>
    <w:rsid w:val="00322D84"/>
    <w:rsid w:val="00324BE4"/>
    <w:rsid w:val="00324E5F"/>
    <w:rsid w:val="0032505F"/>
    <w:rsid w:val="003255A5"/>
    <w:rsid w:val="00325A5F"/>
    <w:rsid w:val="00325FE8"/>
    <w:rsid w:val="00326901"/>
    <w:rsid w:val="00331176"/>
    <w:rsid w:val="0033144E"/>
    <w:rsid w:val="00331545"/>
    <w:rsid w:val="00331CAF"/>
    <w:rsid w:val="00332E86"/>
    <w:rsid w:val="00334DAF"/>
    <w:rsid w:val="00340D76"/>
    <w:rsid w:val="003410BE"/>
    <w:rsid w:val="003415C5"/>
    <w:rsid w:val="00344694"/>
    <w:rsid w:val="00345430"/>
    <w:rsid w:val="0034563D"/>
    <w:rsid w:val="00345A90"/>
    <w:rsid w:val="00347E0C"/>
    <w:rsid w:val="00350ECF"/>
    <w:rsid w:val="0035126F"/>
    <w:rsid w:val="00353341"/>
    <w:rsid w:val="00353CDD"/>
    <w:rsid w:val="003542BC"/>
    <w:rsid w:val="003555B8"/>
    <w:rsid w:val="00356B9D"/>
    <w:rsid w:val="00361CCC"/>
    <w:rsid w:val="00362C00"/>
    <w:rsid w:val="003640BA"/>
    <w:rsid w:val="003645DD"/>
    <w:rsid w:val="00370929"/>
    <w:rsid w:val="00370F41"/>
    <w:rsid w:val="00371926"/>
    <w:rsid w:val="00371C0E"/>
    <w:rsid w:val="00373480"/>
    <w:rsid w:val="003747B1"/>
    <w:rsid w:val="0037534C"/>
    <w:rsid w:val="00375BC7"/>
    <w:rsid w:val="003773A8"/>
    <w:rsid w:val="00381CE6"/>
    <w:rsid w:val="00383390"/>
    <w:rsid w:val="00383E11"/>
    <w:rsid w:val="00384885"/>
    <w:rsid w:val="00385D0C"/>
    <w:rsid w:val="00386132"/>
    <w:rsid w:val="00390FCD"/>
    <w:rsid w:val="003942E2"/>
    <w:rsid w:val="003951D8"/>
    <w:rsid w:val="003A4D80"/>
    <w:rsid w:val="003A5888"/>
    <w:rsid w:val="003A74F8"/>
    <w:rsid w:val="003B0ED8"/>
    <w:rsid w:val="003B1108"/>
    <w:rsid w:val="003B16C5"/>
    <w:rsid w:val="003B247C"/>
    <w:rsid w:val="003B3507"/>
    <w:rsid w:val="003B40C8"/>
    <w:rsid w:val="003B5ADA"/>
    <w:rsid w:val="003B622A"/>
    <w:rsid w:val="003B6975"/>
    <w:rsid w:val="003B765B"/>
    <w:rsid w:val="003B77CC"/>
    <w:rsid w:val="003B7A27"/>
    <w:rsid w:val="003B7AD4"/>
    <w:rsid w:val="003C0450"/>
    <w:rsid w:val="003C0894"/>
    <w:rsid w:val="003C3175"/>
    <w:rsid w:val="003C3185"/>
    <w:rsid w:val="003C36F3"/>
    <w:rsid w:val="003C47C2"/>
    <w:rsid w:val="003C52BC"/>
    <w:rsid w:val="003D0E1C"/>
    <w:rsid w:val="003D1315"/>
    <w:rsid w:val="003D1C5F"/>
    <w:rsid w:val="003D1F22"/>
    <w:rsid w:val="003D2A94"/>
    <w:rsid w:val="003D2BA8"/>
    <w:rsid w:val="003D47DE"/>
    <w:rsid w:val="003D6547"/>
    <w:rsid w:val="003E1C3B"/>
    <w:rsid w:val="003E3D2E"/>
    <w:rsid w:val="003E4008"/>
    <w:rsid w:val="003E4437"/>
    <w:rsid w:val="003E5E39"/>
    <w:rsid w:val="003E687F"/>
    <w:rsid w:val="003E6C70"/>
    <w:rsid w:val="003F00EE"/>
    <w:rsid w:val="003F1042"/>
    <w:rsid w:val="003F1B4F"/>
    <w:rsid w:val="003F32EF"/>
    <w:rsid w:val="003F419A"/>
    <w:rsid w:val="003F7ED0"/>
    <w:rsid w:val="00401734"/>
    <w:rsid w:val="004036EC"/>
    <w:rsid w:val="004063E9"/>
    <w:rsid w:val="004077E5"/>
    <w:rsid w:val="00407AEE"/>
    <w:rsid w:val="00411883"/>
    <w:rsid w:val="00411A38"/>
    <w:rsid w:val="00411CB6"/>
    <w:rsid w:val="00412126"/>
    <w:rsid w:val="00412B6B"/>
    <w:rsid w:val="00413420"/>
    <w:rsid w:val="004146F3"/>
    <w:rsid w:val="00415330"/>
    <w:rsid w:val="00415B40"/>
    <w:rsid w:val="00415B75"/>
    <w:rsid w:val="00416A4E"/>
    <w:rsid w:val="00416ABC"/>
    <w:rsid w:val="00417D92"/>
    <w:rsid w:val="00417DD5"/>
    <w:rsid w:val="00420D0C"/>
    <w:rsid w:val="0042398D"/>
    <w:rsid w:val="00425391"/>
    <w:rsid w:val="0042676A"/>
    <w:rsid w:val="004303A7"/>
    <w:rsid w:val="0043115E"/>
    <w:rsid w:val="004334DD"/>
    <w:rsid w:val="0043516E"/>
    <w:rsid w:val="0043650A"/>
    <w:rsid w:val="00436577"/>
    <w:rsid w:val="00436C63"/>
    <w:rsid w:val="004377D0"/>
    <w:rsid w:val="00440C89"/>
    <w:rsid w:val="00446F53"/>
    <w:rsid w:val="00450D10"/>
    <w:rsid w:val="00453795"/>
    <w:rsid w:val="0045732C"/>
    <w:rsid w:val="0046177A"/>
    <w:rsid w:val="00462D4D"/>
    <w:rsid w:val="00465FD7"/>
    <w:rsid w:val="00466FD0"/>
    <w:rsid w:val="00471974"/>
    <w:rsid w:val="00473994"/>
    <w:rsid w:val="004767B6"/>
    <w:rsid w:val="00476869"/>
    <w:rsid w:val="00480C38"/>
    <w:rsid w:val="0048139F"/>
    <w:rsid w:val="004827BA"/>
    <w:rsid w:val="00482931"/>
    <w:rsid w:val="00482983"/>
    <w:rsid w:val="004847A4"/>
    <w:rsid w:val="00485067"/>
    <w:rsid w:val="0048594B"/>
    <w:rsid w:val="00485AB9"/>
    <w:rsid w:val="00487827"/>
    <w:rsid w:val="004905E1"/>
    <w:rsid w:val="0049195B"/>
    <w:rsid w:val="0049457A"/>
    <w:rsid w:val="00495587"/>
    <w:rsid w:val="00495DAF"/>
    <w:rsid w:val="00495FBE"/>
    <w:rsid w:val="00496A2E"/>
    <w:rsid w:val="00497F9C"/>
    <w:rsid w:val="004A0069"/>
    <w:rsid w:val="004A09F1"/>
    <w:rsid w:val="004A1247"/>
    <w:rsid w:val="004A14E6"/>
    <w:rsid w:val="004A38E0"/>
    <w:rsid w:val="004A4AA7"/>
    <w:rsid w:val="004A58BE"/>
    <w:rsid w:val="004A602E"/>
    <w:rsid w:val="004B0817"/>
    <w:rsid w:val="004B16F2"/>
    <w:rsid w:val="004B1B9F"/>
    <w:rsid w:val="004B2548"/>
    <w:rsid w:val="004B440F"/>
    <w:rsid w:val="004B4600"/>
    <w:rsid w:val="004B57D7"/>
    <w:rsid w:val="004B598B"/>
    <w:rsid w:val="004B5AC8"/>
    <w:rsid w:val="004C101B"/>
    <w:rsid w:val="004C1C08"/>
    <w:rsid w:val="004C20B8"/>
    <w:rsid w:val="004C23CD"/>
    <w:rsid w:val="004C47C1"/>
    <w:rsid w:val="004C69C8"/>
    <w:rsid w:val="004D0ECB"/>
    <w:rsid w:val="004D1F7B"/>
    <w:rsid w:val="004D26A7"/>
    <w:rsid w:val="004D3786"/>
    <w:rsid w:val="004D40A9"/>
    <w:rsid w:val="004E0223"/>
    <w:rsid w:val="004E1C06"/>
    <w:rsid w:val="004E5CE0"/>
    <w:rsid w:val="004E6AE7"/>
    <w:rsid w:val="004F103B"/>
    <w:rsid w:val="004F18BA"/>
    <w:rsid w:val="004F4AC9"/>
    <w:rsid w:val="004F611F"/>
    <w:rsid w:val="004F69BA"/>
    <w:rsid w:val="004F6A7E"/>
    <w:rsid w:val="00501999"/>
    <w:rsid w:val="00502C36"/>
    <w:rsid w:val="005038DC"/>
    <w:rsid w:val="00504449"/>
    <w:rsid w:val="005051A1"/>
    <w:rsid w:val="005057C1"/>
    <w:rsid w:val="0050591A"/>
    <w:rsid w:val="005069DA"/>
    <w:rsid w:val="00506E17"/>
    <w:rsid w:val="005074DF"/>
    <w:rsid w:val="00510F62"/>
    <w:rsid w:val="00511FF9"/>
    <w:rsid w:val="00513E83"/>
    <w:rsid w:val="0051417A"/>
    <w:rsid w:val="00516443"/>
    <w:rsid w:val="005173F1"/>
    <w:rsid w:val="00520C6E"/>
    <w:rsid w:val="00524152"/>
    <w:rsid w:val="00524964"/>
    <w:rsid w:val="00524EE5"/>
    <w:rsid w:val="0052636B"/>
    <w:rsid w:val="00526BFD"/>
    <w:rsid w:val="00531611"/>
    <w:rsid w:val="00532AAC"/>
    <w:rsid w:val="00536AFA"/>
    <w:rsid w:val="005373B7"/>
    <w:rsid w:val="00540183"/>
    <w:rsid w:val="00540354"/>
    <w:rsid w:val="0054205B"/>
    <w:rsid w:val="00542960"/>
    <w:rsid w:val="00542EDA"/>
    <w:rsid w:val="0054343A"/>
    <w:rsid w:val="00543DF6"/>
    <w:rsid w:val="0054469D"/>
    <w:rsid w:val="005449EF"/>
    <w:rsid w:val="005454DA"/>
    <w:rsid w:val="0055031C"/>
    <w:rsid w:val="00552592"/>
    <w:rsid w:val="00552EC5"/>
    <w:rsid w:val="00554082"/>
    <w:rsid w:val="00557503"/>
    <w:rsid w:val="00560C10"/>
    <w:rsid w:val="005617D3"/>
    <w:rsid w:val="005623D5"/>
    <w:rsid w:val="00562CD6"/>
    <w:rsid w:val="00562EE6"/>
    <w:rsid w:val="0056315D"/>
    <w:rsid w:val="00564D3E"/>
    <w:rsid w:val="005655FF"/>
    <w:rsid w:val="00566D7C"/>
    <w:rsid w:val="00567396"/>
    <w:rsid w:val="00571423"/>
    <w:rsid w:val="00571911"/>
    <w:rsid w:val="0057463E"/>
    <w:rsid w:val="00575020"/>
    <w:rsid w:val="0057561D"/>
    <w:rsid w:val="005771EA"/>
    <w:rsid w:val="005823DE"/>
    <w:rsid w:val="00583481"/>
    <w:rsid w:val="00583662"/>
    <w:rsid w:val="00584303"/>
    <w:rsid w:val="00585C3F"/>
    <w:rsid w:val="00586D45"/>
    <w:rsid w:val="005912FF"/>
    <w:rsid w:val="005928EF"/>
    <w:rsid w:val="00596C41"/>
    <w:rsid w:val="005970B7"/>
    <w:rsid w:val="00597642"/>
    <w:rsid w:val="005A3B9E"/>
    <w:rsid w:val="005A4E51"/>
    <w:rsid w:val="005A5BAC"/>
    <w:rsid w:val="005A6091"/>
    <w:rsid w:val="005B09C3"/>
    <w:rsid w:val="005B14B7"/>
    <w:rsid w:val="005B1514"/>
    <w:rsid w:val="005B1BFF"/>
    <w:rsid w:val="005B26E2"/>
    <w:rsid w:val="005B276C"/>
    <w:rsid w:val="005B33DE"/>
    <w:rsid w:val="005C298F"/>
    <w:rsid w:val="005C3FD7"/>
    <w:rsid w:val="005C4581"/>
    <w:rsid w:val="005C47D1"/>
    <w:rsid w:val="005C4DB7"/>
    <w:rsid w:val="005C5498"/>
    <w:rsid w:val="005C6944"/>
    <w:rsid w:val="005C74F3"/>
    <w:rsid w:val="005C7F9F"/>
    <w:rsid w:val="005D0D9A"/>
    <w:rsid w:val="005D5D33"/>
    <w:rsid w:val="005E1A2F"/>
    <w:rsid w:val="005E1F40"/>
    <w:rsid w:val="005E2B7F"/>
    <w:rsid w:val="005E361A"/>
    <w:rsid w:val="005E37D2"/>
    <w:rsid w:val="005E6998"/>
    <w:rsid w:val="005F0522"/>
    <w:rsid w:val="005F0AEF"/>
    <w:rsid w:val="005F40B1"/>
    <w:rsid w:val="005F4FBA"/>
    <w:rsid w:val="005F569F"/>
    <w:rsid w:val="00600522"/>
    <w:rsid w:val="00602299"/>
    <w:rsid w:val="00602CE0"/>
    <w:rsid w:val="0060524B"/>
    <w:rsid w:val="0060573E"/>
    <w:rsid w:val="006075FC"/>
    <w:rsid w:val="00607ADB"/>
    <w:rsid w:val="00607C51"/>
    <w:rsid w:val="00612CEE"/>
    <w:rsid w:val="00613CA4"/>
    <w:rsid w:val="00615068"/>
    <w:rsid w:val="00616642"/>
    <w:rsid w:val="006168A9"/>
    <w:rsid w:val="006202F9"/>
    <w:rsid w:val="00623E87"/>
    <w:rsid w:val="00624A74"/>
    <w:rsid w:val="00627DB0"/>
    <w:rsid w:val="00630147"/>
    <w:rsid w:val="0063077D"/>
    <w:rsid w:val="00633557"/>
    <w:rsid w:val="00634FE2"/>
    <w:rsid w:val="0063512A"/>
    <w:rsid w:val="00636FCB"/>
    <w:rsid w:val="00636FF8"/>
    <w:rsid w:val="006407A7"/>
    <w:rsid w:val="00640C92"/>
    <w:rsid w:val="00642780"/>
    <w:rsid w:val="00646223"/>
    <w:rsid w:val="0064667A"/>
    <w:rsid w:val="00646A05"/>
    <w:rsid w:val="00647932"/>
    <w:rsid w:val="00647DD4"/>
    <w:rsid w:val="00647E27"/>
    <w:rsid w:val="00652EAE"/>
    <w:rsid w:val="0065312D"/>
    <w:rsid w:val="00653667"/>
    <w:rsid w:val="00656598"/>
    <w:rsid w:val="006575C4"/>
    <w:rsid w:val="006604BC"/>
    <w:rsid w:val="006605A1"/>
    <w:rsid w:val="00660C50"/>
    <w:rsid w:val="0066105F"/>
    <w:rsid w:val="00661C8E"/>
    <w:rsid w:val="00663C68"/>
    <w:rsid w:val="0066433D"/>
    <w:rsid w:val="0066499A"/>
    <w:rsid w:val="00667A26"/>
    <w:rsid w:val="006719EF"/>
    <w:rsid w:val="006720EA"/>
    <w:rsid w:val="006729C7"/>
    <w:rsid w:val="0067386F"/>
    <w:rsid w:val="0068148A"/>
    <w:rsid w:val="00682D64"/>
    <w:rsid w:val="00682F44"/>
    <w:rsid w:val="006849DA"/>
    <w:rsid w:val="00686392"/>
    <w:rsid w:val="006873DE"/>
    <w:rsid w:val="00687996"/>
    <w:rsid w:val="00687A57"/>
    <w:rsid w:val="0069122F"/>
    <w:rsid w:val="006918F1"/>
    <w:rsid w:val="00691C99"/>
    <w:rsid w:val="006926E7"/>
    <w:rsid w:val="006943F8"/>
    <w:rsid w:val="00695470"/>
    <w:rsid w:val="006965D2"/>
    <w:rsid w:val="006A171F"/>
    <w:rsid w:val="006A221E"/>
    <w:rsid w:val="006A37BA"/>
    <w:rsid w:val="006A529C"/>
    <w:rsid w:val="006B19EF"/>
    <w:rsid w:val="006B1FC0"/>
    <w:rsid w:val="006B224C"/>
    <w:rsid w:val="006B2298"/>
    <w:rsid w:val="006B44A8"/>
    <w:rsid w:val="006B4C63"/>
    <w:rsid w:val="006B6C9A"/>
    <w:rsid w:val="006B7EEF"/>
    <w:rsid w:val="006C1357"/>
    <w:rsid w:val="006C1BA9"/>
    <w:rsid w:val="006C3933"/>
    <w:rsid w:val="006C4558"/>
    <w:rsid w:val="006C56E9"/>
    <w:rsid w:val="006C5AF2"/>
    <w:rsid w:val="006C65A3"/>
    <w:rsid w:val="006C6955"/>
    <w:rsid w:val="006D2F96"/>
    <w:rsid w:val="006D36EA"/>
    <w:rsid w:val="006D4107"/>
    <w:rsid w:val="006D5EB0"/>
    <w:rsid w:val="006D61FF"/>
    <w:rsid w:val="006D64DA"/>
    <w:rsid w:val="006E25D0"/>
    <w:rsid w:val="006E326A"/>
    <w:rsid w:val="006E3EAD"/>
    <w:rsid w:val="006E58FF"/>
    <w:rsid w:val="006F15CF"/>
    <w:rsid w:val="006F15F5"/>
    <w:rsid w:val="006F1B21"/>
    <w:rsid w:val="006F29AF"/>
    <w:rsid w:val="006F2B74"/>
    <w:rsid w:val="006F2D26"/>
    <w:rsid w:val="006F3D5B"/>
    <w:rsid w:val="006F48E3"/>
    <w:rsid w:val="006F4CC3"/>
    <w:rsid w:val="006F5B27"/>
    <w:rsid w:val="006F729E"/>
    <w:rsid w:val="00700291"/>
    <w:rsid w:val="0070091A"/>
    <w:rsid w:val="007025D4"/>
    <w:rsid w:val="00704B98"/>
    <w:rsid w:val="00704C47"/>
    <w:rsid w:val="00707146"/>
    <w:rsid w:val="00710D36"/>
    <w:rsid w:val="00711437"/>
    <w:rsid w:val="00711438"/>
    <w:rsid w:val="007121F3"/>
    <w:rsid w:val="00714B6A"/>
    <w:rsid w:val="007203B3"/>
    <w:rsid w:val="007232F3"/>
    <w:rsid w:val="00723521"/>
    <w:rsid w:val="007241A4"/>
    <w:rsid w:val="007276F2"/>
    <w:rsid w:val="00727B6E"/>
    <w:rsid w:val="00727E3B"/>
    <w:rsid w:val="007318F0"/>
    <w:rsid w:val="00731E83"/>
    <w:rsid w:val="00733FA0"/>
    <w:rsid w:val="00734555"/>
    <w:rsid w:val="00735FDB"/>
    <w:rsid w:val="00736098"/>
    <w:rsid w:val="00736680"/>
    <w:rsid w:val="00736896"/>
    <w:rsid w:val="00741798"/>
    <w:rsid w:val="00741D23"/>
    <w:rsid w:val="00742908"/>
    <w:rsid w:val="007448A0"/>
    <w:rsid w:val="00744A56"/>
    <w:rsid w:val="0074788B"/>
    <w:rsid w:val="00750A01"/>
    <w:rsid w:val="007513D5"/>
    <w:rsid w:val="00751E1D"/>
    <w:rsid w:val="007523F0"/>
    <w:rsid w:val="00752A11"/>
    <w:rsid w:val="007539D8"/>
    <w:rsid w:val="00753E72"/>
    <w:rsid w:val="007557A9"/>
    <w:rsid w:val="0075639E"/>
    <w:rsid w:val="00762909"/>
    <w:rsid w:val="00762F19"/>
    <w:rsid w:val="00764A77"/>
    <w:rsid w:val="00766DA9"/>
    <w:rsid w:val="0077009B"/>
    <w:rsid w:val="00770B36"/>
    <w:rsid w:val="00772653"/>
    <w:rsid w:val="00773836"/>
    <w:rsid w:val="00773BEB"/>
    <w:rsid w:val="00774D76"/>
    <w:rsid w:val="00781022"/>
    <w:rsid w:val="00782280"/>
    <w:rsid w:val="0078332C"/>
    <w:rsid w:val="00783376"/>
    <w:rsid w:val="00784B02"/>
    <w:rsid w:val="00784F81"/>
    <w:rsid w:val="00785280"/>
    <w:rsid w:val="00785665"/>
    <w:rsid w:val="00794192"/>
    <w:rsid w:val="00796C93"/>
    <w:rsid w:val="0079746A"/>
    <w:rsid w:val="007979BB"/>
    <w:rsid w:val="007A067F"/>
    <w:rsid w:val="007A1E4E"/>
    <w:rsid w:val="007A34F4"/>
    <w:rsid w:val="007A3B3D"/>
    <w:rsid w:val="007A4208"/>
    <w:rsid w:val="007A4B66"/>
    <w:rsid w:val="007A70FB"/>
    <w:rsid w:val="007A7693"/>
    <w:rsid w:val="007A7E67"/>
    <w:rsid w:val="007B03E0"/>
    <w:rsid w:val="007B2FFA"/>
    <w:rsid w:val="007B46EF"/>
    <w:rsid w:val="007C0A29"/>
    <w:rsid w:val="007C1506"/>
    <w:rsid w:val="007C30DF"/>
    <w:rsid w:val="007C3527"/>
    <w:rsid w:val="007C3562"/>
    <w:rsid w:val="007C3A02"/>
    <w:rsid w:val="007C3C41"/>
    <w:rsid w:val="007C4CEF"/>
    <w:rsid w:val="007C4F57"/>
    <w:rsid w:val="007C610F"/>
    <w:rsid w:val="007C62CA"/>
    <w:rsid w:val="007C6AE5"/>
    <w:rsid w:val="007D272D"/>
    <w:rsid w:val="007D324D"/>
    <w:rsid w:val="007D3873"/>
    <w:rsid w:val="007D3B0D"/>
    <w:rsid w:val="007D647F"/>
    <w:rsid w:val="007D6B7B"/>
    <w:rsid w:val="007D6F66"/>
    <w:rsid w:val="007D6F75"/>
    <w:rsid w:val="007D75B6"/>
    <w:rsid w:val="007E0A42"/>
    <w:rsid w:val="007E0C88"/>
    <w:rsid w:val="007E356E"/>
    <w:rsid w:val="007E3715"/>
    <w:rsid w:val="007E44C3"/>
    <w:rsid w:val="007E547C"/>
    <w:rsid w:val="007E6677"/>
    <w:rsid w:val="007F074C"/>
    <w:rsid w:val="007F0EFC"/>
    <w:rsid w:val="007F10C2"/>
    <w:rsid w:val="007F21FB"/>
    <w:rsid w:val="007F29E5"/>
    <w:rsid w:val="007F40B0"/>
    <w:rsid w:val="007F4410"/>
    <w:rsid w:val="007F44B9"/>
    <w:rsid w:val="007F5E92"/>
    <w:rsid w:val="007F64C5"/>
    <w:rsid w:val="007F655D"/>
    <w:rsid w:val="00800A5A"/>
    <w:rsid w:val="00800CD8"/>
    <w:rsid w:val="0080255A"/>
    <w:rsid w:val="00804D11"/>
    <w:rsid w:val="00812FBA"/>
    <w:rsid w:val="008131CE"/>
    <w:rsid w:val="00814257"/>
    <w:rsid w:val="00814A52"/>
    <w:rsid w:val="00816815"/>
    <w:rsid w:val="00816FC3"/>
    <w:rsid w:val="00822F06"/>
    <w:rsid w:val="00824BE9"/>
    <w:rsid w:val="008269C9"/>
    <w:rsid w:val="00826D3B"/>
    <w:rsid w:val="0082704D"/>
    <w:rsid w:val="00827AAE"/>
    <w:rsid w:val="00830DD6"/>
    <w:rsid w:val="008321D9"/>
    <w:rsid w:val="008334FB"/>
    <w:rsid w:val="008359F2"/>
    <w:rsid w:val="00836650"/>
    <w:rsid w:val="0083693D"/>
    <w:rsid w:val="008408CB"/>
    <w:rsid w:val="00846062"/>
    <w:rsid w:val="008510B8"/>
    <w:rsid w:val="00852A11"/>
    <w:rsid w:val="00856055"/>
    <w:rsid w:val="00856D9A"/>
    <w:rsid w:val="00856FFB"/>
    <w:rsid w:val="00857079"/>
    <w:rsid w:val="00860B80"/>
    <w:rsid w:val="00860E84"/>
    <w:rsid w:val="008619B6"/>
    <w:rsid w:val="00861BEB"/>
    <w:rsid w:val="00862BD3"/>
    <w:rsid w:val="008638C4"/>
    <w:rsid w:val="008668A6"/>
    <w:rsid w:val="008668C4"/>
    <w:rsid w:val="00866AA3"/>
    <w:rsid w:val="00867E7F"/>
    <w:rsid w:val="00870A17"/>
    <w:rsid w:val="00872179"/>
    <w:rsid w:val="00873827"/>
    <w:rsid w:val="0087405D"/>
    <w:rsid w:val="00874F79"/>
    <w:rsid w:val="008751DF"/>
    <w:rsid w:val="00875B2F"/>
    <w:rsid w:val="00880AFF"/>
    <w:rsid w:val="00881961"/>
    <w:rsid w:val="00883D33"/>
    <w:rsid w:val="00883EB2"/>
    <w:rsid w:val="00884C94"/>
    <w:rsid w:val="008865FD"/>
    <w:rsid w:val="008871FE"/>
    <w:rsid w:val="00887A36"/>
    <w:rsid w:val="008925DF"/>
    <w:rsid w:val="00892D6B"/>
    <w:rsid w:val="008940D3"/>
    <w:rsid w:val="0089547A"/>
    <w:rsid w:val="00895C11"/>
    <w:rsid w:val="00895DA7"/>
    <w:rsid w:val="008A03F5"/>
    <w:rsid w:val="008A269B"/>
    <w:rsid w:val="008A380B"/>
    <w:rsid w:val="008A3EB3"/>
    <w:rsid w:val="008A4AB3"/>
    <w:rsid w:val="008A5123"/>
    <w:rsid w:val="008A689A"/>
    <w:rsid w:val="008A727C"/>
    <w:rsid w:val="008B191F"/>
    <w:rsid w:val="008B1E26"/>
    <w:rsid w:val="008B2730"/>
    <w:rsid w:val="008B3D61"/>
    <w:rsid w:val="008B40B5"/>
    <w:rsid w:val="008B4B3F"/>
    <w:rsid w:val="008B5D3A"/>
    <w:rsid w:val="008B61C1"/>
    <w:rsid w:val="008B61D3"/>
    <w:rsid w:val="008B744E"/>
    <w:rsid w:val="008B7856"/>
    <w:rsid w:val="008B79F1"/>
    <w:rsid w:val="008C00F4"/>
    <w:rsid w:val="008C0C81"/>
    <w:rsid w:val="008C0FD4"/>
    <w:rsid w:val="008C5E06"/>
    <w:rsid w:val="008C6977"/>
    <w:rsid w:val="008C7AFA"/>
    <w:rsid w:val="008D0D57"/>
    <w:rsid w:val="008D203E"/>
    <w:rsid w:val="008D2614"/>
    <w:rsid w:val="008D2DBB"/>
    <w:rsid w:val="008D315C"/>
    <w:rsid w:val="008D4B85"/>
    <w:rsid w:val="008D69AE"/>
    <w:rsid w:val="008D7B84"/>
    <w:rsid w:val="008D7D50"/>
    <w:rsid w:val="008E0928"/>
    <w:rsid w:val="008E0EE1"/>
    <w:rsid w:val="008E3146"/>
    <w:rsid w:val="008E38B7"/>
    <w:rsid w:val="008E4990"/>
    <w:rsid w:val="008E4D5E"/>
    <w:rsid w:val="008E72C9"/>
    <w:rsid w:val="008E745D"/>
    <w:rsid w:val="008F2601"/>
    <w:rsid w:val="008F42A1"/>
    <w:rsid w:val="008F499D"/>
    <w:rsid w:val="008F6A43"/>
    <w:rsid w:val="0090041F"/>
    <w:rsid w:val="00900F86"/>
    <w:rsid w:val="009014CA"/>
    <w:rsid w:val="009021B2"/>
    <w:rsid w:val="00902C94"/>
    <w:rsid w:val="0090385C"/>
    <w:rsid w:val="009050CA"/>
    <w:rsid w:val="009059BE"/>
    <w:rsid w:val="00906438"/>
    <w:rsid w:val="009073C2"/>
    <w:rsid w:val="009077D8"/>
    <w:rsid w:val="00910473"/>
    <w:rsid w:val="0091075F"/>
    <w:rsid w:val="00912975"/>
    <w:rsid w:val="009136CF"/>
    <w:rsid w:val="00917644"/>
    <w:rsid w:val="00917F7C"/>
    <w:rsid w:val="0092024C"/>
    <w:rsid w:val="00920880"/>
    <w:rsid w:val="0092092E"/>
    <w:rsid w:val="00925895"/>
    <w:rsid w:val="00930FD7"/>
    <w:rsid w:val="00931496"/>
    <w:rsid w:val="0093231D"/>
    <w:rsid w:val="00933584"/>
    <w:rsid w:val="00934495"/>
    <w:rsid w:val="00934ABE"/>
    <w:rsid w:val="00940452"/>
    <w:rsid w:val="009425A1"/>
    <w:rsid w:val="0094319F"/>
    <w:rsid w:val="00943E2A"/>
    <w:rsid w:val="009445C1"/>
    <w:rsid w:val="009446E2"/>
    <w:rsid w:val="00946F8B"/>
    <w:rsid w:val="009479C0"/>
    <w:rsid w:val="009504DF"/>
    <w:rsid w:val="00950629"/>
    <w:rsid w:val="009515E0"/>
    <w:rsid w:val="00951824"/>
    <w:rsid w:val="00951ED0"/>
    <w:rsid w:val="00952A81"/>
    <w:rsid w:val="00954243"/>
    <w:rsid w:val="00954433"/>
    <w:rsid w:val="009554B0"/>
    <w:rsid w:val="009563DF"/>
    <w:rsid w:val="009565BA"/>
    <w:rsid w:val="009577D1"/>
    <w:rsid w:val="00957E01"/>
    <w:rsid w:val="009623D6"/>
    <w:rsid w:val="00963E07"/>
    <w:rsid w:val="009661C3"/>
    <w:rsid w:val="0096730E"/>
    <w:rsid w:val="00970161"/>
    <w:rsid w:val="00971ED6"/>
    <w:rsid w:val="00971FF9"/>
    <w:rsid w:val="00972277"/>
    <w:rsid w:val="00974F4E"/>
    <w:rsid w:val="00974F9C"/>
    <w:rsid w:val="00976AFA"/>
    <w:rsid w:val="00977445"/>
    <w:rsid w:val="00981DC7"/>
    <w:rsid w:val="0098283A"/>
    <w:rsid w:val="00982F43"/>
    <w:rsid w:val="00983F50"/>
    <w:rsid w:val="00984B60"/>
    <w:rsid w:val="00984C97"/>
    <w:rsid w:val="009900B1"/>
    <w:rsid w:val="00990827"/>
    <w:rsid w:val="0099144E"/>
    <w:rsid w:val="00993BC6"/>
    <w:rsid w:val="009941AE"/>
    <w:rsid w:val="0099528A"/>
    <w:rsid w:val="009952A2"/>
    <w:rsid w:val="009A03E3"/>
    <w:rsid w:val="009A16AA"/>
    <w:rsid w:val="009A24AB"/>
    <w:rsid w:val="009A67A7"/>
    <w:rsid w:val="009A6B65"/>
    <w:rsid w:val="009A71C0"/>
    <w:rsid w:val="009B05B1"/>
    <w:rsid w:val="009B3970"/>
    <w:rsid w:val="009B3A9A"/>
    <w:rsid w:val="009B3F67"/>
    <w:rsid w:val="009B3FBA"/>
    <w:rsid w:val="009B6819"/>
    <w:rsid w:val="009B68B5"/>
    <w:rsid w:val="009B7BCC"/>
    <w:rsid w:val="009C09BC"/>
    <w:rsid w:val="009C10CD"/>
    <w:rsid w:val="009C1D7C"/>
    <w:rsid w:val="009C2A77"/>
    <w:rsid w:val="009C3F22"/>
    <w:rsid w:val="009C49BA"/>
    <w:rsid w:val="009C53D3"/>
    <w:rsid w:val="009C5A3F"/>
    <w:rsid w:val="009D0733"/>
    <w:rsid w:val="009D1929"/>
    <w:rsid w:val="009D2E74"/>
    <w:rsid w:val="009D4629"/>
    <w:rsid w:val="009D4D7B"/>
    <w:rsid w:val="009D5628"/>
    <w:rsid w:val="009D5BB5"/>
    <w:rsid w:val="009D5F05"/>
    <w:rsid w:val="009E0B6F"/>
    <w:rsid w:val="009E0F6D"/>
    <w:rsid w:val="009E1FB3"/>
    <w:rsid w:val="009E2D58"/>
    <w:rsid w:val="009E3488"/>
    <w:rsid w:val="009E3832"/>
    <w:rsid w:val="009E4610"/>
    <w:rsid w:val="009E56C5"/>
    <w:rsid w:val="009E5C8A"/>
    <w:rsid w:val="009E701B"/>
    <w:rsid w:val="009F29CB"/>
    <w:rsid w:val="009F3932"/>
    <w:rsid w:val="00A01585"/>
    <w:rsid w:val="00A02564"/>
    <w:rsid w:val="00A03D32"/>
    <w:rsid w:val="00A056BA"/>
    <w:rsid w:val="00A06A85"/>
    <w:rsid w:val="00A07B97"/>
    <w:rsid w:val="00A07FD0"/>
    <w:rsid w:val="00A1214F"/>
    <w:rsid w:val="00A125E1"/>
    <w:rsid w:val="00A12A18"/>
    <w:rsid w:val="00A12FE9"/>
    <w:rsid w:val="00A13CED"/>
    <w:rsid w:val="00A13D76"/>
    <w:rsid w:val="00A14EA5"/>
    <w:rsid w:val="00A16A7C"/>
    <w:rsid w:val="00A17F64"/>
    <w:rsid w:val="00A2131A"/>
    <w:rsid w:val="00A24B49"/>
    <w:rsid w:val="00A2594E"/>
    <w:rsid w:val="00A25E92"/>
    <w:rsid w:val="00A26770"/>
    <w:rsid w:val="00A27920"/>
    <w:rsid w:val="00A3561B"/>
    <w:rsid w:val="00A35900"/>
    <w:rsid w:val="00A35CD4"/>
    <w:rsid w:val="00A369BA"/>
    <w:rsid w:val="00A37002"/>
    <w:rsid w:val="00A372F6"/>
    <w:rsid w:val="00A37F8A"/>
    <w:rsid w:val="00A41819"/>
    <w:rsid w:val="00A42183"/>
    <w:rsid w:val="00A43CF1"/>
    <w:rsid w:val="00A44F07"/>
    <w:rsid w:val="00A450AA"/>
    <w:rsid w:val="00A457E2"/>
    <w:rsid w:val="00A46955"/>
    <w:rsid w:val="00A46E19"/>
    <w:rsid w:val="00A4723E"/>
    <w:rsid w:val="00A47434"/>
    <w:rsid w:val="00A50D45"/>
    <w:rsid w:val="00A52A22"/>
    <w:rsid w:val="00A54B78"/>
    <w:rsid w:val="00A555E1"/>
    <w:rsid w:val="00A64B95"/>
    <w:rsid w:val="00A662D9"/>
    <w:rsid w:val="00A67584"/>
    <w:rsid w:val="00A7044D"/>
    <w:rsid w:val="00A72CA4"/>
    <w:rsid w:val="00A7583B"/>
    <w:rsid w:val="00A7629C"/>
    <w:rsid w:val="00A77048"/>
    <w:rsid w:val="00A80094"/>
    <w:rsid w:val="00A80924"/>
    <w:rsid w:val="00A8175F"/>
    <w:rsid w:val="00A818AE"/>
    <w:rsid w:val="00A81E1B"/>
    <w:rsid w:val="00A82A9E"/>
    <w:rsid w:val="00A834D7"/>
    <w:rsid w:val="00A83690"/>
    <w:rsid w:val="00A83D1B"/>
    <w:rsid w:val="00A8405A"/>
    <w:rsid w:val="00A86379"/>
    <w:rsid w:val="00A86ADD"/>
    <w:rsid w:val="00A87556"/>
    <w:rsid w:val="00A87A79"/>
    <w:rsid w:val="00A907B1"/>
    <w:rsid w:val="00A91253"/>
    <w:rsid w:val="00A9190F"/>
    <w:rsid w:val="00A91D28"/>
    <w:rsid w:val="00A920B6"/>
    <w:rsid w:val="00A936C5"/>
    <w:rsid w:val="00A93F03"/>
    <w:rsid w:val="00A950F1"/>
    <w:rsid w:val="00A951E4"/>
    <w:rsid w:val="00A95F41"/>
    <w:rsid w:val="00A960E1"/>
    <w:rsid w:val="00A970D6"/>
    <w:rsid w:val="00AA09E7"/>
    <w:rsid w:val="00AA0C2A"/>
    <w:rsid w:val="00AA1BDC"/>
    <w:rsid w:val="00AA2CD0"/>
    <w:rsid w:val="00AA487A"/>
    <w:rsid w:val="00AA4B25"/>
    <w:rsid w:val="00AA5161"/>
    <w:rsid w:val="00AA5EAD"/>
    <w:rsid w:val="00AB0CFC"/>
    <w:rsid w:val="00AB2325"/>
    <w:rsid w:val="00AB35EC"/>
    <w:rsid w:val="00AB49AF"/>
    <w:rsid w:val="00AB49DB"/>
    <w:rsid w:val="00AB4DD6"/>
    <w:rsid w:val="00AB79E1"/>
    <w:rsid w:val="00AC0CBA"/>
    <w:rsid w:val="00AC101E"/>
    <w:rsid w:val="00AC2158"/>
    <w:rsid w:val="00AC3537"/>
    <w:rsid w:val="00AC3A8D"/>
    <w:rsid w:val="00AC41FF"/>
    <w:rsid w:val="00AC5093"/>
    <w:rsid w:val="00AC65C8"/>
    <w:rsid w:val="00AC6B07"/>
    <w:rsid w:val="00AC6E85"/>
    <w:rsid w:val="00AD288A"/>
    <w:rsid w:val="00AD2BA8"/>
    <w:rsid w:val="00AD2D37"/>
    <w:rsid w:val="00AD3A43"/>
    <w:rsid w:val="00AD4937"/>
    <w:rsid w:val="00AD57DE"/>
    <w:rsid w:val="00AD6D14"/>
    <w:rsid w:val="00AD6D7E"/>
    <w:rsid w:val="00AD730C"/>
    <w:rsid w:val="00AE03F6"/>
    <w:rsid w:val="00AE1724"/>
    <w:rsid w:val="00AE5115"/>
    <w:rsid w:val="00AE5D49"/>
    <w:rsid w:val="00AE677E"/>
    <w:rsid w:val="00AF08E8"/>
    <w:rsid w:val="00AF29C7"/>
    <w:rsid w:val="00AF5303"/>
    <w:rsid w:val="00AF570A"/>
    <w:rsid w:val="00AF616E"/>
    <w:rsid w:val="00AF74E9"/>
    <w:rsid w:val="00B01A5B"/>
    <w:rsid w:val="00B03408"/>
    <w:rsid w:val="00B04CB3"/>
    <w:rsid w:val="00B0515E"/>
    <w:rsid w:val="00B06228"/>
    <w:rsid w:val="00B102D3"/>
    <w:rsid w:val="00B11A94"/>
    <w:rsid w:val="00B12A68"/>
    <w:rsid w:val="00B13760"/>
    <w:rsid w:val="00B14C5F"/>
    <w:rsid w:val="00B15745"/>
    <w:rsid w:val="00B1589E"/>
    <w:rsid w:val="00B15C91"/>
    <w:rsid w:val="00B176B5"/>
    <w:rsid w:val="00B2019D"/>
    <w:rsid w:val="00B201E1"/>
    <w:rsid w:val="00B2057C"/>
    <w:rsid w:val="00B2083D"/>
    <w:rsid w:val="00B21E69"/>
    <w:rsid w:val="00B24191"/>
    <w:rsid w:val="00B24559"/>
    <w:rsid w:val="00B255CF"/>
    <w:rsid w:val="00B26346"/>
    <w:rsid w:val="00B26F82"/>
    <w:rsid w:val="00B27287"/>
    <w:rsid w:val="00B27FE7"/>
    <w:rsid w:val="00B31A7C"/>
    <w:rsid w:val="00B341C1"/>
    <w:rsid w:val="00B35B82"/>
    <w:rsid w:val="00B36346"/>
    <w:rsid w:val="00B366A8"/>
    <w:rsid w:val="00B36DBC"/>
    <w:rsid w:val="00B37B1F"/>
    <w:rsid w:val="00B40104"/>
    <w:rsid w:val="00B4022C"/>
    <w:rsid w:val="00B41335"/>
    <w:rsid w:val="00B415A3"/>
    <w:rsid w:val="00B4192F"/>
    <w:rsid w:val="00B429E1"/>
    <w:rsid w:val="00B46D8D"/>
    <w:rsid w:val="00B47A18"/>
    <w:rsid w:val="00B47C8F"/>
    <w:rsid w:val="00B51FFA"/>
    <w:rsid w:val="00B529F4"/>
    <w:rsid w:val="00B53B89"/>
    <w:rsid w:val="00B550D8"/>
    <w:rsid w:val="00B56178"/>
    <w:rsid w:val="00B56DB4"/>
    <w:rsid w:val="00B61117"/>
    <w:rsid w:val="00B61186"/>
    <w:rsid w:val="00B62951"/>
    <w:rsid w:val="00B62A9D"/>
    <w:rsid w:val="00B63F59"/>
    <w:rsid w:val="00B6410C"/>
    <w:rsid w:val="00B66EC4"/>
    <w:rsid w:val="00B71EC6"/>
    <w:rsid w:val="00B75541"/>
    <w:rsid w:val="00B76AEB"/>
    <w:rsid w:val="00B77AE1"/>
    <w:rsid w:val="00B80659"/>
    <w:rsid w:val="00B809F1"/>
    <w:rsid w:val="00B80AE8"/>
    <w:rsid w:val="00B83235"/>
    <w:rsid w:val="00B83642"/>
    <w:rsid w:val="00B85A7C"/>
    <w:rsid w:val="00B86808"/>
    <w:rsid w:val="00B869AA"/>
    <w:rsid w:val="00B86B93"/>
    <w:rsid w:val="00B87D73"/>
    <w:rsid w:val="00B90B9E"/>
    <w:rsid w:val="00B91697"/>
    <w:rsid w:val="00B94DC2"/>
    <w:rsid w:val="00B95540"/>
    <w:rsid w:val="00B95BCD"/>
    <w:rsid w:val="00B95C50"/>
    <w:rsid w:val="00B96477"/>
    <w:rsid w:val="00B96601"/>
    <w:rsid w:val="00B96DA1"/>
    <w:rsid w:val="00B97F73"/>
    <w:rsid w:val="00BA0000"/>
    <w:rsid w:val="00BA00A3"/>
    <w:rsid w:val="00BA18C3"/>
    <w:rsid w:val="00BA1D83"/>
    <w:rsid w:val="00BA254C"/>
    <w:rsid w:val="00BA2B2E"/>
    <w:rsid w:val="00BA5A0A"/>
    <w:rsid w:val="00BA7F7A"/>
    <w:rsid w:val="00BB0645"/>
    <w:rsid w:val="00BB25BA"/>
    <w:rsid w:val="00BB2624"/>
    <w:rsid w:val="00BB46AB"/>
    <w:rsid w:val="00BB5064"/>
    <w:rsid w:val="00BB59E6"/>
    <w:rsid w:val="00BB612D"/>
    <w:rsid w:val="00BB6332"/>
    <w:rsid w:val="00BB6AFB"/>
    <w:rsid w:val="00BB6E39"/>
    <w:rsid w:val="00BB7B40"/>
    <w:rsid w:val="00BB7D0A"/>
    <w:rsid w:val="00BC208F"/>
    <w:rsid w:val="00BC343C"/>
    <w:rsid w:val="00BC4035"/>
    <w:rsid w:val="00BC71EE"/>
    <w:rsid w:val="00BC75CE"/>
    <w:rsid w:val="00BD03E8"/>
    <w:rsid w:val="00BD5BFC"/>
    <w:rsid w:val="00BD5DAC"/>
    <w:rsid w:val="00BD6D17"/>
    <w:rsid w:val="00BD7C31"/>
    <w:rsid w:val="00BE0834"/>
    <w:rsid w:val="00BE1E14"/>
    <w:rsid w:val="00BE51EF"/>
    <w:rsid w:val="00BE5695"/>
    <w:rsid w:val="00BE709D"/>
    <w:rsid w:val="00BE76E0"/>
    <w:rsid w:val="00BF078D"/>
    <w:rsid w:val="00BF1D5D"/>
    <w:rsid w:val="00BF2F05"/>
    <w:rsid w:val="00BF33D4"/>
    <w:rsid w:val="00BF480E"/>
    <w:rsid w:val="00BF4B1B"/>
    <w:rsid w:val="00BF674F"/>
    <w:rsid w:val="00C00EB3"/>
    <w:rsid w:val="00C028DE"/>
    <w:rsid w:val="00C03872"/>
    <w:rsid w:val="00C04ED6"/>
    <w:rsid w:val="00C059CF"/>
    <w:rsid w:val="00C05C8C"/>
    <w:rsid w:val="00C0729B"/>
    <w:rsid w:val="00C07EDE"/>
    <w:rsid w:val="00C1229B"/>
    <w:rsid w:val="00C13CF0"/>
    <w:rsid w:val="00C1612A"/>
    <w:rsid w:val="00C20ABC"/>
    <w:rsid w:val="00C221A6"/>
    <w:rsid w:val="00C22F29"/>
    <w:rsid w:val="00C22F4E"/>
    <w:rsid w:val="00C23175"/>
    <w:rsid w:val="00C232BD"/>
    <w:rsid w:val="00C23EF7"/>
    <w:rsid w:val="00C2460C"/>
    <w:rsid w:val="00C263BB"/>
    <w:rsid w:val="00C265B2"/>
    <w:rsid w:val="00C27680"/>
    <w:rsid w:val="00C27CBA"/>
    <w:rsid w:val="00C31170"/>
    <w:rsid w:val="00C31FA7"/>
    <w:rsid w:val="00C32B4C"/>
    <w:rsid w:val="00C330AD"/>
    <w:rsid w:val="00C34731"/>
    <w:rsid w:val="00C4088B"/>
    <w:rsid w:val="00C42C94"/>
    <w:rsid w:val="00C44BA8"/>
    <w:rsid w:val="00C45570"/>
    <w:rsid w:val="00C5161E"/>
    <w:rsid w:val="00C5192D"/>
    <w:rsid w:val="00C53894"/>
    <w:rsid w:val="00C53AB4"/>
    <w:rsid w:val="00C6021E"/>
    <w:rsid w:val="00C61733"/>
    <w:rsid w:val="00C61ACE"/>
    <w:rsid w:val="00C61B7F"/>
    <w:rsid w:val="00C62697"/>
    <w:rsid w:val="00C63C2C"/>
    <w:rsid w:val="00C64178"/>
    <w:rsid w:val="00C64220"/>
    <w:rsid w:val="00C642C8"/>
    <w:rsid w:val="00C649ED"/>
    <w:rsid w:val="00C6615B"/>
    <w:rsid w:val="00C678D3"/>
    <w:rsid w:val="00C70AB8"/>
    <w:rsid w:val="00C70E8F"/>
    <w:rsid w:val="00C7112B"/>
    <w:rsid w:val="00C717D1"/>
    <w:rsid w:val="00C72330"/>
    <w:rsid w:val="00C726D9"/>
    <w:rsid w:val="00C73320"/>
    <w:rsid w:val="00C73E8C"/>
    <w:rsid w:val="00C75C20"/>
    <w:rsid w:val="00C7657F"/>
    <w:rsid w:val="00C765E2"/>
    <w:rsid w:val="00C76D04"/>
    <w:rsid w:val="00C803CF"/>
    <w:rsid w:val="00C808E2"/>
    <w:rsid w:val="00C817EF"/>
    <w:rsid w:val="00C82CCD"/>
    <w:rsid w:val="00C83737"/>
    <w:rsid w:val="00C83956"/>
    <w:rsid w:val="00C84153"/>
    <w:rsid w:val="00C85019"/>
    <w:rsid w:val="00C85D19"/>
    <w:rsid w:val="00C85F5E"/>
    <w:rsid w:val="00C866A0"/>
    <w:rsid w:val="00C87305"/>
    <w:rsid w:val="00C90F27"/>
    <w:rsid w:val="00C9135B"/>
    <w:rsid w:val="00C942B2"/>
    <w:rsid w:val="00C94402"/>
    <w:rsid w:val="00C95FA7"/>
    <w:rsid w:val="00C9641E"/>
    <w:rsid w:val="00C97A9E"/>
    <w:rsid w:val="00CA09D7"/>
    <w:rsid w:val="00CA297A"/>
    <w:rsid w:val="00CA58AA"/>
    <w:rsid w:val="00CA664C"/>
    <w:rsid w:val="00CB2D01"/>
    <w:rsid w:val="00CB36D3"/>
    <w:rsid w:val="00CB417D"/>
    <w:rsid w:val="00CB4C24"/>
    <w:rsid w:val="00CB640C"/>
    <w:rsid w:val="00CB75E5"/>
    <w:rsid w:val="00CC2783"/>
    <w:rsid w:val="00CC2F46"/>
    <w:rsid w:val="00CC39A5"/>
    <w:rsid w:val="00CC4D44"/>
    <w:rsid w:val="00CC5358"/>
    <w:rsid w:val="00CC6390"/>
    <w:rsid w:val="00CD18BC"/>
    <w:rsid w:val="00CD2086"/>
    <w:rsid w:val="00CD28B3"/>
    <w:rsid w:val="00CD29C0"/>
    <w:rsid w:val="00CD3EBE"/>
    <w:rsid w:val="00CD42C2"/>
    <w:rsid w:val="00CD6696"/>
    <w:rsid w:val="00CD68F4"/>
    <w:rsid w:val="00CD70AA"/>
    <w:rsid w:val="00CE143B"/>
    <w:rsid w:val="00CE2960"/>
    <w:rsid w:val="00CE4E8C"/>
    <w:rsid w:val="00CE500D"/>
    <w:rsid w:val="00CE500F"/>
    <w:rsid w:val="00CE6683"/>
    <w:rsid w:val="00CE6819"/>
    <w:rsid w:val="00CE78B1"/>
    <w:rsid w:val="00CE79D6"/>
    <w:rsid w:val="00CF2FFC"/>
    <w:rsid w:val="00CF3214"/>
    <w:rsid w:val="00CF5834"/>
    <w:rsid w:val="00CF6FA0"/>
    <w:rsid w:val="00CF73A8"/>
    <w:rsid w:val="00D00E30"/>
    <w:rsid w:val="00D0157F"/>
    <w:rsid w:val="00D06849"/>
    <w:rsid w:val="00D06D44"/>
    <w:rsid w:val="00D10D43"/>
    <w:rsid w:val="00D10D98"/>
    <w:rsid w:val="00D1172B"/>
    <w:rsid w:val="00D125F2"/>
    <w:rsid w:val="00D12B0C"/>
    <w:rsid w:val="00D12CC2"/>
    <w:rsid w:val="00D133B7"/>
    <w:rsid w:val="00D13732"/>
    <w:rsid w:val="00D14031"/>
    <w:rsid w:val="00D160A1"/>
    <w:rsid w:val="00D16497"/>
    <w:rsid w:val="00D16982"/>
    <w:rsid w:val="00D21B46"/>
    <w:rsid w:val="00D22725"/>
    <w:rsid w:val="00D2414D"/>
    <w:rsid w:val="00D256D3"/>
    <w:rsid w:val="00D25B4A"/>
    <w:rsid w:val="00D26128"/>
    <w:rsid w:val="00D27582"/>
    <w:rsid w:val="00D315F0"/>
    <w:rsid w:val="00D33519"/>
    <w:rsid w:val="00D33C51"/>
    <w:rsid w:val="00D34CB2"/>
    <w:rsid w:val="00D3510B"/>
    <w:rsid w:val="00D36C94"/>
    <w:rsid w:val="00D36D08"/>
    <w:rsid w:val="00D37E0E"/>
    <w:rsid w:val="00D37FE0"/>
    <w:rsid w:val="00D40B1A"/>
    <w:rsid w:val="00D4151D"/>
    <w:rsid w:val="00D41548"/>
    <w:rsid w:val="00D439E5"/>
    <w:rsid w:val="00D4631E"/>
    <w:rsid w:val="00D469F3"/>
    <w:rsid w:val="00D52D44"/>
    <w:rsid w:val="00D5345F"/>
    <w:rsid w:val="00D53596"/>
    <w:rsid w:val="00D53CF7"/>
    <w:rsid w:val="00D53EA6"/>
    <w:rsid w:val="00D54322"/>
    <w:rsid w:val="00D55D3F"/>
    <w:rsid w:val="00D56026"/>
    <w:rsid w:val="00D5672E"/>
    <w:rsid w:val="00D602FC"/>
    <w:rsid w:val="00D60613"/>
    <w:rsid w:val="00D60E29"/>
    <w:rsid w:val="00D6330E"/>
    <w:rsid w:val="00D63554"/>
    <w:rsid w:val="00D65665"/>
    <w:rsid w:val="00D66008"/>
    <w:rsid w:val="00D679B8"/>
    <w:rsid w:val="00D70FFF"/>
    <w:rsid w:val="00D71E62"/>
    <w:rsid w:val="00D72833"/>
    <w:rsid w:val="00D72DE3"/>
    <w:rsid w:val="00D732D1"/>
    <w:rsid w:val="00D7350F"/>
    <w:rsid w:val="00D737D2"/>
    <w:rsid w:val="00D737F8"/>
    <w:rsid w:val="00D752D9"/>
    <w:rsid w:val="00D77D58"/>
    <w:rsid w:val="00D801F7"/>
    <w:rsid w:val="00D811A9"/>
    <w:rsid w:val="00D857C9"/>
    <w:rsid w:val="00D85F6B"/>
    <w:rsid w:val="00D86D19"/>
    <w:rsid w:val="00D86FE7"/>
    <w:rsid w:val="00D87EE1"/>
    <w:rsid w:val="00D87F1A"/>
    <w:rsid w:val="00D90E6F"/>
    <w:rsid w:val="00D919D4"/>
    <w:rsid w:val="00D9258C"/>
    <w:rsid w:val="00D9335A"/>
    <w:rsid w:val="00D94826"/>
    <w:rsid w:val="00D956D0"/>
    <w:rsid w:val="00D95E79"/>
    <w:rsid w:val="00D972EE"/>
    <w:rsid w:val="00D97B49"/>
    <w:rsid w:val="00DA03E9"/>
    <w:rsid w:val="00DA29F0"/>
    <w:rsid w:val="00DA385F"/>
    <w:rsid w:val="00DB04C9"/>
    <w:rsid w:val="00DB19CF"/>
    <w:rsid w:val="00DB20CE"/>
    <w:rsid w:val="00DB26E1"/>
    <w:rsid w:val="00DB3C4A"/>
    <w:rsid w:val="00DB7F45"/>
    <w:rsid w:val="00DC004D"/>
    <w:rsid w:val="00DC0A8E"/>
    <w:rsid w:val="00DC3CE9"/>
    <w:rsid w:val="00DD06CD"/>
    <w:rsid w:val="00DD0DB8"/>
    <w:rsid w:val="00DD0E93"/>
    <w:rsid w:val="00DD19C1"/>
    <w:rsid w:val="00DD21FD"/>
    <w:rsid w:val="00DD22EB"/>
    <w:rsid w:val="00DD325F"/>
    <w:rsid w:val="00DD4679"/>
    <w:rsid w:val="00DD6A2D"/>
    <w:rsid w:val="00DD6A4B"/>
    <w:rsid w:val="00DD6E76"/>
    <w:rsid w:val="00DE27DF"/>
    <w:rsid w:val="00DE2D1E"/>
    <w:rsid w:val="00DE2E75"/>
    <w:rsid w:val="00DE39CB"/>
    <w:rsid w:val="00DE3FBE"/>
    <w:rsid w:val="00DE4409"/>
    <w:rsid w:val="00DE5825"/>
    <w:rsid w:val="00DE65E8"/>
    <w:rsid w:val="00DE6A7A"/>
    <w:rsid w:val="00DE6D16"/>
    <w:rsid w:val="00DE7A79"/>
    <w:rsid w:val="00DF0B86"/>
    <w:rsid w:val="00DF3491"/>
    <w:rsid w:val="00DF3D6A"/>
    <w:rsid w:val="00DF5053"/>
    <w:rsid w:val="00DF5A7C"/>
    <w:rsid w:val="00DF5E73"/>
    <w:rsid w:val="00E0016C"/>
    <w:rsid w:val="00E00725"/>
    <w:rsid w:val="00E01B81"/>
    <w:rsid w:val="00E02322"/>
    <w:rsid w:val="00E044D3"/>
    <w:rsid w:val="00E046D8"/>
    <w:rsid w:val="00E06010"/>
    <w:rsid w:val="00E067E8"/>
    <w:rsid w:val="00E11446"/>
    <w:rsid w:val="00E11825"/>
    <w:rsid w:val="00E12E2D"/>
    <w:rsid w:val="00E13582"/>
    <w:rsid w:val="00E15923"/>
    <w:rsid w:val="00E167A4"/>
    <w:rsid w:val="00E17B65"/>
    <w:rsid w:val="00E20A0C"/>
    <w:rsid w:val="00E20D54"/>
    <w:rsid w:val="00E23AC4"/>
    <w:rsid w:val="00E27EB9"/>
    <w:rsid w:val="00E32C2D"/>
    <w:rsid w:val="00E33392"/>
    <w:rsid w:val="00E339B3"/>
    <w:rsid w:val="00E3690D"/>
    <w:rsid w:val="00E37911"/>
    <w:rsid w:val="00E4071C"/>
    <w:rsid w:val="00E4192F"/>
    <w:rsid w:val="00E419E9"/>
    <w:rsid w:val="00E420DB"/>
    <w:rsid w:val="00E429DC"/>
    <w:rsid w:val="00E42B51"/>
    <w:rsid w:val="00E44C59"/>
    <w:rsid w:val="00E44F63"/>
    <w:rsid w:val="00E45473"/>
    <w:rsid w:val="00E456F3"/>
    <w:rsid w:val="00E45B80"/>
    <w:rsid w:val="00E47967"/>
    <w:rsid w:val="00E5344F"/>
    <w:rsid w:val="00E53BFB"/>
    <w:rsid w:val="00E5403C"/>
    <w:rsid w:val="00E54108"/>
    <w:rsid w:val="00E548CB"/>
    <w:rsid w:val="00E552DC"/>
    <w:rsid w:val="00E55B4A"/>
    <w:rsid w:val="00E57176"/>
    <w:rsid w:val="00E6115D"/>
    <w:rsid w:val="00E6260C"/>
    <w:rsid w:val="00E63602"/>
    <w:rsid w:val="00E64256"/>
    <w:rsid w:val="00E6682B"/>
    <w:rsid w:val="00E66D63"/>
    <w:rsid w:val="00E701B6"/>
    <w:rsid w:val="00E70F17"/>
    <w:rsid w:val="00E712F4"/>
    <w:rsid w:val="00E7208A"/>
    <w:rsid w:val="00E72295"/>
    <w:rsid w:val="00E74B90"/>
    <w:rsid w:val="00E7551B"/>
    <w:rsid w:val="00E76847"/>
    <w:rsid w:val="00E77F6E"/>
    <w:rsid w:val="00E806CC"/>
    <w:rsid w:val="00E8353E"/>
    <w:rsid w:val="00E83598"/>
    <w:rsid w:val="00E85EAF"/>
    <w:rsid w:val="00E85EC9"/>
    <w:rsid w:val="00E936BC"/>
    <w:rsid w:val="00E95678"/>
    <w:rsid w:val="00E96DC1"/>
    <w:rsid w:val="00E97712"/>
    <w:rsid w:val="00EA0769"/>
    <w:rsid w:val="00EA225D"/>
    <w:rsid w:val="00EA3738"/>
    <w:rsid w:val="00EA39AB"/>
    <w:rsid w:val="00EA3B33"/>
    <w:rsid w:val="00EA67FD"/>
    <w:rsid w:val="00EA709E"/>
    <w:rsid w:val="00EB1E93"/>
    <w:rsid w:val="00EB24F7"/>
    <w:rsid w:val="00EB32FE"/>
    <w:rsid w:val="00EB3642"/>
    <w:rsid w:val="00EB38C9"/>
    <w:rsid w:val="00EB4038"/>
    <w:rsid w:val="00EB5EF8"/>
    <w:rsid w:val="00EB6A4D"/>
    <w:rsid w:val="00EB7C65"/>
    <w:rsid w:val="00EB7CC4"/>
    <w:rsid w:val="00EC2D67"/>
    <w:rsid w:val="00EC358F"/>
    <w:rsid w:val="00EC4965"/>
    <w:rsid w:val="00EC4EAB"/>
    <w:rsid w:val="00EC5E4B"/>
    <w:rsid w:val="00EC6D94"/>
    <w:rsid w:val="00EC7682"/>
    <w:rsid w:val="00ED16F4"/>
    <w:rsid w:val="00ED2F1E"/>
    <w:rsid w:val="00ED672C"/>
    <w:rsid w:val="00ED6A67"/>
    <w:rsid w:val="00ED71E9"/>
    <w:rsid w:val="00ED77CD"/>
    <w:rsid w:val="00EE0091"/>
    <w:rsid w:val="00EE176C"/>
    <w:rsid w:val="00EE197F"/>
    <w:rsid w:val="00EF0068"/>
    <w:rsid w:val="00EF066F"/>
    <w:rsid w:val="00EF0887"/>
    <w:rsid w:val="00EF0E1F"/>
    <w:rsid w:val="00EF6CE7"/>
    <w:rsid w:val="00EF6EAD"/>
    <w:rsid w:val="00EF71FF"/>
    <w:rsid w:val="00F00A2C"/>
    <w:rsid w:val="00F01859"/>
    <w:rsid w:val="00F02B69"/>
    <w:rsid w:val="00F03D33"/>
    <w:rsid w:val="00F03DF0"/>
    <w:rsid w:val="00F03E09"/>
    <w:rsid w:val="00F07199"/>
    <w:rsid w:val="00F0737B"/>
    <w:rsid w:val="00F111C9"/>
    <w:rsid w:val="00F11D25"/>
    <w:rsid w:val="00F154F8"/>
    <w:rsid w:val="00F15CFC"/>
    <w:rsid w:val="00F16914"/>
    <w:rsid w:val="00F176F6"/>
    <w:rsid w:val="00F213E5"/>
    <w:rsid w:val="00F21D04"/>
    <w:rsid w:val="00F2393A"/>
    <w:rsid w:val="00F277AD"/>
    <w:rsid w:val="00F278A9"/>
    <w:rsid w:val="00F30329"/>
    <w:rsid w:val="00F30478"/>
    <w:rsid w:val="00F304B0"/>
    <w:rsid w:val="00F30AAA"/>
    <w:rsid w:val="00F312DC"/>
    <w:rsid w:val="00F32FCF"/>
    <w:rsid w:val="00F360E6"/>
    <w:rsid w:val="00F363A4"/>
    <w:rsid w:val="00F370C8"/>
    <w:rsid w:val="00F4116D"/>
    <w:rsid w:val="00F428F0"/>
    <w:rsid w:val="00F431E7"/>
    <w:rsid w:val="00F4427C"/>
    <w:rsid w:val="00F450FB"/>
    <w:rsid w:val="00F45BFF"/>
    <w:rsid w:val="00F47985"/>
    <w:rsid w:val="00F50962"/>
    <w:rsid w:val="00F51B5D"/>
    <w:rsid w:val="00F53354"/>
    <w:rsid w:val="00F55193"/>
    <w:rsid w:val="00F55DF6"/>
    <w:rsid w:val="00F57304"/>
    <w:rsid w:val="00F60171"/>
    <w:rsid w:val="00F61E4F"/>
    <w:rsid w:val="00F61F72"/>
    <w:rsid w:val="00F631C0"/>
    <w:rsid w:val="00F640A1"/>
    <w:rsid w:val="00F64212"/>
    <w:rsid w:val="00F649D0"/>
    <w:rsid w:val="00F67ABF"/>
    <w:rsid w:val="00F70883"/>
    <w:rsid w:val="00F75647"/>
    <w:rsid w:val="00F7652D"/>
    <w:rsid w:val="00F77B2B"/>
    <w:rsid w:val="00F828ED"/>
    <w:rsid w:val="00F831FB"/>
    <w:rsid w:val="00F86064"/>
    <w:rsid w:val="00F87530"/>
    <w:rsid w:val="00F875E2"/>
    <w:rsid w:val="00F915F5"/>
    <w:rsid w:val="00F92C8B"/>
    <w:rsid w:val="00F92D6A"/>
    <w:rsid w:val="00F9324B"/>
    <w:rsid w:val="00F938DC"/>
    <w:rsid w:val="00F959B2"/>
    <w:rsid w:val="00FA1924"/>
    <w:rsid w:val="00FA278F"/>
    <w:rsid w:val="00FA400B"/>
    <w:rsid w:val="00FA45B6"/>
    <w:rsid w:val="00FB0125"/>
    <w:rsid w:val="00FB0F42"/>
    <w:rsid w:val="00FB3079"/>
    <w:rsid w:val="00FB49D9"/>
    <w:rsid w:val="00FB6C74"/>
    <w:rsid w:val="00FC128A"/>
    <w:rsid w:val="00FC1666"/>
    <w:rsid w:val="00FC1C7B"/>
    <w:rsid w:val="00FC1EA9"/>
    <w:rsid w:val="00FC2420"/>
    <w:rsid w:val="00FC37D0"/>
    <w:rsid w:val="00FC53D5"/>
    <w:rsid w:val="00FC5DA6"/>
    <w:rsid w:val="00FD0617"/>
    <w:rsid w:val="00FD0DDF"/>
    <w:rsid w:val="00FD1649"/>
    <w:rsid w:val="00FD2DFE"/>
    <w:rsid w:val="00FD3AFD"/>
    <w:rsid w:val="00FD41B2"/>
    <w:rsid w:val="00FD548D"/>
    <w:rsid w:val="00FD6541"/>
    <w:rsid w:val="00FD74E6"/>
    <w:rsid w:val="00FD799B"/>
    <w:rsid w:val="00FE1B9D"/>
    <w:rsid w:val="00FE20BD"/>
    <w:rsid w:val="00FE2213"/>
    <w:rsid w:val="00FE309C"/>
    <w:rsid w:val="00FE4053"/>
    <w:rsid w:val="00FE41B2"/>
    <w:rsid w:val="00FE47CB"/>
    <w:rsid w:val="00FE498B"/>
    <w:rsid w:val="00FE5835"/>
    <w:rsid w:val="00FE669C"/>
    <w:rsid w:val="00FE7247"/>
    <w:rsid w:val="00FE78A6"/>
    <w:rsid w:val="00FF1D08"/>
    <w:rsid w:val="00FF21FF"/>
    <w:rsid w:val="00FF3FDE"/>
    <w:rsid w:val="00FF440C"/>
    <w:rsid w:val="00FF79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B06B"/>
  <w15:docId w15:val="{C5860719-1652-44B5-A783-0891F6C4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34C"/>
    <w:pPr>
      <w:jc w:val="left"/>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6034C"/>
    <w:pPr>
      <w:tabs>
        <w:tab w:val="center" w:pos="4419"/>
        <w:tab w:val="right" w:pos="8838"/>
      </w:tabs>
    </w:pPr>
  </w:style>
  <w:style w:type="character" w:customStyle="1" w:styleId="EncabezadoCar">
    <w:name w:val="Encabezado Car"/>
    <w:basedOn w:val="Fuentedeprrafopredeter"/>
    <w:link w:val="Encabezado"/>
    <w:rsid w:val="0016034C"/>
    <w:rPr>
      <w:sz w:val="24"/>
      <w:szCs w:val="24"/>
      <w:lang w:val="es-ES" w:eastAsia="es-ES"/>
    </w:rPr>
  </w:style>
  <w:style w:type="paragraph" w:styleId="Piedepgina">
    <w:name w:val="footer"/>
    <w:basedOn w:val="Normal"/>
    <w:link w:val="PiedepginaCar"/>
    <w:rsid w:val="0016034C"/>
    <w:pPr>
      <w:tabs>
        <w:tab w:val="center" w:pos="4419"/>
        <w:tab w:val="right" w:pos="8838"/>
      </w:tabs>
    </w:pPr>
  </w:style>
  <w:style w:type="character" w:customStyle="1" w:styleId="PiedepginaCar">
    <w:name w:val="Pie de página Car"/>
    <w:basedOn w:val="Fuentedeprrafopredeter"/>
    <w:link w:val="Piedepgina"/>
    <w:rsid w:val="0016034C"/>
    <w:rPr>
      <w:sz w:val="24"/>
      <w:szCs w:val="24"/>
      <w:lang w:val="es-ES" w:eastAsia="es-ES"/>
    </w:rPr>
  </w:style>
  <w:style w:type="table" w:styleId="Tablaconcuadrcula">
    <w:name w:val="Table Grid"/>
    <w:basedOn w:val="Tablanormal"/>
    <w:rsid w:val="00AD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66553"/>
    <w:rPr>
      <w:rFonts w:ascii="Tahoma" w:hAnsi="Tahoma" w:cs="Tahoma"/>
      <w:sz w:val="16"/>
      <w:szCs w:val="16"/>
    </w:rPr>
  </w:style>
  <w:style w:type="character" w:customStyle="1" w:styleId="TextodegloboCar">
    <w:name w:val="Texto de globo Car"/>
    <w:basedOn w:val="Fuentedeprrafopredeter"/>
    <w:link w:val="Textodeglobo"/>
    <w:rsid w:val="00166553"/>
    <w:rPr>
      <w:rFonts w:ascii="Tahoma" w:hAnsi="Tahoma" w:cs="Tahoma"/>
      <w:sz w:val="16"/>
      <w:szCs w:val="16"/>
      <w:lang w:val="es-ES" w:eastAsia="es-ES"/>
    </w:rPr>
  </w:style>
  <w:style w:type="paragraph" w:styleId="Prrafodelista">
    <w:name w:val="List Paragraph"/>
    <w:basedOn w:val="Normal"/>
    <w:uiPriority w:val="34"/>
    <w:qFormat/>
    <w:rsid w:val="0017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4603">
      <w:bodyDiv w:val="1"/>
      <w:marLeft w:val="0"/>
      <w:marRight w:val="0"/>
      <w:marTop w:val="0"/>
      <w:marBottom w:val="0"/>
      <w:divBdr>
        <w:top w:val="none" w:sz="0" w:space="0" w:color="auto"/>
        <w:left w:val="none" w:sz="0" w:space="0" w:color="auto"/>
        <w:bottom w:val="none" w:sz="0" w:space="0" w:color="auto"/>
        <w:right w:val="none" w:sz="0" w:space="0" w:color="auto"/>
      </w:divBdr>
    </w:div>
    <w:div w:id="77871645">
      <w:bodyDiv w:val="1"/>
      <w:marLeft w:val="0"/>
      <w:marRight w:val="0"/>
      <w:marTop w:val="0"/>
      <w:marBottom w:val="0"/>
      <w:divBdr>
        <w:top w:val="none" w:sz="0" w:space="0" w:color="auto"/>
        <w:left w:val="none" w:sz="0" w:space="0" w:color="auto"/>
        <w:bottom w:val="none" w:sz="0" w:space="0" w:color="auto"/>
        <w:right w:val="none" w:sz="0" w:space="0" w:color="auto"/>
      </w:divBdr>
    </w:div>
    <w:div w:id="172183137">
      <w:bodyDiv w:val="1"/>
      <w:marLeft w:val="0"/>
      <w:marRight w:val="0"/>
      <w:marTop w:val="0"/>
      <w:marBottom w:val="0"/>
      <w:divBdr>
        <w:top w:val="none" w:sz="0" w:space="0" w:color="auto"/>
        <w:left w:val="none" w:sz="0" w:space="0" w:color="auto"/>
        <w:bottom w:val="none" w:sz="0" w:space="0" w:color="auto"/>
        <w:right w:val="none" w:sz="0" w:space="0" w:color="auto"/>
      </w:divBdr>
    </w:div>
    <w:div w:id="440271399">
      <w:bodyDiv w:val="1"/>
      <w:marLeft w:val="0"/>
      <w:marRight w:val="0"/>
      <w:marTop w:val="0"/>
      <w:marBottom w:val="0"/>
      <w:divBdr>
        <w:top w:val="none" w:sz="0" w:space="0" w:color="auto"/>
        <w:left w:val="none" w:sz="0" w:space="0" w:color="auto"/>
        <w:bottom w:val="none" w:sz="0" w:space="0" w:color="auto"/>
        <w:right w:val="none" w:sz="0" w:space="0" w:color="auto"/>
      </w:divBdr>
    </w:div>
    <w:div w:id="443306081">
      <w:bodyDiv w:val="1"/>
      <w:marLeft w:val="0"/>
      <w:marRight w:val="0"/>
      <w:marTop w:val="0"/>
      <w:marBottom w:val="0"/>
      <w:divBdr>
        <w:top w:val="none" w:sz="0" w:space="0" w:color="auto"/>
        <w:left w:val="none" w:sz="0" w:space="0" w:color="auto"/>
        <w:bottom w:val="none" w:sz="0" w:space="0" w:color="auto"/>
        <w:right w:val="none" w:sz="0" w:space="0" w:color="auto"/>
      </w:divBdr>
    </w:div>
    <w:div w:id="449056430">
      <w:bodyDiv w:val="1"/>
      <w:marLeft w:val="0"/>
      <w:marRight w:val="0"/>
      <w:marTop w:val="0"/>
      <w:marBottom w:val="0"/>
      <w:divBdr>
        <w:top w:val="none" w:sz="0" w:space="0" w:color="auto"/>
        <w:left w:val="none" w:sz="0" w:space="0" w:color="auto"/>
        <w:bottom w:val="none" w:sz="0" w:space="0" w:color="auto"/>
        <w:right w:val="none" w:sz="0" w:space="0" w:color="auto"/>
      </w:divBdr>
    </w:div>
    <w:div w:id="466971233">
      <w:bodyDiv w:val="1"/>
      <w:marLeft w:val="0"/>
      <w:marRight w:val="0"/>
      <w:marTop w:val="0"/>
      <w:marBottom w:val="0"/>
      <w:divBdr>
        <w:top w:val="none" w:sz="0" w:space="0" w:color="auto"/>
        <w:left w:val="none" w:sz="0" w:space="0" w:color="auto"/>
        <w:bottom w:val="none" w:sz="0" w:space="0" w:color="auto"/>
        <w:right w:val="none" w:sz="0" w:space="0" w:color="auto"/>
      </w:divBdr>
    </w:div>
    <w:div w:id="472527508">
      <w:bodyDiv w:val="1"/>
      <w:marLeft w:val="0"/>
      <w:marRight w:val="0"/>
      <w:marTop w:val="0"/>
      <w:marBottom w:val="0"/>
      <w:divBdr>
        <w:top w:val="none" w:sz="0" w:space="0" w:color="auto"/>
        <w:left w:val="none" w:sz="0" w:space="0" w:color="auto"/>
        <w:bottom w:val="none" w:sz="0" w:space="0" w:color="auto"/>
        <w:right w:val="none" w:sz="0" w:space="0" w:color="auto"/>
      </w:divBdr>
    </w:div>
    <w:div w:id="503135014">
      <w:bodyDiv w:val="1"/>
      <w:marLeft w:val="0"/>
      <w:marRight w:val="0"/>
      <w:marTop w:val="0"/>
      <w:marBottom w:val="0"/>
      <w:divBdr>
        <w:top w:val="none" w:sz="0" w:space="0" w:color="auto"/>
        <w:left w:val="none" w:sz="0" w:space="0" w:color="auto"/>
        <w:bottom w:val="none" w:sz="0" w:space="0" w:color="auto"/>
        <w:right w:val="none" w:sz="0" w:space="0" w:color="auto"/>
      </w:divBdr>
    </w:div>
    <w:div w:id="512577389">
      <w:bodyDiv w:val="1"/>
      <w:marLeft w:val="0"/>
      <w:marRight w:val="0"/>
      <w:marTop w:val="0"/>
      <w:marBottom w:val="0"/>
      <w:divBdr>
        <w:top w:val="none" w:sz="0" w:space="0" w:color="auto"/>
        <w:left w:val="none" w:sz="0" w:space="0" w:color="auto"/>
        <w:bottom w:val="none" w:sz="0" w:space="0" w:color="auto"/>
        <w:right w:val="none" w:sz="0" w:space="0" w:color="auto"/>
      </w:divBdr>
    </w:div>
    <w:div w:id="559361171">
      <w:bodyDiv w:val="1"/>
      <w:marLeft w:val="0"/>
      <w:marRight w:val="0"/>
      <w:marTop w:val="0"/>
      <w:marBottom w:val="0"/>
      <w:divBdr>
        <w:top w:val="none" w:sz="0" w:space="0" w:color="auto"/>
        <w:left w:val="none" w:sz="0" w:space="0" w:color="auto"/>
        <w:bottom w:val="none" w:sz="0" w:space="0" w:color="auto"/>
        <w:right w:val="none" w:sz="0" w:space="0" w:color="auto"/>
      </w:divBdr>
    </w:div>
    <w:div w:id="622812150">
      <w:bodyDiv w:val="1"/>
      <w:marLeft w:val="0"/>
      <w:marRight w:val="0"/>
      <w:marTop w:val="0"/>
      <w:marBottom w:val="0"/>
      <w:divBdr>
        <w:top w:val="none" w:sz="0" w:space="0" w:color="auto"/>
        <w:left w:val="none" w:sz="0" w:space="0" w:color="auto"/>
        <w:bottom w:val="none" w:sz="0" w:space="0" w:color="auto"/>
        <w:right w:val="none" w:sz="0" w:space="0" w:color="auto"/>
      </w:divBdr>
    </w:div>
    <w:div w:id="673191787">
      <w:bodyDiv w:val="1"/>
      <w:marLeft w:val="0"/>
      <w:marRight w:val="0"/>
      <w:marTop w:val="0"/>
      <w:marBottom w:val="0"/>
      <w:divBdr>
        <w:top w:val="none" w:sz="0" w:space="0" w:color="auto"/>
        <w:left w:val="none" w:sz="0" w:space="0" w:color="auto"/>
        <w:bottom w:val="none" w:sz="0" w:space="0" w:color="auto"/>
        <w:right w:val="none" w:sz="0" w:space="0" w:color="auto"/>
      </w:divBdr>
    </w:div>
    <w:div w:id="715743059">
      <w:bodyDiv w:val="1"/>
      <w:marLeft w:val="0"/>
      <w:marRight w:val="0"/>
      <w:marTop w:val="0"/>
      <w:marBottom w:val="0"/>
      <w:divBdr>
        <w:top w:val="none" w:sz="0" w:space="0" w:color="auto"/>
        <w:left w:val="none" w:sz="0" w:space="0" w:color="auto"/>
        <w:bottom w:val="none" w:sz="0" w:space="0" w:color="auto"/>
        <w:right w:val="none" w:sz="0" w:space="0" w:color="auto"/>
      </w:divBdr>
    </w:div>
    <w:div w:id="762385062">
      <w:bodyDiv w:val="1"/>
      <w:marLeft w:val="0"/>
      <w:marRight w:val="0"/>
      <w:marTop w:val="0"/>
      <w:marBottom w:val="0"/>
      <w:divBdr>
        <w:top w:val="none" w:sz="0" w:space="0" w:color="auto"/>
        <w:left w:val="none" w:sz="0" w:space="0" w:color="auto"/>
        <w:bottom w:val="none" w:sz="0" w:space="0" w:color="auto"/>
        <w:right w:val="none" w:sz="0" w:space="0" w:color="auto"/>
      </w:divBdr>
    </w:div>
    <w:div w:id="766923573">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822355828">
      <w:bodyDiv w:val="1"/>
      <w:marLeft w:val="0"/>
      <w:marRight w:val="0"/>
      <w:marTop w:val="0"/>
      <w:marBottom w:val="0"/>
      <w:divBdr>
        <w:top w:val="none" w:sz="0" w:space="0" w:color="auto"/>
        <w:left w:val="none" w:sz="0" w:space="0" w:color="auto"/>
        <w:bottom w:val="none" w:sz="0" w:space="0" w:color="auto"/>
        <w:right w:val="none" w:sz="0" w:space="0" w:color="auto"/>
      </w:divBdr>
    </w:div>
    <w:div w:id="833228240">
      <w:bodyDiv w:val="1"/>
      <w:marLeft w:val="0"/>
      <w:marRight w:val="0"/>
      <w:marTop w:val="0"/>
      <w:marBottom w:val="0"/>
      <w:divBdr>
        <w:top w:val="none" w:sz="0" w:space="0" w:color="auto"/>
        <w:left w:val="none" w:sz="0" w:space="0" w:color="auto"/>
        <w:bottom w:val="none" w:sz="0" w:space="0" w:color="auto"/>
        <w:right w:val="none" w:sz="0" w:space="0" w:color="auto"/>
      </w:divBdr>
    </w:div>
    <w:div w:id="835462321">
      <w:bodyDiv w:val="1"/>
      <w:marLeft w:val="0"/>
      <w:marRight w:val="0"/>
      <w:marTop w:val="0"/>
      <w:marBottom w:val="0"/>
      <w:divBdr>
        <w:top w:val="none" w:sz="0" w:space="0" w:color="auto"/>
        <w:left w:val="none" w:sz="0" w:space="0" w:color="auto"/>
        <w:bottom w:val="none" w:sz="0" w:space="0" w:color="auto"/>
        <w:right w:val="none" w:sz="0" w:space="0" w:color="auto"/>
      </w:divBdr>
    </w:div>
    <w:div w:id="863053969">
      <w:bodyDiv w:val="1"/>
      <w:marLeft w:val="0"/>
      <w:marRight w:val="0"/>
      <w:marTop w:val="0"/>
      <w:marBottom w:val="0"/>
      <w:divBdr>
        <w:top w:val="none" w:sz="0" w:space="0" w:color="auto"/>
        <w:left w:val="none" w:sz="0" w:space="0" w:color="auto"/>
        <w:bottom w:val="none" w:sz="0" w:space="0" w:color="auto"/>
        <w:right w:val="none" w:sz="0" w:space="0" w:color="auto"/>
      </w:divBdr>
    </w:div>
    <w:div w:id="949387160">
      <w:bodyDiv w:val="1"/>
      <w:marLeft w:val="0"/>
      <w:marRight w:val="0"/>
      <w:marTop w:val="0"/>
      <w:marBottom w:val="0"/>
      <w:divBdr>
        <w:top w:val="none" w:sz="0" w:space="0" w:color="auto"/>
        <w:left w:val="none" w:sz="0" w:space="0" w:color="auto"/>
        <w:bottom w:val="none" w:sz="0" w:space="0" w:color="auto"/>
        <w:right w:val="none" w:sz="0" w:space="0" w:color="auto"/>
      </w:divBdr>
    </w:div>
    <w:div w:id="957101175">
      <w:bodyDiv w:val="1"/>
      <w:marLeft w:val="0"/>
      <w:marRight w:val="0"/>
      <w:marTop w:val="0"/>
      <w:marBottom w:val="0"/>
      <w:divBdr>
        <w:top w:val="none" w:sz="0" w:space="0" w:color="auto"/>
        <w:left w:val="none" w:sz="0" w:space="0" w:color="auto"/>
        <w:bottom w:val="none" w:sz="0" w:space="0" w:color="auto"/>
        <w:right w:val="none" w:sz="0" w:space="0" w:color="auto"/>
      </w:divBdr>
    </w:div>
    <w:div w:id="971520807">
      <w:bodyDiv w:val="1"/>
      <w:marLeft w:val="0"/>
      <w:marRight w:val="0"/>
      <w:marTop w:val="0"/>
      <w:marBottom w:val="0"/>
      <w:divBdr>
        <w:top w:val="none" w:sz="0" w:space="0" w:color="auto"/>
        <w:left w:val="none" w:sz="0" w:space="0" w:color="auto"/>
        <w:bottom w:val="none" w:sz="0" w:space="0" w:color="auto"/>
        <w:right w:val="none" w:sz="0" w:space="0" w:color="auto"/>
      </w:divBdr>
    </w:div>
    <w:div w:id="1144852986">
      <w:bodyDiv w:val="1"/>
      <w:marLeft w:val="0"/>
      <w:marRight w:val="0"/>
      <w:marTop w:val="0"/>
      <w:marBottom w:val="0"/>
      <w:divBdr>
        <w:top w:val="none" w:sz="0" w:space="0" w:color="auto"/>
        <w:left w:val="none" w:sz="0" w:space="0" w:color="auto"/>
        <w:bottom w:val="none" w:sz="0" w:space="0" w:color="auto"/>
        <w:right w:val="none" w:sz="0" w:space="0" w:color="auto"/>
      </w:divBdr>
    </w:div>
    <w:div w:id="1152018070">
      <w:bodyDiv w:val="1"/>
      <w:marLeft w:val="0"/>
      <w:marRight w:val="0"/>
      <w:marTop w:val="0"/>
      <w:marBottom w:val="0"/>
      <w:divBdr>
        <w:top w:val="none" w:sz="0" w:space="0" w:color="auto"/>
        <w:left w:val="none" w:sz="0" w:space="0" w:color="auto"/>
        <w:bottom w:val="none" w:sz="0" w:space="0" w:color="auto"/>
        <w:right w:val="none" w:sz="0" w:space="0" w:color="auto"/>
      </w:divBdr>
    </w:div>
    <w:div w:id="1209025971">
      <w:bodyDiv w:val="1"/>
      <w:marLeft w:val="0"/>
      <w:marRight w:val="0"/>
      <w:marTop w:val="0"/>
      <w:marBottom w:val="0"/>
      <w:divBdr>
        <w:top w:val="none" w:sz="0" w:space="0" w:color="auto"/>
        <w:left w:val="none" w:sz="0" w:space="0" w:color="auto"/>
        <w:bottom w:val="none" w:sz="0" w:space="0" w:color="auto"/>
        <w:right w:val="none" w:sz="0" w:space="0" w:color="auto"/>
      </w:divBdr>
    </w:div>
    <w:div w:id="1236168389">
      <w:bodyDiv w:val="1"/>
      <w:marLeft w:val="0"/>
      <w:marRight w:val="0"/>
      <w:marTop w:val="0"/>
      <w:marBottom w:val="0"/>
      <w:divBdr>
        <w:top w:val="none" w:sz="0" w:space="0" w:color="auto"/>
        <w:left w:val="none" w:sz="0" w:space="0" w:color="auto"/>
        <w:bottom w:val="none" w:sz="0" w:space="0" w:color="auto"/>
        <w:right w:val="none" w:sz="0" w:space="0" w:color="auto"/>
      </w:divBdr>
    </w:div>
    <w:div w:id="1297564174">
      <w:bodyDiv w:val="1"/>
      <w:marLeft w:val="0"/>
      <w:marRight w:val="0"/>
      <w:marTop w:val="0"/>
      <w:marBottom w:val="0"/>
      <w:divBdr>
        <w:top w:val="none" w:sz="0" w:space="0" w:color="auto"/>
        <w:left w:val="none" w:sz="0" w:space="0" w:color="auto"/>
        <w:bottom w:val="none" w:sz="0" w:space="0" w:color="auto"/>
        <w:right w:val="none" w:sz="0" w:space="0" w:color="auto"/>
      </w:divBdr>
    </w:div>
    <w:div w:id="1324318132">
      <w:bodyDiv w:val="1"/>
      <w:marLeft w:val="0"/>
      <w:marRight w:val="0"/>
      <w:marTop w:val="0"/>
      <w:marBottom w:val="0"/>
      <w:divBdr>
        <w:top w:val="none" w:sz="0" w:space="0" w:color="auto"/>
        <w:left w:val="none" w:sz="0" w:space="0" w:color="auto"/>
        <w:bottom w:val="none" w:sz="0" w:space="0" w:color="auto"/>
        <w:right w:val="none" w:sz="0" w:space="0" w:color="auto"/>
      </w:divBdr>
    </w:div>
    <w:div w:id="1333526799">
      <w:bodyDiv w:val="1"/>
      <w:marLeft w:val="0"/>
      <w:marRight w:val="0"/>
      <w:marTop w:val="0"/>
      <w:marBottom w:val="0"/>
      <w:divBdr>
        <w:top w:val="none" w:sz="0" w:space="0" w:color="auto"/>
        <w:left w:val="none" w:sz="0" w:space="0" w:color="auto"/>
        <w:bottom w:val="none" w:sz="0" w:space="0" w:color="auto"/>
        <w:right w:val="none" w:sz="0" w:space="0" w:color="auto"/>
      </w:divBdr>
    </w:div>
    <w:div w:id="1348210917">
      <w:bodyDiv w:val="1"/>
      <w:marLeft w:val="0"/>
      <w:marRight w:val="0"/>
      <w:marTop w:val="0"/>
      <w:marBottom w:val="0"/>
      <w:divBdr>
        <w:top w:val="none" w:sz="0" w:space="0" w:color="auto"/>
        <w:left w:val="none" w:sz="0" w:space="0" w:color="auto"/>
        <w:bottom w:val="none" w:sz="0" w:space="0" w:color="auto"/>
        <w:right w:val="none" w:sz="0" w:space="0" w:color="auto"/>
      </w:divBdr>
    </w:div>
    <w:div w:id="1372995657">
      <w:bodyDiv w:val="1"/>
      <w:marLeft w:val="0"/>
      <w:marRight w:val="0"/>
      <w:marTop w:val="0"/>
      <w:marBottom w:val="0"/>
      <w:divBdr>
        <w:top w:val="none" w:sz="0" w:space="0" w:color="auto"/>
        <w:left w:val="none" w:sz="0" w:space="0" w:color="auto"/>
        <w:bottom w:val="none" w:sz="0" w:space="0" w:color="auto"/>
        <w:right w:val="none" w:sz="0" w:space="0" w:color="auto"/>
      </w:divBdr>
    </w:div>
    <w:div w:id="1388262984">
      <w:bodyDiv w:val="1"/>
      <w:marLeft w:val="0"/>
      <w:marRight w:val="0"/>
      <w:marTop w:val="0"/>
      <w:marBottom w:val="0"/>
      <w:divBdr>
        <w:top w:val="none" w:sz="0" w:space="0" w:color="auto"/>
        <w:left w:val="none" w:sz="0" w:space="0" w:color="auto"/>
        <w:bottom w:val="none" w:sz="0" w:space="0" w:color="auto"/>
        <w:right w:val="none" w:sz="0" w:space="0" w:color="auto"/>
      </w:divBdr>
    </w:div>
    <w:div w:id="1416391253">
      <w:bodyDiv w:val="1"/>
      <w:marLeft w:val="0"/>
      <w:marRight w:val="0"/>
      <w:marTop w:val="0"/>
      <w:marBottom w:val="0"/>
      <w:divBdr>
        <w:top w:val="none" w:sz="0" w:space="0" w:color="auto"/>
        <w:left w:val="none" w:sz="0" w:space="0" w:color="auto"/>
        <w:bottom w:val="none" w:sz="0" w:space="0" w:color="auto"/>
        <w:right w:val="none" w:sz="0" w:space="0" w:color="auto"/>
      </w:divBdr>
    </w:div>
    <w:div w:id="1420059254">
      <w:bodyDiv w:val="1"/>
      <w:marLeft w:val="0"/>
      <w:marRight w:val="0"/>
      <w:marTop w:val="0"/>
      <w:marBottom w:val="0"/>
      <w:divBdr>
        <w:top w:val="none" w:sz="0" w:space="0" w:color="auto"/>
        <w:left w:val="none" w:sz="0" w:space="0" w:color="auto"/>
        <w:bottom w:val="none" w:sz="0" w:space="0" w:color="auto"/>
        <w:right w:val="none" w:sz="0" w:space="0" w:color="auto"/>
      </w:divBdr>
    </w:div>
    <w:div w:id="1461461025">
      <w:bodyDiv w:val="1"/>
      <w:marLeft w:val="0"/>
      <w:marRight w:val="0"/>
      <w:marTop w:val="0"/>
      <w:marBottom w:val="0"/>
      <w:divBdr>
        <w:top w:val="none" w:sz="0" w:space="0" w:color="auto"/>
        <w:left w:val="none" w:sz="0" w:space="0" w:color="auto"/>
        <w:bottom w:val="none" w:sz="0" w:space="0" w:color="auto"/>
        <w:right w:val="none" w:sz="0" w:space="0" w:color="auto"/>
      </w:divBdr>
    </w:div>
    <w:div w:id="1528985535">
      <w:bodyDiv w:val="1"/>
      <w:marLeft w:val="0"/>
      <w:marRight w:val="0"/>
      <w:marTop w:val="0"/>
      <w:marBottom w:val="0"/>
      <w:divBdr>
        <w:top w:val="none" w:sz="0" w:space="0" w:color="auto"/>
        <w:left w:val="none" w:sz="0" w:space="0" w:color="auto"/>
        <w:bottom w:val="none" w:sz="0" w:space="0" w:color="auto"/>
        <w:right w:val="none" w:sz="0" w:space="0" w:color="auto"/>
      </w:divBdr>
    </w:div>
    <w:div w:id="1581061469">
      <w:bodyDiv w:val="1"/>
      <w:marLeft w:val="0"/>
      <w:marRight w:val="0"/>
      <w:marTop w:val="0"/>
      <w:marBottom w:val="0"/>
      <w:divBdr>
        <w:top w:val="none" w:sz="0" w:space="0" w:color="auto"/>
        <w:left w:val="none" w:sz="0" w:space="0" w:color="auto"/>
        <w:bottom w:val="none" w:sz="0" w:space="0" w:color="auto"/>
        <w:right w:val="none" w:sz="0" w:space="0" w:color="auto"/>
      </w:divBdr>
    </w:div>
    <w:div w:id="1639188202">
      <w:bodyDiv w:val="1"/>
      <w:marLeft w:val="0"/>
      <w:marRight w:val="0"/>
      <w:marTop w:val="0"/>
      <w:marBottom w:val="0"/>
      <w:divBdr>
        <w:top w:val="none" w:sz="0" w:space="0" w:color="auto"/>
        <w:left w:val="none" w:sz="0" w:space="0" w:color="auto"/>
        <w:bottom w:val="none" w:sz="0" w:space="0" w:color="auto"/>
        <w:right w:val="none" w:sz="0" w:space="0" w:color="auto"/>
      </w:divBdr>
    </w:div>
    <w:div w:id="1729650447">
      <w:bodyDiv w:val="1"/>
      <w:marLeft w:val="0"/>
      <w:marRight w:val="0"/>
      <w:marTop w:val="0"/>
      <w:marBottom w:val="0"/>
      <w:divBdr>
        <w:top w:val="none" w:sz="0" w:space="0" w:color="auto"/>
        <w:left w:val="none" w:sz="0" w:space="0" w:color="auto"/>
        <w:bottom w:val="none" w:sz="0" w:space="0" w:color="auto"/>
        <w:right w:val="none" w:sz="0" w:space="0" w:color="auto"/>
      </w:divBdr>
    </w:div>
    <w:div w:id="1834760308">
      <w:bodyDiv w:val="1"/>
      <w:marLeft w:val="0"/>
      <w:marRight w:val="0"/>
      <w:marTop w:val="0"/>
      <w:marBottom w:val="0"/>
      <w:divBdr>
        <w:top w:val="none" w:sz="0" w:space="0" w:color="auto"/>
        <w:left w:val="none" w:sz="0" w:space="0" w:color="auto"/>
        <w:bottom w:val="none" w:sz="0" w:space="0" w:color="auto"/>
        <w:right w:val="none" w:sz="0" w:space="0" w:color="auto"/>
      </w:divBdr>
    </w:div>
    <w:div w:id="1856844400">
      <w:bodyDiv w:val="1"/>
      <w:marLeft w:val="0"/>
      <w:marRight w:val="0"/>
      <w:marTop w:val="0"/>
      <w:marBottom w:val="0"/>
      <w:divBdr>
        <w:top w:val="none" w:sz="0" w:space="0" w:color="auto"/>
        <w:left w:val="none" w:sz="0" w:space="0" w:color="auto"/>
        <w:bottom w:val="none" w:sz="0" w:space="0" w:color="auto"/>
        <w:right w:val="none" w:sz="0" w:space="0" w:color="auto"/>
      </w:divBdr>
    </w:div>
    <w:div w:id="1886484759">
      <w:bodyDiv w:val="1"/>
      <w:marLeft w:val="0"/>
      <w:marRight w:val="0"/>
      <w:marTop w:val="0"/>
      <w:marBottom w:val="0"/>
      <w:divBdr>
        <w:top w:val="none" w:sz="0" w:space="0" w:color="auto"/>
        <w:left w:val="none" w:sz="0" w:space="0" w:color="auto"/>
        <w:bottom w:val="none" w:sz="0" w:space="0" w:color="auto"/>
        <w:right w:val="none" w:sz="0" w:space="0" w:color="auto"/>
      </w:divBdr>
    </w:div>
    <w:div w:id="1981958135">
      <w:bodyDiv w:val="1"/>
      <w:marLeft w:val="0"/>
      <w:marRight w:val="0"/>
      <w:marTop w:val="0"/>
      <w:marBottom w:val="0"/>
      <w:divBdr>
        <w:top w:val="none" w:sz="0" w:space="0" w:color="auto"/>
        <w:left w:val="none" w:sz="0" w:space="0" w:color="auto"/>
        <w:bottom w:val="none" w:sz="0" w:space="0" w:color="auto"/>
        <w:right w:val="none" w:sz="0" w:space="0" w:color="auto"/>
      </w:divBdr>
    </w:div>
    <w:div w:id="2118480361">
      <w:bodyDiv w:val="1"/>
      <w:marLeft w:val="0"/>
      <w:marRight w:val="0"/>
      <w:marTop w:val="0"/>
      <w:marBottom w:val="0"/>
      <w:divBdr>
        <w:top w:val="none" w:sz="0" w:space="0" w:color="auto"/>
        <w:left w:val="none" w:sz="0" w:space="0" w:color="auto"/>
        <w:bottom w:val="none" w:sz="0" w:space="0" w:color="auto"/>
        <w:right w:val="none" w:sz="0" w:space="0" w:color="auto"/>
      </w:divBdr>
    </w:div>
    <w:div w:id="2124883873">
      <w:bodyDiv w:val="1"/>
      <w:marLeft w:val="0"/>
      <w:marRight w:val="0"/>
      <w:marTop w:val="0"/>
      <w:marBottom w:val="0"/>
      <w:divBdr>
        <w:top w:val="none" w:sz="0" w:space="0" w:color="auto"/>
        <w:left w:val="none" w:sz="0" w:space="0" w:color="auto"/>
        <w:bottom w:val="none" w:sz="0" w:space="0" w:color="auto"/>
        <w:right w:val="none" w:sz="0" w:space="0" w:color="auto"/>
      </w:divBdr>
    </w:div>
    <w:div w:id="21402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B4BC-CD50-447F-962F-57A24412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30</Pages>
  <Words>7409</Words>
  <Characters>40754</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ECOSUR</Company>
  <LinksUpToDate>false</LinksUpToDate>
  <CharactersWithSpaces>48067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dc:creator>
  <cp:lastModifiedBy>Jorge David Gómez Román</cp:lastModifiedBy>
  <cp:revision>10</cp:revision>
  <cp:lastPrinted>2023-05-05T01:39:00Z</cp:lastPrinted>
  <dcterms:created xsi:type="dcterms:W3CDTF">2024-04-19T16:55:00Z</dcterms:created>
  <dcterms:modified xsi:type="dcterms:W3CDTF">2024-04-19T18:51:00Z</dcterms:modified>
</cp:coreProperties>
</file>