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6D21" w14:textId="77777777" w:rsidR="00C024E2" w:rsidRPr="00DB2549" w:rsidRDefault="00C024E2" w:rsidP="00C024E2">
      <w:pPr>
        <w:pStyle w:val="Prrafodelista"/>
        <w:rPr>
          <w:rFonts w:ascii="Montserrat" w:hAnsi="Montserrat" w:cs="Arial"/>
        </w:rPr>
      </w:pPr>
    </w:p>
    <w:p w14:paraId="03E847F8" w14:textId="77777777" w:rsidR="00DB2549" w:rsidRPr="00DB2549" w:rsidRDefault="00DB2549" w:rsidP="0026707E">
      <w:pPr>
        <w:jc w:val="center"/>
        <w:rPr>
          <w:rFonts w:ascii="Montserrat" w:hAnsi="Montserrat" w:cs="Arial"/>
          <w:b/>
          <w:bCs/>
        </w:rPr>
      </w:pPr>
    </w:p>
    <w:p w14:paraId="0D7E1EB8" w14:textId="46B75FF0" w:rsidR="00C024E2" w:rsidRPr="00DB2549" w:rsidRDefault="0026707E" w:rsidP="0026707E">
      <w:pPr>
        <w:jc w:val="center"/>
        <w:rPr>
          <w:rFonts w:ascii="Montserrat" w:hAnsi="Montserrat" w:cs="Arial"/>
          <w:b/>
          <w:bCs/>
        </w:rPr>
      </w:pPr>
      <w:r w:rsidRPr="00DB2549">
        <w:rPr>
          <w:rFonts w:ascii="Montserrat" w:hAnsi="Montserrat" w:cs="Arial"/>
          <w:b/>
          <w:bCs/>
        </w:rPr>
        <w:t xml:space="preserve">15. </w:t>
      </w:r>
      <w:r w:rsidR="00C024E2" w:rsidRPr="00DB2549">
        <w:rPr>
          <w:rFonts w:ascii="Montserrat" w:hAnsi="Montserrat" w:cs="Arial"/>
          <w:b/>
          <w:bCs/>
        </w:rPr>
        <w:t>Presentación y, en su caso, aprobación del calendario de sesiones ordinarias del Órgano de Gobierno del año en curso</w:t>
      </w:r>
      <w:r w:rsidR="00347A6A" w:rsidRPr="00DB2549">
        <w:rPr>
          <w:rFonts w:ascii="Montserrat" w:hAnsi="Montserrat" w:cs="Arial"/>
          <w:b/>
          <w:bCs/>
        </w:rPr>
        <w:t>.</w:t>
      </w:r>
    </w:p>
    <w:p w14:paraId="5ABB4D5A" w14:textId="77777777" w:rsidR="0026707E" w:rsidRDefault="0026707E" w:rsidP="0026707E">
      <w:pPr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5921D59B" w14:textId="77777777" w:rsidR="0026707E" w:rsidRPr="0026707E" w:rsidRDefault="0026707E" w:rsidP="0026707E">
      <w:pPr>
        <w:jc w:val="center"/>
        <w:rPr>
          <w:rFonts w:ascii="Montserrat" w:hAnsi="Montserrat" w:cs="Arial"/>
          <w:b/>
          <w:bCs/>
          <w:sz w:val="22"/>
          <w:szCs w:val="22"/>
        </w:rPr>
      </w:pPr>
    </w:p>
    <w:p w14:paraId="70A2DD92" w14:textId="77777777" w:rsidR="00347A6A" w:rsidRPr="00347A6A" w:rsidRDefault="00347A6A" w:rsidP="00347A6A">
      <w:pPr>
        <w:pStyle w:val="Prrafodelista"/>
        <w:jc w:val="both"/>
        <w:rPr>
          <w:rFonts w:ascii="Montserrat" w:hAnsi="Montserrat" w:cs="Arial"/>
          <w:sz w:val="22"/>
          <w:szCs w:val="22"/>
        </w:rPr>
      </w:pPr>
    </w:p>
    <w:p w14:paraId="38C43B17" w14:textId="218F8522" w:rsidR="00DB2549" w:rsidRDefault="00DB2549" w:rsidP="00DB2549">
      <w:pPr>
        <w:jc w:val="both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Se solicita la aprobación de este H. Órgano de Gobierno del siguiente calendario de sesiones ordinarias para el ejercicio 202</w:t>
      </w:r>
      <w:r w:rsidR="00644695">
        <w:rPr>
          <w:rFonts w:ascii="Montserrat" w:hAnsi="Montserrat" w:cs="Calibri"/>
          <w:sz w:val="22"/>
          <w:szCs w:val="22"/>
        </w:rPr>
        <w:t>4</w:t>
      </w:r>
      <w:r>
        <w:rPr>
          <w:rFonts w:ascii="Montserrat" w:hAnsi="Montserrat" w:cs="Calibri"/>
          <w:sz w:val="22"/>
          <w:szCs w:val="22"/>
        </w:rPr>
        <w:t>:</w:t>
      </w:r>
    </w:p>
    <w:p w14:paraId="5B1BB1C1" w14:textId="77777777" w:rsidR="00DB2549" w:rsidRDefault="00DB2549" w:rsidP="00DB2549">
      <w:pPr>
        <w:jc w:val="both"/>
        <w:rPr>
          <w:rFonts w:ascii="Montserrat" w:hAnsi="Montserrat" w:cs="Calibri"/>
          <w:sz w:val="22"/>
          <w:szCs w:val="22"/>
        </w:rPr>
      </w:pPr>
    </w:p>
    <w:p w14:paraId="08E58056" w14:textId="77777777" w:rsidR="00B3408C" w:rsidRDefault="00B3408C" w:rsidP="00DB2549">
      <w:pPr>
        <w:jc w:val="both"/>
        <w:rPr>
          <w:rFonts w:ascii="Montserrat" w:hAnsi="Montserrat" w:cs="Calibri"/>
          <w:sz w:val="22"/>
          <w:szCs w:val="22"/>
        </w:rPr>
      </w:pPr>
    </w:p>
    <w:p w14:paraId="507F0F21" w14:textId="77777777" w:rsidR="00DB2549" w:rsidRDefault="00DB2549" w:rsidP="00DB2549">
      <w:pPr>
        <w:ind w:left="567" w:hanging="567"/>
        <w:jc w:val="both"/>
        <w:rPr>
          <w:rFonts w:ascii="Montserrat" w:hAnsi="Montserrat" w:cs="Calibr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2155"/>
        <w:gridCol w:w="2009"/>
        <w:gridCol w:w="2600"/>
      </w:tblGrid>
      <w:tr w:rsidR="00DB2549" w14:paraId="1E645CAB" w14:textId="77777777" w:rsidTr="00DB2549">
        <w:trPr>
          <w:trHeight w:val="488"/>
        </w:trPr>
        <w:tc>
          <w:tcPr>
            <w:tcW w:w="1985" w:type="dxa"/>
          </w:tcPr>
          <w:p w14:paraId="357452E9" w14:textId="77777777" w:rsidR="00DB2549" w:rsidRDefault="00DB2549">
            <w:pPr>
              <w:spacing w:line="256" w:lineRule="auto"/>
              <w:ind w:left="567" w:hanging="567"/>
              <w:jc w:val="both"/>
              <w:rPr>
                <w:rFonts w:ascii="Montserrat" w:hAnsi="Montserrat" w:cs="Calibri"/>
                <w:sz w:val="22"/>
                <w:szCs w:val="22"/>
              </w:rPr>
            </w:pPr>
          </w:p>
        </w:tc>
        <w:tc>
          <w:tcPr>
            <w:tcW w:w="2409" w:type="dxa"/>
            <w:hideMark/>
          </w:tcPr>
          <w:p w14:paraId="4A9D7A07" w14:textId="77777777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b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sz w:val="22"/>
                <w:szCs w:val="22"/>
              </w:rPr>
              <w:t>FECHA</w:t>
            </w:r>
          </w:p>
        </w:tc>
        <w:tc>
          <w:tcPr>
            <w:tcW w:w="2268" w:type="dxa"/>
            <w:hideMark/>
          </w:tcPr>
          <w:p w14:paraId="165F4007" w14:textId="77777777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b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sz w:val="22"/>
                <w:szCs w:val="22"/>
              </w:rPr>
              <w:t>HORA</w:t>
            </w:r>
          </w:p>
        </w:tc>
        <w:tc>
          <w:tcPr>
            <w:tcW w:w="2845" w:type="dxa"/>
            <w:hideMark/>
          </w:tcPr>
          <w:p w14:paraId="5F280C15" w14:textId="77777777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b/>
                <w:sz w:val="22"/>
                <w:szCs w:val="22"/>
              </w:rPr>
            </w:pPr>
            <w:r>
              <w:rPr>
                <w:rFonts w:ascii="Montserrat" w:hAnsi="Montserrat" w:cs="Calibri"/>
                <w:b/>
                <w:sz w:val="22"/>
                <w:szCs w:val="22"/>
              </w:rPr>
              <w:t>LUGAR</w:t>
            </w:r>
          </w:p>
        </w:tc>
      </w:tr>
      <w:tr w:rsidR="00DB2549" w14:paraId="04957971" w14:textId="77777777" w:rsidTr="00DB2549">
        <w:trPr>
          <w:trHeight w:val="618"/>
        </w:trPr>
        <w:tc>
          <w:tcPr>
            <w:tcW w:w="1985" w:type="dxa"/>
          </w:tcPr>
          <w:p w14:paraId="0B43DA33" w14:textId="77777777" w:rsidR="00DB2549" w:rsidRDefault="00DB2549">
            <w:pPr>
              <w:spacing w:line="256" w:lineRule="auto"/>
              <w:ind w:left="567" w:hanging="567"/>
              <w:jc w:val="both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1ª Sesión</w:t>
            </w:r>
          </w:p>
          <w:p w14:paraId="45169458" w14:textId="77777777" w:rsidR="00DB2549" w:rsidRDefault="00DB2549">
            <w:pPr>
              <w:spacing w:line="256" w:lineRule="auto"/>
              <w:jc w:val="both"/>
              <w:rPr>
                <w:rFonts w:ascii="Montserrat" w:hAnsi="Montserrat" w:cs="Calibri"/>
                <w:sz w:val="22"/>
                <w:szCs w:val="22"/>
              </w:rPr>
            </w:pPr>
          </w:p>
        </w:tc>
        <w:tc>
          <w:tcPr>
            <w:tcW w:w="2409" w:type="dxa"/>
            <w:hideMark/>
          </w:tcPr>
          <w:p w14:paraId="0E45C831" w14:textId="5ED860E0" w:rsidR="00DB2549" w:rsidRDefault="00644695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29 de mayo</w:t>
            </w:r>
          </w:p>
        </w:tc>
        <w:tc>
          <w:tcPr>
            <w:tcW w:w="2268" w:type="dxa"/>
            <w:hideMark/>
          </w:tcPr>
          <w:p w14:paraId="261DB993" w14:textId="77777777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12:30 – 15:30</w:t>
            </w:r>
          </w:p>
        </w:tc>
        <w:tc>
          <w:tcPr>
            <w:tcW w:w="2845" w:type="dxa"/>
            <w:hideMark/>
          </w:tcPr>
          <w:p w14:paraId="5D64F19A" w14:textId="77777777" w:rsidR="00DB2549" w:rsidRDefault="00DB2549">
            <w:pPr>
              <w:spacing w:line="256" w:lineRule="auto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 xml:space="preserve">Por videoconferencia </w:t>
            </w:r>
          </w:p>
        </w:tc>
      </w:tr>
      <w:tr w:rsidR="00DB2549" w14:paraId="369DF2AA" w14:textId="77777777" w:rsidTr="00DB2549">
        <w:trPr>
          <w:trHeight w:val="618"/>
        </w:trPr>
        <w:tc>
          <w:tcPr>
            <w:tcW w:w="1985" w:type="dxa"/>
            <w:hideMark/>
          </w:tcPr>
          <w:p w14:paraId="75608504" w14:textId="77777777" w:rsidR="00DB2549" w:rsidRDefault="00DB2549">
            <w:pPr>
              <w:spacing w:line="256" w:lineRule="auto"/>
              <w:ind w:left="567" w:hanging="567"/>
              <w:jc w:val="both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2ª Sesión</w:t>
            </w:r>
          </w:p>
        </w:tc>
        <w:tc>
          <w:tcPr>
            <w:tcW w:w="2409" w:type="dxa"/>
            <w:hideMark/>
          </w:tcPr>
          <w:p w14:paraId="12DBE7A9" w14:textId="380152D9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2</w:t>
            </w:r>
            <w:r w:rsidR="00644695">
              <w:rPr>
                <w:rFonts w:ascii="Montserrat" w:hAnsi="Montserrat" w:cs="Calibri"/>
                <w:sz w:val="22"/>
                <w:szCs w:val="22"/>
              </w:rPr>
              <w:t>5</w:t>
            </w:r>
            <w:r>
              <w:rPr>
                <w:rFonts w:ascii="Montserrat" w:hAnsi="Montserrat" w:cs="Calibri"/>
                <w:sz w:val="22"/>
                <w:szCs w:val="22"/>
              </w:rPr>
              <w:t xml:space="preserve"> de octubre</w:t>
            </w:r>
          </w:p>
        </w:tc>
        <w:tc>
          <w:tcPr>
            <w:tcW w:w="2268" w:type="dxa"/>
            <w:hideMark/>
          </w:tcPr>
          <w:p w14:paraId="195305F4" w14:textId="77777777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Por definir</w:t>
            </w:r>
          </w:p>
        </w:tc>
        <w:tc>
          <w:tcPr>
            <w:tcW w:w="2845" w:type="dxa"/>
            <w:hideMark/>
          </w:tcPr>
          <w:p w14:paraId="21182707" w14:textId="77777777" w:rsidR="00DB2549" w:rsidRDefault="00DB2549">
            <w:pPr>
              <w:spacing w:line="256" w:lineRule="auto"/>
              <w:ind w:left="567" w:hanging="567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>
              <w:rPr>
                <w:rFonts w:ascii="Montserrat" w:hAnsi="Montserrat" w:cs="Calibri"/>
                <w:sz w:val="22"/>
                <w:szCs w:val="22"/>
              </w:rPr>
              <w:t>Por definir</w:t>
            </w:r>
          </w:p>
        </w:tc>
      </w:tr>
    </w:tbl>
    <w:p w14:paraId="5D08C03F" w14:textId="6473234C" w:rsidR="00C024E2" w:rsidRPr="009611E7" w:rsidRDefault="00C024E2" w:rsidP="009611E7">
      <w:pPr>
        <w:jc w:val="both"/>
        <w:rPr>
          <w:rFonts w:ascii="Montserrat" w:hAnsi="Montserrat" w:cs="Arial"/>
          <w:sz w:val="22"/>
          <w:szCs w:val="22"/>
        </w:rPr>
      </w:pPr>
    </w:p>
    <w:sectPr w:rsidR="00C024E2" w:rsidRPr="009611E7" w:rsidSect="00422F43">
      <w:headerReference w:type="default" r:id="rId8"/>
      <w:footerReference w:type="default" r:id="rId9"/>
      <w:pgSz w:w="12240" w:h="15840"/>
      <w:pgMar w:top="17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6FF4" w14:textId="77777777" w:rsidR="00D13311" w:rsidRDefault="00D13311">
      <w:r>
        <w:separator/>
      </w:r>
    </w:p>
  </w:endnote>
  <w:endnote w:type="continuationSeparator" w:id="0">
    <w:p w14:paraId="0BC125AB" w14:textId="77777777" w:rsidR="00D13311" w:rsidRDefault="00D1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E791" w14:textId="77777777" w:rsidR="00344750" w:rsidRDefault="00344750" w:rsidP="00E364CC">
    <w:pPr>
      <w:pStyle w:val="Piedepgina"/>
      <w:tabs>
        <w:tab w:val="left" w:pos="8624"/>
        <w:tab w:val="right" w:pos="9405"/>
      </w:tabs>
      <w:rPr>
        <w:rFonts w:ascii="Montserrat" w:eastAsia="Batang" w:hAnsi="Montserrat"/>
        <w:b/>
        <w:i/>
        <w:color w:val="A6A6A6"/>
        <w:sz w:val="18"/>
        <w:szCs w:val="18"/>
      </w:rPr>
    </w:pPr>
  </w:p>
  <w:p w14:paraId="50BF3005" w14:textId="77777777" w:rsidR="00C024E2" w:rsidRDefault="00C024E2" w:rsidP="00E364CC">
    <w:pPr>
      <w:pStyle w:val="Piedepgina"/>
      <w:tabs>
        <w:tab w:val="left" w:pos="8624"/>
        <w:tab w:val="right" w:pos="9405"/>
      </w:tabs>
      <w:rPr>
        <w:rFonts w:ascii="Montserrat" w:eastAsia="Batang" w:hAnsi="Montserrat"/>
        <w:b/>
        <w:i/>
        <w:color w:val="A6A6A6"/>
        <w:sz w:val="18"/>
        <w:szCs w:val="18"/>
      </w:rPr>
    </w:pPr>
  </w:p>
  <w:p w14:paraId="529DE994" w14:textId="77777777" w:rsidR="00C024E2" w:rsidRDefault="00C024E2" w:rsidP="00E364CC">
    <w:pPr>
      <w:pStyle w:val="Piedepgina"/>
      <w:tabs>
        <w:tab w:val="left" w:pos="8624"/>
        <w:tab w:val="right" w:pos="9405"/>
      </w:tabs>
      <w:rPr>
        <w:rFonts w:ascii="Montserrat" w:eastAsia="Batang" w:hAnsi="Montserrat"/>
        <w:b/>
        <w:i/>
        <w:color w:val="A6A6A6"/>
        <w:sz w:val="18"/>
        <w:szCs w:val="18"/>
      </w:rPr>
    </w:pPr>
  </w:p>
  <w:p w14:paraId="7591F4D6" w14:textId="77777777" w:rsidR="00C024E2" w:rsidRDefault="00C024E2" w:rsidP="00E364CC">
    <w:pPr>
      <w:pStyle w:val="Piedepgina"/>
      <w:tabs>
        <w:tab w:val="left" w:pos="8624"/>
        <w:tab w:val="right" w:pos="9405"/>
      </w:tabs>
      <w:rPr>
        <w:rFonts w:ascii="Montserrat" w:eastAsia="Batang" w:hAnsi="Montserrat"/>
        <w:b/>
        <w:i/>
        <w:color w:val="A6A6A6"/>
        <w:sz w:val="18"/>
        <w:szCs w:val="18"/>
      </w:rPr>
    </w:pPr>
  </w:p>
  <w:p w14:paraId="485710B6" w14:textId="77777777" w:rsidR="00C024E2" w:rsidRDefault="00C024E2" w:rsidP="00E364CC">
    <w:pPr>
      <w:pStyle w:val="Piedepgina"/>
      <w:tabs>
        <w:tab w:val="left" w:pos="8624"/>
        <w:tab w:val="right" w:pos="9405"/>
      </w:tabs>
      <w:rPr>
        <w:rFonts w:ascii="Montserrat" w:eastAsia="Batang" w:hAnsi="Montserrat"/>
        <w:b/>
        <w:i/>
        <w:color w:val="A6A6A6"/>
        <w:sz w:val="18"/>
        <w:szCs w:val="18"/>
      </w:rPr>
    </w:pPr>
  </w:p>
  <w:p w14:paraId="71DD8C6A" w14:textId="77777777" w:rsidR="00C024E2" w:rsidRPr="004C16DA" w:rsidRDefault="00C024E2" w:rsidP="00E364CC">
    <w:pPr>
      <w:pStyle w:val="Piedepgina"/>
      <w:tabs>
        <w:tab w:val="left" w:pos="8624"/>
        <w:tab w:val="right" w:pos="9405"/>
      </w:tabs>
      <w:rPr>
        <w:rFonts w:ascii="Montserrat" w:hAnsi="Montserrat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065F" w14:textId="77777777" w:rsidR="00D13311" w:rsidRDefault="00D13311">
      <w:r>
        <w:separator/>
      </w:r>
    </w:p>
  </w:footnote>
  <w:footnote w:type="continuationSeparator" w:id="0">
    <w:p w14:paraId="0C0EF90F" w14:textId="77777777" w:rsidR="00D13311" w:rsidRDefault="00D1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3D7D" w14:textId="307D33C8" w:rsidR="00344750" w:rsidRDefault="00644695" w:rsidP="00E364CC">
    <w:pPr>
      <w:pStyle w:val="Encabezado"/>
      <w:tabs>
        <w:tab w:val="left" w:pos="1134"/>
      </w:tabs>
    </w:pPr>
    <w:r>
      <w:rPr>
        <w:b/>
        <w:bCs/>
        <w:noProof/>
      </w:rPr>
      <w:drawing>
        <wp:inline distT="0" distB="0" distL="0" distR="0" wp14:anchorId="4E384EA1" wp14:editId="612D618F">
          <wp:extent cx="5066030" cy="499745"/>
          <wp:effectExtent l="0" t="0" r="1270" b="0"/>
          <wp:docPr id="621825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603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C80E9C" w14:textId="77777777" w:rsidR="009B3E3F" w:rsidRPr="002777F8" w:rsidRDefault="009B3E3F" w:rsidP="002777F8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49C2"/>
    <w:multiLevelType w:val="hybridMultilevel"/>
    <w:tmpl w:val="1CE4B4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4DD3"/>
    <w:multiLevelType w:val="multilevel"/>
    <w:tmpl w:val="92F8A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04A2484"/>
    <w:multiLevelType w:val="multilevel"/>
    <w:tmpl w:val="52B689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EC4513"/>
    <w:multiLevelType w:val="hybridMultilevel"/>
    <w:tmpl w:val="4B94CC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2413">
    <w:abstractNumId w:val="2"/>
  </w:num>
  <w:num w:numId="2" w16cid:durableId="354232111">
    <w:abstractNumId w:val="0"/>
  </w:num>
  <w:num w:numId="3" w16cid:durableId="1659992886">
    <w:abstractNumId w:val="3"/>
  </w:num>
  <w:num w:numId="4" w16cid:durableId="188652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0"/>
    <w:rsid w:val="0003433B"/>
    <w:rsid w:val="00062CF1"/>
    <w:rsid w:val="000733EA"/>
    <w:rsid w:val="00087333"/>
    <w:rsid w:val="000934AA"/>
    <w:rsid w:val="00094B2B"/>
    <w:rsid w:val="00094B85"/>
    <w:rsid w:val="000D6934"/>
    <w:rsid w:val="000E3223"/>
    <w:rsid w:val="00156EA7"/>
    <w:rsid w:val="001713E2"/>
    <w:rsid w:val="00190C66"/>
    <w:rsid w:val="00192C9D"/>
    <w:rsid w:val="001A5A60"/>
    <w:rsid w:val="001A5BE2"/>
    <w:rsid w:val="001B2873"/>
    <w:rsid w:val="001B7CC2"/>
    <w:rsid w:val="001C36D4"/>
    <w:rsid w:val="001C4F8E"/>
    <w:rsid w:val="001D0AAD"/>
    <w:rsid w:val="001D37C7"/>
    <w:rsid w:val="001E221F"/>
    <w:rsid w:val="0024762E"/>
    <w:rsid w:val="00266457"/>
    <w:rsid w:val="0026707E"/>
    <w:rsid w:val="002777F8"/>
    <w:rsid w:val="002A39E1"/>
    <w:rsid w:val="002C2E12"/>
    <w:rsid w:val="002E35F0"/>
    <w:rsid w:val="00340281"/>
    <w:rsid w:val="00347A6A"/>
    <w:rsid w:val="003D43A5"/>
    <w:rsid w:val="00452284"/>
    <w:rsid w:val="004531C7"/>
    <w:rsid w:val="004C16DA"/>
    <w:rsid w:val="004F6473"/>
    <w:rsid w:val="004F78FC"/>
    <w:rsid w:val="005012F9"/>
    <w:rsid w:val="00550F14"/>
    <w:rsid w:val="005547B6"/>
    <w:rsid w:val="00586514"/>
    <w:rsid w:val="0058714C"/>
    <w:rsid w:val="005A69BF"/>
    <w:rsid w:val="005D5FEE"/>
    <w:rsid w:val="005E25E9"/>
    <w:rsid w:val="005E3C8A"/>
    <w:rsid w:val="00642EB5"/>
    <w:rsid w:val="00644695"/>
    <w:rsid w:val="00655A94"/>
    <w:rsid w:val="006614F5"/>
    <w:rsid w:val="00665CBC"/>
    <w:rsid w:val="00670BF6"/>
    <w:rsid w:val="0067345A"/>
    <w:rsid w:val="006739E7"/>
    <w:rsid w:val="006932B1"/>
    <w:rsid w:val="006A7132"/>
    <w:rsid w:val="006C6F0B"/>
    <w:rsid w:val="006D628C"/>
    <w:rsid w:val="006D6ECD"/>
    <w:rsid w:val="006E192E"/>
    <w:rsid w:val="006E47FB"/>
    <w:rsid w:val="006E5568"/>
    <w:rsid w:val="0070500B"/>
    <w:rsid w:val="00711936"/>
    <w:rsid w:val="007650F6"/>
    <w:rsid w:val="00820BFA"/>
    <w:rsid w:val="00822148"/>
    <w:rsid w:val="00842569"/>
    <w:rsid w:val="00860912"/>
    <w:rsid w:val="00884C76"/>
    <w:rsid w:val="008A0D19"/>
    <w:rsid w:val="008A1FB2"/>
    <w:rsid w:val="008B7852"/>
    <w:rsid w:val="008C57F3"/>
    <w:rsid w:val="008D1A8E"/>
    <w:rsid w:val="008F6F13"/>
    <w:rsid w:val="00902340"/>
    <w:rsid w:val="009326D4"/>
    <w:rsid w:val="00946061"/>
    <w:rsid w:val="009611E7"/>
    <w:rsid w:val="009B3E3F"/>
    <w:rsid w:val="009B48AB"/>
    <w:rsid w:val="009C671A"/>
    <w:rsid w:val="00A30AF2"/>
    <w:rsid w:val="00A56ADE"/>
    <w:rsid w:val="00A6494E"/>
    <w:rsid w:val="00A6738C"/>
    <w:rsid w:val="00A903FC"/>
    <w:rsid w:val="00AE7D0E"/>
    <w:rsid w:val="00AF656F"/>
    <w:rsid w:val="00B014C6"/>
    <w:rsid w:val="00B10316"/>
    <w:rsid w:val="00B24D82"/>
    <w:rsid w:val="00B255BD"/>
    <w:rsid w:val="00B3408C"/>
    <w:rsid w:val="00B40BC9"/>
    <w:rsid w:val="00B648D7"/>
    <w:rsid w:val="00B76E4E"/>
    <w:rsid w:val="00B90C08"/>
    <w:rsid w:val="00BC4266"/>
    <w:rsid w:val="00C024E2"/>
    <w:rsid w:val="00C04FB0"/>
    <w:rsid w:val="00C675AA"/>
    <w:rsid w:val="00C96130"/>
    <w:rsid w:val="00CB67EE"/>
    <w:rsid w:val="00CE631C"/>
    <w:rsid w:val="00D01212"/>
    <w:rsid w:val="00D049A9"/>
    <w:rsid w:val="00D1238A"/>
    <w:rsid w:val="00D13311"/>
    <w:rsid w:val="00D360E9"/>
    <w:rsid w:val="00D62CB2"/>
    <w:rsid w:val="00D761EB"/>
    <w:rsid w:val="00D91F6E"/>
    <w:rsid w:val="00D93DCB"/>
    <w:rsid w:val="00DB2549"/>
    <w:rsid w:val="00DB27CA"/>
    <w:rsid w:val="00DB4BD8"/>
    <w:rsid w:val="00DE0521"/>
    <w:rsid w:val="00DE38DC"/>
    <w:rsid w:val="00E036DB"/>
    <w:rsid w:val="00E715D7"/>
    <w:rsid w:val="00E87E85"/>
    <w:rsid w:val="00E90B82"/>
    <w:rsid w:val="00EB6A26"/>
    <w:rsid w:val="00EE7E6E"/>
    <w:rsid w:val="00F00D3B"/>
    <w:rsid w:val="00F5248F"/>
    <w:rsid w:val="00F5603B"/>
    <w:rsid w:val="00F81B1E"/>
    <w:rsid w:val="00FA2027"/>
    <w:rsid w:val="00FD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A4B54"/>
  <w15:chartTrackingRefBased/>
  <w15:docId w15:val="{5D8E6732-76B5-4D99-B64D-4F793D3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9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1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30"/>
    <w:rPr>
      <w:sz w:val="24"/>
      <w:szCs w:val="24"/>
    </w:rPr>
  </w:style>
  <w:style w:type="paragraph" w:styleId="Sinespaciado">
    <w:name w:val="No Spacing"/>
    <w:uiPriority w:val="1"/>
    <w:qFormat/>
    <w:rsid w:val="00C96130"/>
    <w:pPr>
      <w:spacing w:after="0" w:line="240" w:lineRule="auto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96130"/>
    <w:pPr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82214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8425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cuerdo">
    <w:name w:val="tituloAcuerdo"/>
    <w:basedOn w:val="Normal"/>
    <w:link w:val="tituloAcuerdoCar"/>
    <w:qFormat/>
    <w:rsid w:val="006739E7"/>
    <w:pPr>
      <w:jc w:val="both"/>
    </w:pPr>
    <w:rPr>
      <w:rFonts w:ascii="Arial" w:eastAsia="Calibri" w:hAnsi="Arial" w:cs="Times New Roman"/>
      <w:b/>
      <w:sz w:val="22"/>
      <w:lang w:eastAsia="es-ES"/>
    </w:rPr>
  </w:style>
  <w:style w:type="character" w:customStyle="1" w:styleId="tituloAcuerdoCar">
    <w:name w:val="tituloAcuerdo Car"/>
    <w:basedOn w:val="Fuentedeprrafopredeter"/>
    <w:link w:val="tituloAcuerdo"/>
    <w:rsid w:val="006739E7"/>
    <w:rPr>
      <w:rFonts w:ascii="Arial" w:eastAsia="Calibri" w:hAnsi="Arial" w:cs="Times New Roman"/>
      <w:b/>
      <w:szCs w:val="24"/>
      <w:lang w:eastAsia="es-ES"/>
    </w:rPr>
  </w:style>
  <w:style w:type="character" w:styleId="Textoennegrita">
    <w:name w:val="Strong"/>
    <w:qFormat/>
    <w:rsid w:val="00AE7D0E"/>
    <w:rPr>
      <w:b/>
      <w:bCs/>
    </w:rPr>
  </w:style>
  <w:style w:type="paragraph" w:customStyle="1" w:styleId="EstiloNegritasAcuerdo">
    <w:name w:val="Estilo Negritas Acuerdo"/>
    <w:basedOn w:val="Prrafodelista"/>
    <w:link w:val="EstiloNegritasAcuerdoCar"/>
    <w:qFormat/>
    <w:locked/>
    <w:rsid w:val="00AE7D0E"/>
    <w:pPr>
      <w:ind w:left="2410" w:hanging="2410"/>
      <w:contextualSpacing w:val="0"/>
      <w:jc w:val="both"/>
    </w:pPr>
    <w:rPr>
      <w:rFonts w:ascii="Arial" w:eastAsia="Times New Roman" w:hAnsi="Arial" w:cs="Times New Roman"/>
      <w:b/>
      <w:sz w:val="22"/>
      <w:lang w:val="es-ES" w:eastAsia="es-ES"/>
    </w:rPr>
  </w:style>
  <w:style w:type="character" w:customStyle="1" w:styleId="EstiloNegritasAcuerdoCar">
    <w:name w:val="Estilo Negritas Acuerdo Car"/>
    <w:link w:val="EstiloNegritasAcuerdo"/>
    <w:rsid w:val="00AE7D0E"/>
    <w:rPr>
      <w:rFonts w:ascii="Arial" w:eastAsia="Times New Roman" w:hAnsi="Arial" w:cs="Times New Roman"/>
      <w:b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3A65-E0C4-44D7-A265-6AEC452B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Gilberto Martínez Gómez</dc:creator>
  <cp:keywords/>
  <dc:description/>
  <cp:lastModifiedBy>Elizabeth Torres Suarez</cp:lastModifiedBy>
  <cp:revision>2</cp:revision>
  <cp:lastPrinted>2023-05-02T16:40:00Z</cp:lastPrinted>
  <dcterms:created xsi:type="dcterms:W3CDTF">2024-04-24T21:30:00Z</dcterms:created>
  <dcterms:modified xsi:type="dcterms:W3CDTF">2024-04-24T21:30:00Z</dcterms:modified>
</cp:coreProperties>
</file>