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9FFE" w14:textId="3B87E507" w:rsidR="00A45C76" w:rsidRDefault="00751AE6" w:rsidP="00CF7154">
      <w:pPr>
        <w:spacing w:line="276" w:lineRule="auto"/>
        <w:jc w:val="center"/>
        <w:rPr>
          <w:rFonts w:ascii="Montserrat" w:hAnsi="Montserrat" w:cs="Arial"/>
          <w:b/>
          <w:bCs/>
          <w:iCs/>
          <w:lang w:val="es-ES"/>
        </w:rPr>
      </w:pPr>
      <w:r>
        <w:rPr>
          <w:rFonts w:ascii="Montserrat" w:hAnsi="Montserrat" w:cs="Arial"/>
          <w:b/>
          <w:bCs/>
          <w:iCs/>
          <w:lang w:val="es-ES"/>
        </w:rPr>
        <w:t>5.9</w:t>
      </w:r>
      <w:r w:rsidR="00CF7154" w:rsidRPr="00EB1609">
        <w:rPr>
          <w:rFonts w:ascii="Montserrat" w:hAnsi="Montserrat" w:cs="Arial"/>
          <w:b/>
          <w:bCs/>
          <w:iCs/>
          <w:lang w:val="es-ES"/>
        </w:rPr>
        <w:t xml:space="preserve"> </w:t>
      </w:r>
      <w:r w:rsidR="00B56BA6" w:rsidRPr="00EB1609">
        <w:rPr>
          <w:rFonts w:ascii="Montserrat" w:hAnsi="Montserrat" w:cs="Arial"/>
          <w:b/>
          <w:bCs/>
          <w:iCs/>
          <w:lang w:val="es-ES"/>
        </w:rPr>
        <w:t>Casos</w:t>
      </w:r>
      <w:r>
        <w:rPr>
          <w:rFonts w:ascii="Montserrat" w:hAnsi="Montserrat" w:cs="Arial"/>
          <w:b/>
          <w:bCs/>
          <w:iCs/>
          <w:lang w:val="es-ES"/>
        </w:rPr>
        <w:t xml:space="preserve"> de</w:t>
      </w:r>
      <w:r w:rsidR="00B56BA6" w:rsidRPr="00EB1609">
        <w:rPr>
          <w:rFonts w:ascii="Montserrat" w:hAnsi="Montserrat" w:cs="Arial"/>
          <w:b/>
          <w:bCs/>
          <w:iCs/>
          <w:lang w:val="es-ES"/>
        </w:rPr>
        <w:t xml:space="preserve"> éxito</w:t>
      </w:r>
      <w:r w:rsidR="00A45C76">
        <w:rPr>
          <w:rFonts w:ascii="Montserrat" w:hAnsi="Montserrat" w:cs="Arial"/>
          <w:b/>
          <w:bCs/>
          <w:iCs/>
          <w:lang w:val="es-ES"/>
        </w:rPr>
        <w:t xml:space="preserve"> </w:t>
      </w:r>
    </w:p>
    <w:p w14:paraId="1D373FF2" w14:textId="0ED30AFB" w:rsidR="00B56BA6" w:rsidRDefault="00B56BA6" w:rsidP="00627643">
      <w:pPr>
        <w:spacing w:line="276" w:lineRule="auto"/>
        <w:jc w:val="both"/>
        <w:rPr>
          <w:rFonts w:ascii="Montserrat" w:hAnsi="Montserrat"/>
          <w:sz w:val="22"/>
          <w:szCs w:val="22"/>
        </w:rPr>
      </w:pPr>
    </w:p>
    <w:p w14:paraId="60A6944F" w14:textId="40326ABE" w:rsidR="00EF5666" w:rsidRPr="00114D98" w:rsidRDefault="00EB1609" w:rsidP="00EF5666">
      <w:pPr>
        <w:jc w:val="both"/>
        <w:rPr>
          <w:rFonts w:ascii="Montserrat" w:eastAsiaTheme="minorHAnsi" w:hAnsi="Montserrat" w:cstheme="minorBidi"/>
          <w:b/>
          <w:bCs/>
          <w:sz w:val="22"/>
          <w:szCs w:val="22"/>
          <w:lang w:eastAsia="en-US"/>
        </w:rPr>
      </w:pPr>
      <w:r>
        <w:rPr>
          <w:rFonts w:ascii="Montserrat" w:hAnsi="Montserrat"/>
          <w:b/>
          <w:bCs/>
          <w:sz w:val="22"/>
          <w:szCs w:val="22"/>
        </w:rPr>
        <w:t>Proyecto</w:t>
      </w:r>
      <w:r w:rsidR="00B56BA6" w:rsidRPr="00B56BA6">
        <w:rPr>
          <w:rFonts w:ascii="Montserrat" w:hAnsi="Montserrat"/>
          <w:b/>
          <w:bCs/>
          <w:sz w:val="22"/>
          <w:szCs w:val="22"/>
        </w:rPr>
        <w:t xml:space="preserve">: </w:t>
      </w:r>
      <w:r w:rsidR="00EF5666" w:rsidRPr="00EF5666">
        <w:rPr>
          <w:rFonts w:ascii="Montserrat" w:hAnsi="Montserrat"/>
          <w:sz w:val="22"/>
          <w:szCs w:val="22"/>
        </w:rPr>
        <w:t>“SCALE”: Apoyo a las habilidades, competencias y aprendizaje para la participación en el manejo forestal sostenible</w:t>
      </w:r>
      <w:r w:rsidR="0017087B">
        <w:rPr>
          <w:rFonts w:ascii="Montserrat" w:hAnsi="Montserrat"/>
          <w:sz w:val="22"/>
          <w:szCs w:val="22"/>
        </w:rPr>
        <w:t>”</w:t>
      </w:r>
    </w:p>
    <w:p w14:paraId="5A6C723C" w14:textId="77777777" w:rsidR="00A45C76" w:rsidRDefault="00A45C76" w:rsidP="00B56BA6">
      <w:pPr>
        <w:spacing w:line="276" w:lineRule="auto"/>
        <w:jc w:val="both"/>
        <w:rPr>
          <w:rFonts w:ascii="Montserrat" w:hAnsi="Montserrat"/>
          <w:sz w:val="22"/>
          <w:szCs w:val="22"/>
        </w:rPr>
      </w:pPr>
    </w:p>
    <w:p w14:paraId="344601E5" w14:textId="0D536323" w:rsidR="00EB1609" w:rsidRDefault="00EB1609" w:rsidP="00B56BA6">
      <w:pPr>
        <w:spacing w:line="276" w:lineRule="auto"/>
        <w:jc w:val="both"/>
        <w:rPr>
          <w:rFonts w:ascii="Montserrat" w:hAnsi="Montserrat"/>
          <w:sz w:val="22"/>
          <w:szCs w:val="22"/>
        </w:rPr>
      </w:pPr>
      <w:r w:rsidRPr="00EB1609">
        <w:rPr>
          <w:rFonts w:ascii="Montserrat" w:hAnsi="Montserrat"/>
          <w:b/>
          <w:bCs/>
          <w:sz w:val="22"/>
          <w:szCs w:val="22"/>
        </w:rPr>
        <w:t>Desarrollado en la Unidad o Subsede:</w:t>
      </w:r>
      <w:r>
        <w:rPr>
          <w:rFonts w:ascii="Montserrat" w:hAnsi="Montserrat"/>
          <w:sz w:val="22"/>
          <w:szCs w:val="22"/>
        </w:rPr>
        <w:t xml:space="preserve"> </w:t>
      </w:r>
      <w:r w:rsidR="00A45C76">
        <w:rPr>
          <w:rFonts w:ascii="Montserrat" w:hAnsi="Montserrat"/>
          <w:sz w:val="22"/>
          <w:szCs w:val="22"/>
        </w:rPr>
        <w:t>Chetumal</w:t>
      </w:r>
    </w:p>
    <w:p w14:paraId="1D06AB3D" w14:textId="23E40DB7" w:rsidR="00EB1609" w:rsidRDefault="00EB1609" w:rsidP="00B56BA6">
      <w:pPr>
        <w:spacing w:line="276" w:lineRule="auto"/>
        <w:jc w:val="both"/>
        <w:rPr>
          <w:rFonts w:ascii="Montserrat" w:hAnsi="Montserrat"/>
          <w:sz w:val="22"/>
          <w:szCs w:val="22"/>
        </w:rPr>
      </w:pPr>
    </w:p>
    <w:p w14:paraId="7EEEF50D" w14:textId="2ABFFAE7" w:rsidR="00EB1609" w:rsidRPr="00A45C76" w:rsidRDefault="00A45C76" w:rsidP="00B56BA6">
      <w:pPr>
        <w:spacing w:line="276" w:lineRule="auto"/>
        <w:jc w:val="both"/>
        <w:rPr>
          <w:rFonts w:ascii="Montserrat" w:hAnsi="Montserrat"/>
          <w:sz w:val="22"/>
          <w:szCs w:val="22"/>
          <w:lang w:val="en-US"/>
        </w:rPr>
      </w:pPr>
      <w:r>
        <w:rPr>
          <w:rFonts w:ascii="Montserrat" w:hAnsi="Montserrat"/>
          <w:b/>
          <w:bCs/>
          <w:sz w:val="22"/>
          <w:szCs w:val="22"/>
          <w:lang w:val="en-US"/>
        </w:rPr>
        <w:t>Donante</w:t>
      </w:r>
      <w:r w:rsidR="00EB1609" w:rsidRPr="00A45C76">
        <w:rPr>
          <w:rFonts w:ascii="Montserrat" w:hAnsi="Montserrat"/>
          <w:b/>
          <w:bCs/>
          <w:sz w:val="22"/>
          <w:szCs w:val="22"/>
          <w:lang w:val="en-US"/>
        </w:rPr>
        <w:t xml:space="preserve">: </w:t>
      </w:r>
      <w:r w:rsidRPr="00A45C76">
        <w:rPr>
          <w:rFonts w:ascii="Montserrat" w:hAnsi="Montserrat"/>
          <w:sz w:val="22"/>
          <w:szCs w:val="22"/>
          <w:lang w:val="en-US"/>
        </w:rPr>
        <w:t>The University Court of the University of St. Andrews</w:t>
      </w:r>
    </w:p>
    <w:p w14:paraId="0B611B00" w14:textId="77777777" w:rsidR="00EB1609" w:rsidRPr="00114D98" w:rsidRDefault="00EB1609" w:rsidP="00B56BA6">
      <w:pPr>
        <w:spacing w:line="276" w:lineRule="auto"/>
        <w:jc w:val="both"/>
        <w:rPr>
          <w:rFonts w:ascii="Montserrat" w:hAnsi="Montserrat"/>
          <w:b/>
          <w:bCs/>
          <w:sz w:val="22"/>
          <w:szCs w:val="22"/>
          <w:lang w:val="en-US"/>
        </w:rPr>
      </w:pPr>
    </w:p>
    <w:p w14:paraId="0939A304" w14:textId="60B084C6" w:rsidR="00EB1609" w:rsidRPr="00A16E65" w:rsidRDefault="00EB1609" w:rsidP="00B56BA6">
      <w:pPr>
        <w:spacing w:line="276" w:lineRule="auto"/>
        <w:jc w:val="both"/>
        <w:rPr>
          <w:rFonts w:ascii="Montserrat" w:hAnsi="Montserrat"/>
          <w:sz w:val="22"/>
          <w:szCs w:val="22"/>
        </w:rPr>
      </w:pPr>
      <w:r w:rsidRPr="00A16E65">
        <w:rPr>
          <w:rFonts w:ascii="Montserrat" w:hAnsi="Montserrat"/>
          <w:b/>
          <w:bCs/>
          <w:sz w:val="22"/>
          <w:szCs w:val="22"/>
        </w:rPr>
        <w:t>Monto</w:t>
      </w:r>
      <w:r w:rsidRPr="00A16E65">
        <w:rPr>
          <w:rFonts w:ascii="Montserrat" w:hAnsi="Montserrat"/>
          <w:sz w:val="22"/>
          <w:szCs w:val="22"/>
        </w:rPr>
        <w:t>:</w:t>
      </w:r>
      <w:r w:rsidR="00114D98" w:rsidRPr="00A16E65">
        <w:rPr>
          <w:rFonts w:ascii="Montserrat" w:hAnsi="Montserrat"/>
          <w:sz w:val="22"/>
          <w:szCs w:val="22"/>
        </w:rPr>
        <w:t xml:space="preserve"> $887,045.00</w:t>
      </w:r>
    </w:p>
    <w:p w14:paraId="0F845A4A" w14:textId="7A8075DE" w:rsidR="00EB1609" w:rsidRPr="00A16E65" w:rsidRDefault="00EB1609" w:rsidP="00B56BA6">
      <w:pPr>
        <w:spacing w:line="276" w:lineRule="auto"/>
        <w:jc w:val="both"/>
        <w:rPr>
          <w:rFonts w:ascii="Montserrat" w:hAnsi="Montserrat"/>
          <w:sz w:val="22"/>
          <w:szCs w:val="22"/>
        </w:rPr>
      </w:pPr>
    </w:p>
    <w:p w14:paraId="0FD904D6" w14:textId="5D8FF01D" w:rsidR="00A45C76" w:rsidRPr="00A45C76" w:rsidRDefault="00EB1609" w:rsidP="00A45C76">
      <w:pPr>
        <w:spacing w:line="276" w:lineRule="auto"/>
        <w:jc w:val="both"/>
        <w:rPr>
          <w:rFonts w:ascii="Montserrat" w:hAnsi="Montserrat" w:cstheme="minorBidi"/>
          <w:sz w:val="22"/>
          <w:szCs w:val="22"/>
        </w:rPr>
      </w:pPr>
      <w:r w:rsidRPr="00A45C76">
        <w:rPr>
          <w:rFonts w:ascii="Montserrat" w:hAnsi="Montserrat"/>
          <w:b/>
          <w:bCs/>
          <w:sz w:val="22"/>
          <w:szCs w:val="22"/>
        </w:rPr>
        <w:t>Línea de investigación que atiende</w:t>
      </w:r>
      <w:r>
        <w:rPr>
          <w:rFonts w:ascii="Montserrat" w:hAnsi="Montserrat"/>
          <w:sz w:val="22"/>
          <w:szCs w:val="22"/>
        </w:rPr>
        <w:t>:</w:t>
      </w:r>
      <w:r w:rsidR="00A45C76">
        <w:rPr>
          <w:rFonts w:ascii="Montserrat" w:hAnsi="Montserrat"/>
          <w:sz w:val="22"/>
          <w:szCs w:val="22"/>
        </w:rPr>
        <w:t xml:space="preserve"> </w:t>
      </w:r>
      <w:r w:rsidR="00A45C76" w:rsidRPr="00A45C76">
        <w:rPr>
          <w:rFonts w:ascii="Montserrat" w:hAnsi="Montserrat"/>
          <w:sz w:val="22"/>
          <w:szCs w:val="22"/>
        </w:rPr>
        <w:t>C</w:t>
      </w:r>
      <w:r w:rsidR="00A45C76" w:rsidRPr="00A45C76">
        <w:rPr>
          <w:rFonts w:ascii="Montserrat" w:hAnsi="Montserrat" w:cstheme="minorBidi"/>
          <w:sz w:val="22"/>
          <w:szCs w:val="22"/>
        </w:rPr>
        <w:t>onservación de la diversidad biológica y la sustentabilidad</w:t>
      </w:r>
    </w:p>
    <w:p w14:paraId="03DB5A7B" w14:textId="112AC4A7" w:rsidR="00EB1609" w:rsidRPr="00A45C76" w:rsidRDefault="00EB1609" w:rsidP="00B56BA6">
      <w:pPr>
        <w:spacing w:line="276" w:lineRule="auto"/>
        <w:jc w:val="both"/>
        <w:rPr>
          <w:rFonts w:ascii="Montserrat" w:hAnsi="Montserrat"/>
          <w:sz w:val="22"/>
          <w:szCs w:val="22"/>
        </w:rPr>
      </w:pPr>
    </w:p>
    <w:p w14:paraId="30C6F557" w14:textId="29CAC671" w:rsidR="00EB1609" w:rsidRDefault="00EB1609" w:rsidP="00B56BA6">
      <w:pPr>
        <w:spacing w:line="276" w:lineRule="auto"/>
        <w:jc w:val="both"/>
        <w:rPr>
          <w:rFonts w:ascii="Montserrat" w:hAnsi="Montserrat"/>
          <w:sz w:val="22"/>
          <w:szCs w:val="22"/>
        </w:rPr>
      </w:pPr>
      <w:r w:rsidRPr="00A45C76">
        <w:rPr>
          <w:rFonts w:ascii="Montserrat" w:hAnsi="Montserrat"/>
          <w:b/>
          <w:bCs/>
          <w:sz w:val="22"/>
          <w:szCs w:val="22"/>
        </w:rPr>
        <w:t>Zona de Influencia</w:t>
      </w:r>
      <w:r>
        <w:rPr>
          <w:rFonts w:ascii="Montserrat" w:hAnsi="Montserrat"/>
          <w:sz w:val="22"/>
          <w:szCs w:val="22"/>
        </w:rPr>
        <w:t>:</w:t>
      </w:r>
      <w:r w:rsidR="00A45C76">
        <w:rPr>
          <w:rFonts w:ascii="Montserrat" w:hAnsi="Montserrat"/>
          <w:sz w:val="22"/>
          <w:szCs w:val="22"/>
        </w:rPr>
        <w:t xml:space="preserve"> </w:t>
      </w:r>
      <w:r w:rsidR="0027754B">
        <w:rPr>
          <w:rFonts w:ascii="Montserrat" w:hAnsi="Montserrat"/>
          <w:sz w:val="22"/>
          <w:szCs w:val="22"/>
        </w:rPr>
        <w:t>Selva maya de México y Guatemala</w:t>
      </w:r>
    </w:p>
    <w:p w14:paraId="611EDA3F" w14:textId="77A79620" w:rsidR="00EB1609" w:rsidRDefault="00EB1609" w:rsidP="00B56BA6">
      <w:pPr>
        <w:spacing w:line="276" w:lineRule="auto"/>
        <w:jc w:val="both"/>
        <w:rPr>
          <w:rFonts w:ascii="Montserrat" w:hAnsi="Montserrat"/>
          <w:sz w:val="22"/>
          <w:szCs w:val="22"/>
        </w:rPr>
      </w:pPr>
    </w:p>
    <w:p w14:paraId="0400D099" w14:textId="42C9598E" w:rsidR="00114D98" w:rsidRPr="00114D98" w:rsidRDefault="00EB1609" w:rsidP="00114D98">
      <w:pPr>
        <w:jc w:val="both"/>
        <w:rPr>
          <w:rFonts w:ascii="Montserrat" w:eastAsiaTheme="minorHAnsi" w:hAnsi="Montserrat" w:cstheme="minorBidi"/>
          <w:sz w:val="22"/>
          <w:szCs w:val="22"/>
          <w:lang w:eastAsia="en-US"/>
        </w:rPr>
      </w:pPr>
      <w:r w:rsidRPr="00A45C76">
        <w:rPr>
          <w:rFonts w:ascii="Montserrat" w:hAnsi="Montserrat"/>
          <w:b/>
          <w:bCs/>
          <w:sz w:val="22"/>
          <w:szCs w:val="22"/>
        </w:rPr>
        <w:t>Objetivo</w:t>
      </w:r>
      <w:r>
        <w:rPr>
          <w:rFonts w:ascii="Montserrat" w:hAnsi="Montserrat"/>
          <w:sz w:val="22"/>
          <w:szCs w:val="22"/>
        </w:rPr>
        <w:t>:</w:t>
      </w:r>
      <w:r w:rsidR="00114D98">
        <w:rPr>
          <w:rFonts w:ascii="Montserrat" w:hAnsi="Montserrat"/>
          <w:sz w:val="22"/>
          <w:szCs w:val="22"/>
        </w:rPr>
        <w:t xml:space="preserve"> </w:t>
      </w:r>
      <w:r w:rsidR="00114D98" w:rsidRPr="00114D98">
        <w:rPr>
          <w:rFonts w:ascii="Montserrat" w:eastAsiaTheme="minorHAnsi" w:hAnsi="Montserrat" w:cstheme="minorBidi"/>
          <w:sz w:val="22"/>
          <w:szCs w:val="22"/>
          <w:lang w:eastAsia="en-US"/>
        </w:rPr>
        <w:t>Coproducir estrategias de aprendizaje que se vinculen a la educación para el desarrollo sostenible en las escuelas, construir a partir de la capacidad de gobernanza para la gestión natural basada en la comunidad incorporando los conocimientos indígenas, locales y de expertos en México y Guatemala.</w:t>
      </w:r>
    </w:p>
    <w:p w14:paraId="17CBA4DD" w14:textId="77777777" w:rsidR="00EB1609" w:rsidRDefault="00EB1609" w:rsidP="00B56BA6">
      <w:pPr>
        <w:spacing w:line="276" w:lineRule="auto"/>
        <w:jc w:val="both"/>
        <w:rPr>
          <w:rFonts w:ascii="Montserrat" w:hAnsi="Montserrat"/>
          <w:sz w:val="22"/>
          <w:szCs w:val="22"/>
        </w:rPr>
      </w:pPr>
    </w:p>
    <w:p w14:paraId="73CA4715" w14:textId="03E99355" w:rsidR="00B56BA6" w:rsidRPr="00B56BA6" w:rsidRDefault="00B56BA6" w:rsidP="00A45C76">
      <w:r w:rsidRPr="00B56BA6">
        <w:rPr>
          <w:rFonts w:ascii="Montserrat" w:hAnsi="Montserrat"/>
          <w:b/>
          <w:bCs/>
          <w:sz w:val="22"/>
          <w:szCs w:val="22"/>
        </w:rPr>
        <w:t>Fecha</w:t>
      </w:r>
      <w:r w:rsidRPr="00B56BA6">
        <w:rPr>
          <w:rFonts w:ascii="Montserrat" w:hAnsi="Montserrat"/>
          <w:sz w:val="22"/>
          <w:szCs w:val="22"/>
        </w:rPr>
        <w:t xml:space="preserve">: </w:t>
      </w:r>
      <w:r w:rsidR="00A45C76" w:rsidRPr="00114D98">
        <w:rPr>
          <w:rFonts w:ascii="Montserrat" w:eastAsiaTheme="minorHAnsi" w:hAnsi="Montserrat" w:cstheme="minorBidi"/>
          <w:sz w:val="22"/>
          <w:szCs w:val="22"/>
          <w:lang w:eastAsia="en-US"/>
        </w:rPr>
        <w:t>2020/09/01-2021/10/30.</w:t>
      </w:r>
    </w:p>
    <w:p w14:paraId="3215E631" w14:textId="77777777" w:rsidR="00B56BA6" w:rsidRPr="00B56BA6" w:rsidRDefault="00B56BA6" w:rsidP="00B56BA6">
      <w:pPr>
        <w:spacing w:line="276" w:lineRule="auto"/>
        <w:jc w:val="both"/>
        <w:rPr>
          <w:rFonts w:ascii="Montserrat" w:hAnsi="Montserrat"/>
          <w:sz w:val="22"/>
          <w:szCs w:val="22"/>
        </w:rPr>
      </w:pPr>
    </w:p>
    <w:p w14:paraId="08BB0883" w14:textId="632BA5E1" w:rsidR="00B56BA6" w:rsidRDefault="00B56BA6" w:rsidP="00B56BA6">
      <w:pPr>
        <w:spacing w:line="276" w:lineRule="auto"/>
        <w:jc w:val="both"/>
        <w:rPr>
          <w:rFonts w:ascii="Montserrat" w:hAnsi="Montserrat"/>
          <w:sz w:val="22"/>
          <w:szCs w:val="22"/>
        </w:rPr>
      </w:pPr>
      <w:r w:rsidRPr="00B56BA6">
        <w:rPr>
          <w:rFonts w:ascii="Montserrat" w:hAnsi="Montserrat"/>
          <w:b/>
          <w:bCs/>
          <w:sz w:val="22"/>
          <w:szCs w:val="22"/>
        </w:rPr>
        <w:t>Instituciones participantes</w:t>
      </w:r>
      <w:r w:rsidRPr="00B56BA6">
        <w:rPr>
          <w:rFonts w:ascii="Montserrat" w:hAnsi="Montserrat"/>
          <w:sz w:val="22"/>
          <w:szCs w:val="22"/>
        </w:rPr>
        <w:t>:</w:t>
      </w:r>
      <w:r w:rsidR="00114D98">
        <w:rPr>
          <w:rFonts w:ascii="Montserrat" w:hAnsi="Montserrat"/>
          <w:sz w:val="22"/>
          <w:szCs w:val="22"/>
        </w:rPr>
        <w:t xml:space="preserve"> </w:t>
      </w:r>
      <w:r w:rsidR="00114D98" w:rsidRPr="00114D98">
        <w:rPr>
          <w:rFonts w:ascii="Montserrat" w:eastAsiaTheme="minorHAnsi" w:hAnsi="Montserrat" w:cstheme="minorBidi"/>
          <w:sz w:val="22"/>
          <w:szCs w:val="22"/>
          <w:lang w:eastAsia="en-US"/>
        </w:rPr>
        <w:t>Universidad de St Andrews, ECOSUR, Wild Life Conservation Society Guatemala y la Universidad de Sherbrooke</w:t>
      </w:r>
      <w:r w:rsidR="0027754B">
        <w:rPr>
          <w:rFonts w:ascii="Montserrat" w:hAnsi="Montserrat"/>
          <w:sz w:val="22"/>
          <w:szCs w:val="22"/>
        </w:rPr>
        <w:t>.</w:t>
      </w:r>
    </w:p>
    <w:p w14:paraId="214B3B9E" w14:textId="77777777" w:rsidR="00A45C76" w:rsidRPr="00B56BA6" w:rsidRDefault="00A45C76" w:rsidP="00B56BA6">
      <w:pPr>
        <w:spacing w:line="276" w:lineRule="auto"/>
        <w:jc w:val="both"/>
        <w:rPr>
          <w:rFonts w:ascii="Montserrat" w:hAnsi="Montserrat"/>
          <w:sz w:val="22"/>
          <w:szCs w:val="22"/>
        </w:rPr>
      </w:pPr>
    </w:p>
    <w:p w14:paraId="7C3610D9" w14:textId="5E3ACDA0" w:rsidR="00B56BA6" w:rsidRPr="00B56BA6" w:rsidRDefault="00EB1609" w:rsidP="00A45C76">
      <w:pPr>
        <w:spacing w:line="276" w:lineRule="auto"/>
        <w:jc w:val="both"/>
        <w:rPr>
          <w:rFonts w:ascii="Montserrat" w:hAnsi="Montserrat"/>
          <w:sz w:val="22"/>
          <w:szCs w:val="22"/>
        </w:rPr>
      </w:pPr>
      <w:r w:rsidRPr="00A45C76">
        <w:rPr>
          <w:rFonts w:ascii="Montserrat" w:hAnsi="Montserrat"/>
          <w:b/>
          <w:bCs/>
          <w:sz w:val="22"/>
          <w:szCs w:val="22"/>
        </w:rPr>
        <w:t>Descripción</w:t>
      </w:r>
      <w:r w:rsidR="00B56BA6" w:rsidRPr="00B56BA6">
        <w:rPr>
          <w:rFonts w:ascii="Montserrat" w:hAnsi="Montserrat"/>
          <w:sz w:val="22"/>
          <w:szCs w:val="22"/>
        </w:rPr>
        <w:t xml:space="preserve">: </w:t>
      </w:r>
    </w:p>
    <w:p w14:paraId="4A0B1F14" w14:textId="77777777" w:rsidR="00114D98" w:rsidRDefault="00114D98" w:rsidP="00114D98">
      <w:pPr>
        <w:jc w:val="both"/>
        <w:rPr>
          <w:rFonts w:ascii="Montserrat" w:hAnsi="Montserrat"/>
          <w:sz w:val="22"/>
          <w:szCs w:val="22"/>
        </w:rPr>
      </w:pPr>
      <w:r w:rsidRPr="00114D98">
        <w:rPr>
          <w:rFonts w:ascii="Montserrat" w:eastAsiaTheme="minorHAnsi" w:hAnsi="Montserrat" w:cstheme="minorBidi"/>
          <w:sz w:val="22"/>
          <w:szCs w:val="22"/>
          <w:lang w:eastAsia="en-US"/>
        </w:rPr>
        <w:t>El</w:t>
      </w:r>
      <w:r>
        <w:rPr>
          <w:rFonts w:ascii="Montserrat" w:hAnsi="Montserrat"/>
          <w:sz w:val="22"/>
          <w:szCs w:val="22"/>
        </w:rPr>
        <w:t xml:space="preserve"> proyecto</w:t>
      </w:r>
      <w:r w:rsidRPr="00114D98">
        <w:rPr>
          <w:rFonts w:ascii="Montserrat" w:eastAsiaTheme="minorHAnsi" w:hAnsi="Montserrat" w:cstheme="minorBidi"/>
          <w:sz w:val="22"/>
          <w:szCs w:val="22"/>
          <w:lang w:eastAsia="en-US"/>
        </w:rPr>
        <w:t xml:space="preserve"> tenía como objetivos coproducir estrategias de aprendizaje a escala que se vinculen a la educación para el desarrollo sostenible en las escuelas (ODS 14), se construyan desde la capacidad de gobernanza para la gestión natural basada en la comunidad (ODS11/16), mientras se incorporan los conocimientos indígenas, locales y de expertos en México y Guatemala.</w:t>
      </w:r>
      <w:r w:rsidRPr="00114D98">
        <w:rPr>
          <w:rFonts w:ascii="Montserrat" w:eastAsiaTheme="minorHAnsi" w:hAnsi="Montserrat" w:cstheme="minorBidi"/>
          <w:sz w:val="22"/>
          <w:szCs w:val="22"/>
          <w:lang w:eastAsia="en-US"/>
        </w:rPr>
        <w:br/>
      </w:r>
    </w:p>
    <w:p w14:paraId="0C659FF8" w14:textId="77777777" w:rsidR="00114D98" w:rsidRDefault="00114D98" w:rsidP="00114D98">
      <w:pPr>
        <w:jc w:val="both"/>
        <w:rPr>
          <w:rFonts w:ascii="Montserrat" w:hAnsi="Montserrat"/>
          <w:sz w:val="22"/>
          <w:szCs w:val="22"/>
        </w:rPr>
      </w:pPr>
      <w:r w:rsidRPr="00114D98">
        <w:rPr>
          <w:rFonts w:ascii="Montserrat" w:eastAsiaTheme="minorHAnsi" w:hAnsi="Montserrat" w:cstheme="minorBidi"/>
          <w:sz w:val="22"/>
          <w:szCs w:val="22"/>
          <w:lang w:eastAsia="en-US"/>
        </w:rPr>
        <w:t>Para cumplir con dichos objetivos, el proyecto comprendió seis paquetes de trabajo, realizados en la selva Maya de México y Guatemala:</w:t>
      </w:r>
      <w:r w:rsidRPr="00114D98">
        <w:rPr>
          <w:rFonts w:ascii="Montserrat" w:eastAsiaTheme="minorHAnsi" w:hAnsi="Montserrat" w:cstheme="minorBidi"/>
          <w:sz w:val="22"/>
          <w:szCs w:val="22"/>
          <w:lang w:eastAsia="en-US"/>
        </w:rPr>
        <w:br/>
      </w:r>
    </w:p>
    <w:p w14:paraId="1B010C7A" w14:textId="5C85E927" w:rsidR="0027754B" w:rsidRDefault="00114D98" w:rsidP="00114D98">
      <w:pPr>
        <w:pStyle w:val="Prrafodelista"/>
        <w:numPr>
          <w:ilvl w:val="0"/>
          <w:numId w:val="12"/>
        </w:numPr>
        <w:jc w:val="both"/>
        <w:rPr>
          <w:rFonts w:ascii="Montserrat" w:hAnsi="Montserrat"/>
          <w:sz w:val="22"/>
          <w:szCs w:val="22"/>
        </w:rPr>
      </w:pPr>
      <w:r w:rsidRPr="00114D98">
        <w:rPr>
          <w:rFonts w:ascii="Montserrat" w:hAnsi="Montserrat"/>
          <w:sz w:val="22"/>
          <w:szCs w:val="22"/>
        </w:rPr>
        <w:t xml:space="preserve">Evaluación de las necesidades y de los actores involucrados en la Educación </w:t>
      </w:r>
      <w:r w:rsidRPr="0027754B">
        <w:rPr>
          <w:rFonts w:ascii="Montserrat" w:hAnsi="Montserrat"/>
          <w:sz w:val="22"/>
          <w:szCs w:val="22"/>
        </w:rPr>
        <w:t>para el Desarrollo Sostenible (EDS)</w:t>
      </w:r>
      <w:r w:rsidR="0027754B">
        <w:rPr>
          <w:rFonts w:ascii="Montserrat" w:hAnsi="Montserrat"/>
          <w:sz w:val="22"/>
          <w:szCs w:val="22"/>
        </w:rPr>
        <w:t>.</w:t>
      </w:r>
    </w:p>
    <w:p w14:paraId="74C8D0B6" w14:textId="77777777" w:rsidR="0027754B" w:rsidRDefault="00114D98" w:rsidP="00114D98">
      <w:pPr>
        <w:pStyle w:val="Prrafodelista"/>
        <w:numPr>
          <w:ilvl w:val="0"/>
          <w:numId w:val="12"/>
        </w:numPr>
        <w:jc w:val="both"/>
        <w:rPr>
          <w:rFonts w:ascii="Montserrat" w:hAnsi="Montserrat"/>
          <w:sz w:val="22"/>
          <w:szCs w:val="22"/>
        </w:rPr>
      </w:pPr>
      <w:r w:rsidRPr="0027754B">
        <w:rPr>
          <w:rFonts w:ascii="Montserrat" w:hAnsi="Montserrat"/>
          <w:sz w:val="22"/>
          <w:szCs w:val="22"/>
        </w:rPr>
        <w:t>La memoria de las plantas</w:t>
      </w:r>
      <w:r w:rsidR="0027754B">
        <w:rPr>
          <w:rFonts w:ascii="Montserrat" w:hAnsi="Montserrat"/>
          <w:sz w:val="22"/>
          <w:szCs w:val="22"/>
        </w:rPr>
        <w:t>.</w:t>
      </w:r>
    </w:p>
    <w:p w14:paraId="526594AF" w14:textId="77777777" w:rsidR="0027754B" w:rsidRDefault="00114D98" w:rsidP="00114D98">
      <w:pPr>
        <w:pStyle w:val="Prrafodelista"/>
        <w:numPr>
          <w:ilvl w:val="0"/>
          <w:numId w:val="12"/>
        </w:numPr>
        <w:jc w:val="both"/>
        <w:rPr>
          <w:rFonts w:ascii="Montserrat" w:hAnsi="Montserrat"/>
          <w:sz w:val="22"/>
          <w:szCs w:val="22"/>
        </w:rPr>
      </w:pPr>
      <w:r w:rsidRPr="0027754B">
        <w:rPr>
          <w:rFonts w:ascii="Montserrat" w:hAnsi="Montserrat"/>
          <w:sz w:val="22"/>
          <w:szCs w:val="22"/>
        </w:rPr>
        <w:t>Formas de conocimiento intergeneracional en Guatemala</w:t>
      </w:r>
      <w:r w:rsidR="0027754B" w:rsidRPr="0027754B">
        <w:rPr>
          <w:rFonts w:ascii="Montserrat" w:hAnsi="Montserrat"/>
          <w:sz w:val="22"/>
          <w:szCs w:val="22"/>
        </w:rPr>
        <w:t>.</w:t>
      </w:r>
    </w:p>
    <w:p w14:paraId="0428A67E" w14:textId="6A1D904D" w:rsidR="0027754B" w:rsidRDefault="00114D98" w:rsidP="00114D98">
      <w:pPr>
        <w:pStyle w:val="Prrafodelista"/>
        <w:numPr>
          <w:ilvl w:val="0"/>
          <w:numId w:val="12"/>
        </w:numPr>
        <w:jc w:val="both"/>
        <w:rPr>
          <w:rFonts w:ascii="Montserrat" w:hAnsi="Montserrat"/>
          <w:sz w:val="22"/>
          <w:szCs w:val="22"/>
        </w:rPr>
      </w:pPr>
      <w:r w:rsidRPr="0027754B">
        <w:rPr>
          <w:rFonts w:ascii="Montserrat" w:hAnsi="Montserrat"/>
          <w:sz w:val="22"/>
          <w:szCs w:val="22"/>
        </w:rPr>
        <w:lastRenderedPageBreak/>
        <w:t>Film sobre el conocimiento y la cultura de la selva dentro y alrededor de la Selva Maya</w:t>
      </w:r>
    </w:p>
    <w:p w14:paraId="0FAA0E67" w14:textId="42EFD589" w:rsidR="0027754B" w:rsidRDefault="00114D98" w:rsidP="00114D98">
      <w:pPr>
        <w:pStyle w:val="Prrafodelista"/>
        <w:numPr>
          <w:ilvl w:val="0"/>
          <w:numId w:val="12"/>
        </w:numPr>
        <w:jc w:val="both"/>
        <w:rPr>
          <w:rFonts w:ascii="Montserrat" w:hAnsi="Montserrat"/>
          <w:sz w:val="22"/>
          <w:szCs w:val="22"/>
        </w:rPr>
      </w:pPr>
      <w:r w:rsidRPr="0027754B">
        <w:rPr>
          <w:rFonts w:ascii="Montserrat" w:hAnsi="Montserrat"/>
          <w:sz w:val="22"/>
          <w:szCs w:val="22"/>
        </w:rPr>
        <w:t xml:space="preserve">Apoyar la formación del profesorado en materia de </w:t>
      </w:r>
      <w:r w:rsidR="0027754B" w:rsidRPr="00114D98">
        <w:rPr>
          <w:rFonts w:ascii="Montserrat" w:hAnsi="Montserrat"/>
          <w:sz w:val="22"/>
          <w:szCs w:val="22"/>
        </w:rPr>
        <w:t xml:space="preserve">Educación </w:t>
      </w:r>
      <w:r w:rsidR="0027754B" w:rsidRPr="0027754B">
        <w:rPr>
          <w:rFonts w:ascii="Montserrat" w:hAnsi="Montserrat"/>
          <w:sz w:val="22"/>
          <w:szCs w:val="22"/>
        </w:rPr>
        <w:t>para el Desarrollo Sostenible</w:t>
      </w:r>
      <w:r w:rsidRPr="0027754B">
        <w:rPr>
          <w:rFonts w:ascii="Montserrat" w:hAnsi="Montserrat"/>
          <w:sz w:val="22"/>
          <w:szCs w:val="22"/>
        </w:rPr>
        <w:t xml:space="preserve"> en las escuelas locales de la Selva Maya</w:t>
      </w:r>
    </w:p>
    <w:p w14:paraId="4582A15A" w14:textId="72510254" w:rsidR="00114D98" w:rsidRPr="0027754B" w:rsidRDefault="00114D98" w:rsidP="00114D98">
      <w:pPr>
        <w:pStyle w:val="Prrafodelista"/>
        <w:numPr>
          <w:ilvl w:val="0"/>
          <w:numId w:val="12"/>
        </w:numPr>
        <w:jc w:val="both"/>
        <w:rPr>
          <w:rFonts w:ascii="Montserrat" w:hAnsi="Montserrat"/>
          <w:sz w:val="22"/>
          <w:szCs w:val="22"/>
        </w:rPr>
      </w:pPr>
      <w:r w:rsidRPr="0027754B">
        <w:rPr>
          <w:rFonts w:ascii="Montserrat" w:hAnsi="Montserrat"/>
          <w:sz w:val="22"/>
          <w:szCs w:val="22"/>
        </w:rPr>
        <w:t xml:space="preserve">Desarrollar </w:t>
      </w:r>
      <w:r w:rsidR="0027754B" w:rsidRPr="00114D98">
        <w:rPr>
          <w:rFonts w:ascii="Montserrat" w:hAnsi="Montserrat"/>
          <w:sz w:val="22"/>
          <w:szCs w:val="22"/>
        </w:rPr>
        <w:t xml:space="preserve">Educación </w:t>
      </w:r>
      <w:r w:rsidR="0027754B" w:rsidRPr="0027754B">
        <w:rPr>
          <w:rFonts w:ascii="Montserrat" w:hAnsi="Montserrat"/>
          <w:sz w:val="22"/>
          <w:szCs w:val="22"/>
        </w:rPr>
        <w:t>para el Desarrollo Sostenible</w:t>
      </w:r>
      <w:r w:rsidRPr="0027754B">
        <w:rPr>
          <w:rFonts w:ascii="Montserrat" w:hAnsi="Montserrat"/>
          <w:sz w:val="22"/>
          <w:szCs w:val="22"/>
        </w:rPr>
        <w:t xml:space="preserve"> en los programas de maestría de ECOSUR</w:t>
      </w:r>
      <w:r w:rsidR="0027754B">
        <w:rPr>
          <w:rFonts w:ascii="Montserrat" w:hAnsi="Montserrat"/>
          <w:sz w:val="22"/>
          <w:szCs w:val="22"/>
        </w:rPr>
        <w:t>.</w:t>
      </w:r>
      <w:r w:rsidRPr="0027754B">
        <w:rPr>
          <w:rFonts w:ascii="Montserrat" w:hAnsi="Montserrat"/>
          <w:sz w:val="22"/>
          <w:szCs w:val="22"/>
        </w:rPr>
        <w:br/>
      </w:r>
    </w:p>
    <w:p w14:paraId="58956072" w14:textId="4E02CF33" w:rsidR="0027754B" w:rsidRDefault="00114D98" w:rsidP="00114D98">
      <w:pPr>
        <w:jc w:val="both"/>
        <w:rPr>
          <w:rFonts w:ascii="Montserrat" w:eastAsiaTheme="minorHAnsi" w:hAnsi="Montserrat" w:cstheme="minorBidi"/>
          <w:sz w:val="22"/>
          <w:szCs w:val="22"/>
          <w:lang w:eastAsia="en-US"/>
        </w:rPr>
      </w:pPr>
      <w:r w:rsidRPr="00114D98">
        <w:rPr>
          <w:rFonts w:ascii="Montserrat" w:eastAsiaTheme="minorHAnsi" w:hAnsi="Montserrat" w:cstheme="minorBidi"/>
          <w:sz w:val="22"/>
          <w:szCs w:val="22"/>
          <w:lang w:eastAsia="en-US"/>
        </w:rPr>
        <w:t>En conjunto, los paquetes de trabaj</w:t>
      </w:r>
      <w:r>
        <w:rPr>
          <w:rFonts w:ascii="Montserrat" w:hAnsi="Montserrat"/>
          <w:sz w:val="22"/>
          <w:szCs w:val="22"/>
        </w:rPr>
        <w:t>o</w:t>
      </w:r>
      <w:r w:rsidRPr="00114D98">
        <w:rPr>
          <w:rFonts w:ascii="Montserrat" w:eastAsiaTheme="minorHAnsi" w:hAnsi="Montserrat" w:cstheme="minorBidi"/>
          <w:sz w:val="22"/>
          <w:szCs w:val="22"/>
          <w:lang w:eastAsia="en-US"/>
        </w:rPr>
        <w:t xml:space="preserve"> buscaron contribuir directa o indirectamente a los Objetivos de Desarrollo Sostenible (ODS), específicamente a una mejor gestión forestal sostenible que aborde la biodiversidad (ODS15), el cambio climático (ODS13) y los desafíos del desarrollo (ODS1/2/8/10) y lecciones para el aprendizaje estratégico con relevancia global.</w:t>
      </w:r>
    </w:p>
    <w:p w14:paraId="5CD3AB39" w14:textId="77777777" w:rsidR="0027754B" w:rsidRDefault="0027754B">
      <w:pPr>
        <w:spacing w:after="160" w:line="259" w:lineRule="auto"/>
        <w:rPr>
          <w:rFonts w:ascii="Montserrat" w:eastAsiaTheme="minorHAnsi" w:hAnsi="Montserrat" w:cstheme="minorBidi"/>
          <w:sz w:val="22"/>
          <w:szCs w:val="22"/>
          <w:lang w:eastAsia="en-US"/>
        </w:rPr>
      </w:pPr>
      <w:r>
        <w:rPr>
          <w:rFonts w:ascii="Montserrat" w:eastAsiaTheme="minorHAnsi" w:hAnsi="Montserrat" w:cstheme="minorBidi"/>
          <w:sz w:val="22"/>
          <w:szCs w:val="22"/>
          <w:lang w:eastAsia="en-US"/>
        </w:rPr>
        <w:br w:type="page"/>
      </w:r>
    </w:p>
    <w:p w14:paraId="2791F54D" w14:textId="77777777" w:rsidR="00114D98" w:rsidRPr="00114D98" w:rsidRDefault="00114D98" w:rsidP="00114D98">
      <w:pPr>
        <w:rPr>
          <w:rFonts w:ascii="Montserrat" w:eastAsiaTheme="minorHAnsi" w:hAnsi="Montserrat" w:cstheme="minorBidi"/>
          <w:sz w:val="22"/>
          <w:szCs w:val="22"/>
          <w:lang w:eastAsia="en-US"/>
        </w:rPr>
      </w:pPr>
    </w:p>
    <w:p w14:paraId="1A1AD03A" w14:textId="2E896DBC" w:rsidR="00114D98" w:rsidRPr="0027754B" w:rsidRDefault="00114D98" w:rsidP="00114D98">
      <w:pPr>
        <w:jc w:val="both"/>
        <w:rPr>
          <w:rFonts w:ascii="Montserrat" w:hAnsi="Montserrat"/>
          <w:b/>
          <w:bCs/>
          <w:sz w:val="22"/>
          <w:szCs w:val="22"/>
        </w:rPr>
      </w:pPr>
      <w:r>
        <w:rPr>
          <w:rFonts w:ascii="Montserrat" w:hAnsi="Montserrat"/>
          <w:b/>
          <w:bCs/>
          <w:sz w:val="22"/>
          <w:szCs w:val="22"/>
        </w:rPr>
        <w:t>Proyecto</w:t>
      </w:r>
      <w:r w:rsidRPr="00B56BA6">
        <w:rPr>
          <w:rFonts w:ascii="Montserrat" w:hAnsi="Montserrat"/>
          <w:b/>
          <w:bCs/>
          <w:sz w:val="22"/>
          <w:szCs w:val="22"/>
        </w:rPr>
        <w:t xml:space="preserve">: </w:t>
      </w:r>
      <w:r w:rsidRPr="00A45C76">
        <w:rPr>
          <w:rFonts w:ascii="Montserrat" w:hAnsi="Montserrat"/>
          <w:sz w:val="22"/>
          <w:szCs w:val="22"/>
        </w:rPr>
        <w:t>“Transiciones de Sostenibilidad en la Selva Maya: Mapeo del Panorama de Políticas y Respuestas de Vida”</w:t>
      </w:r>
      <w:r w:rsidR="0027754B">
        <w:rPr>
          <w:rFonts w:ascii="Montserrat" w:hAnsi="Montserrat"/>
          <w:sz w:val="22"/>
          <w:szCs w:val="22"/>
        </w:rPr>
        <w:t>.</w:t>
      </w:r>
    </w:p>
    <w:p w14:paraId="11B30868" w14:textId="77777777" w:rsidR="00114D98" w:rsidRDefault="00114D98" w:rsidP="00114D98">
      <w:pPr>
        <w:spacing w:line="276" w:lineRule="auto"/>
        <w:jc w:val="both"/>
        <w:rPr>
          <w:rFonts w:ascii="Montserrat" w:hAnsi="Montserrat"/>
          <w:sz w:val="22"/>
          <w:szCs w:val="22"/>
        </w:rPr>
      </w:pPr>
    </w:p>
    <w:p w14:paraId="1C562E43" w14:textId="4D14B5A6" w:rsidR="00114D98" w:rsidRDefault="00114D98" w:rsidP="00114D98">
      <w:pPr>
        <w:spacing w:line="276" w:lineRule="auto"/>
        <w:jc w:val="both"/>
        <w:rPr>
          <w:rFonts w:ascii="Montserrat" w:hAnsi="Montserrat"/>
          <w:sz w:val="22"/>
          <w:szCs w:val="22"/>
        </w:rPr>
      </w:pPr>
      <w:r w:rsidRPr="00EB1609">
        <w:rPr>
          <w:rFonts w:ascii="Montserrat" w:hAnsi="Montserrat"/>
          <w:b/>
          <w:bCs/>
          <w:sz w:val="22"/>
          <w:szCs w:val="22"/>
        </w:rPr>
        <w:t>Desarrollado en la Unidad o Subsede:</w:t>
      </w:r>
      <w:r>
        <w:rPr>
          <w:rFonts w:ascii="Montserrat" w:hAnsi="Montserrat"/>
          <w:sz w:val="22"/>
          <w:szCs w:val="22"/>
        </w:rPr>
        <w:t xml:space="preserve"> Chetumal</w:t>
      </w:r>
      <w:r w:rsidR="0027754B">
        <w:rPr>
          <w:rFonts w:ascii="Montserrat" w:hAnsi="Montserrat"/>
          <w:sz w:val="22"/>
          <w:szCs w:val="22"/>
        </w:rPr>
        <w:t>.</w:t>
      </w:r>
    </w:p>
    <w:p w14:paraId="313987D3" w14:textId="77777777" w:rsidR="00114D98" w:rsidRDefault="00114D98" w:rsidP="00114D98">
      <w:pPr>
        <w:spacing w:line="276" w:lineRule="auto"/>
        <w:jc w:val="both"/>
        <w:rPr>
          <w:rFonts w:ascii="Montserrat" w:hAnsi="Montserrat"/>
          <w:sz w:val="22"/>
          <w:szCs w:val="22"/>
        </w:rPr>
      </w:pPr>
    </w:p>
    <w:p w14:paraId="071C6812" w14:textId="5ABE2EC2" w:rsidR="00114D98" w:rsidRPr="00A45C76" w:rsidRDefault="00114D98" w:rsidP="00114D98">
      <w:pPr>
        <w:spacing w:line="276" w:lineRule="auto"/>
        <w:jc w:val="both"/>
        <w:rPr>
          <w:rFonts w:ascii="Montserrat" w:hAnsi="Montserrat"/>
          <w:sz w:val="22"/>
          <w:szCs w:val="22"/>
          <w:lang w:val="en-US"/>
        </w:rPr>
      </w:pPr>
      <w:r>
        <w:rPr>
          <w:rFonts w:ascii="Montserrat" w:hAnsi="Montserrat"/>
          <w:b/>
          <w:bCs/>
          <w:sz w:val="22"/>
          <w:szCs w:val="22"/>
          <w:lang w:val="en-US"/>
        </w:rPr>
        <w:t>Donante</w:t>
      </w:r>
      <w:r w:rsidRPr="00A45C76">
        <w:rPr>
          <w:rFonts w:ascii="Montserrat" w:hAnsi="Montserrat"/>
          <w:b/>
          <w:bCs/>
          <w:sz w:val="22"/>
          <w:szCs w:val="22"/>
          <w:lang w:val="en-US"/>
        </w:rPr>
        <w:t xml:space="preserve">: </w:t>
      </w:r>
      <w:r w:rsidRPr="00A45C76">
        <w:rPr>
          <w:rFonts w:ascii="Montserrat" w:hAnsi="Montserrat"/>
          <w:sz w:val="22"/>
          <w:szCs w:val="22"/>
          <w:lang w:val="en-US"/>
        </w:rPr>
        <w:t>The University Court of the University of St. Andrews</w:t>
      </w:r>
      <w:r w:rsidR="0027754B">
        <w:rPr>
          <w:rFonts w:ascii="Montserrat" w:hAnsi="Montserrat"/>
          <w:sz w:val="22"/>
          <w:szCs w:val="22"/>
          <w:lang w:val="en-US"/>
        </w:rPr>
        <w:t>.</w:t>
      </w:r>
    </w:p>
    <w:p w14:paraId="67D139C7" w14:textId="77777777" w:rsidR="00114D98" w:rsidRPr="00114D98" w:rsidRDefault="00114D98" w:rsidP="00114D98">
      <w:pPr>
        <w:spacing w:line="276" w:lineRule="auto"/>
        <w:jc w:val="both"/>
        <w:rPr>
          <w:rFonts w:ascii="Montserrat" w:hAnsi="Montserrat"/>
          <w:b/>
          <w:bCs/>
          <w:sz w:val="22"/>
          <w:szCs w:val="22"/>
          <w:lang w:val="en-US"/>
        </w:rPr>
      </w:pPr>
    </w:p>
    <w:p w14:paraId="60A26CD2" w14:textId="0B350E3D" w:rsidR="00114D98" w:rsidRPr="00114D98" w:rsidRDefault="00114D98" w:rsidP="00114D98">
      <w:pPr>
        <w:spacing w:line="276" w:lineRule="auto"/>
        <w:jc w:val="both"/>
        <w:rPr>
          <w:rFonts w:ascii="Montserrat" w:hAnsi="Montserrat"/>
          <w:sz w:val="22"/>
          <w:szCs w:val="22"/>
        </w:rPr>
      </w:pPr>
      <w:r w:rsidRPr="00114D98">
        <w:rPr>
          <w:rFonts w:ascii="Montserrat" w:hAnsi="Montserrat"/>
          <w:b/>
          <w:bCs/>
          <w:sz w:val="22"/>
          <w:szCs w:val="22"/>
        </w:rPr>
        <w:t>Monto</w:t>
      </w:r>
      <w:r w:rsidRPr="00114D98">
        <w:rPr>
          <w:rFonts w:ascii="Montserrat" w:hAnsi="Montserrat"/>
          <w:sz w:val="22"/>
          <w:szCs w:val="22"/>
        </w:rPr>
        <w:t>:</w:t>
      </w:r>
      <w:r>
        <w:rPr>
          <w:rFonts w:ascii="Montserrat" w:hAnsi="Montserrat"/>
          <w:sz w:val="22"/>
          <w:szCs w:val="22"/>
        </w:rPr>
        <w:t xml:space="preserve"> $</w:t>
      </w:r>
      <w:r w:rsidRPr="00114D98">
        <w:rPr>
          <w:rFonts w:ascii="Montserrat" w:hAnsi="Montserrat"/>
          <w:sz w:val="22"/>
          <w:szCs w:val="22"/>
        </w:rPr>
        <w:t>472</w:t>
      </w:r>
      <w:r>
        <w:rPr>
          <w:rFonts w:ascii="Montserrat" w:hAnsi="Montserrat"/>
          <w:sz w:val="22"/>
          <w:szCs w:val="22"/>
        </w:rPr>
        <w:t>,</w:t>
      </w:r>
      <w:r w:rsidRPr="00114D98">
        <w:rPr>
          <w:rFonts w:ascii="Montserrat" w:hAnsi="Montserrat"/>
          <w:sz w:val="22"/>
          <w:szCs w:val="22"/>
        </w:rPr>
        <w:t>414.81</w:t>
      </w:r>
    </w:p>
    <w:p w14:paraId="523592D9" w14:textId="77777777" w:rsidR="00114D98" w:rsidRPr="00114D98" w:rsidRDefault="00114D98" w:rsidP="00114D98">
      <w:pPr>
        <w:spacing w:line="276" w:lineRule="auto"/>
        <w:jc w:val="both"/>
        <w:rPr>
          <w:rFonts w:ascii="Montserrat" w:hAnsi="Montserrat"/>
          <w:sz w:val="22"/>
          <w:szCs w:val="22"/>
        </w:rPr>
      </w:pPr>
    </w:p>
    <w:p w14:paraId="6C4F7183" w14:textId="47B08A80" w:rsidR="00114D98" w:rsidRPr="00A45C76" w:rsidRDefault="00114D98" w:rsidP="00114D98">
      <w:pPr>
        <w:spacing w:line="276" w:lineRule="auto"/>
        <w:jc w:val="both"/>
        <w:rPr>
          <w:rFonts w:ascii="Montserrat" w:hAnsi="Montserrat" w:cstheme="minorBidi"/>
          <w:sz w:val="22"/>
          <w:szCs w:val="22"/>
        </w:rPr>
      </w:pPr>
      <w:r w:rsidRPr="00A45C76">
        <w:rPr>
          <w:rFonts w:ascii="Montserrat" w:hAnsi="Montserrat"/>
          <w:b/>
          <w:bCs/>
          <w:sz w:val="22"/>
          <w:szCs w:val="22"/>
        </w:rPr>
        <w:t>Línea de investigación que atiende</w:t>
      </w:r>
      <w:r>
        <w:rPr>
          <w:rFonts w:ascii="Montserrat" w:hAnsi="Montserrat"/>
          <w:sz w:val="22"/>
          <w:szCs w:val="22"/>
        </w:rPr>
        <w:t xml:space="preserve">: </w:t>
      </w:r>
      <w:r w:rsidRPr="00A45C76">
        <w:rPr>
          <w:rFonts w:ascii="Montserrat" w:hAnsi="Montserrat"/>
          <w:sz w:val="22"/>
          <w:szCs w:val="22"/>
        </w:rPr>
        <w:t>C</w:t>
      </w:r>
      <w:r w:rsidRPr="00A45C76">
        <w:rPr>
          <w:rFonts w:ascii="Montserrat" w:hAnsi="Montserrat" w:cstheme="minorBidi"/>
          <w:sz w:val="22"/>
          <w:szCs w:val="22"/>
        </w:rPr>
        <w:t>onservación de la diversidad biológica y la sustentabilidad</w:t>
      </w:r>
      <w:r w:rsidR="0027754B">
        <w:rPr>
          <w:rFonts w:ascii="Montserrat" w:hAnsi="Montserrat" w:cstheme="minorBidi"/>
          <w:sz w:val="22"/>
          <w:szCs w:val="22"/>
        </w:rPr>
        <w:t>.</w:t>
      </w:r>
    </w:p>
    <w:p w14:paraId="3EC290E5" w14:textId="77777777" w:rsidR="00114D98" w:rsidRPr="00A45C76" w:rsidRDefault="00114D98" w:rsidP="00114D98">
      <w:pPr>
        <w:spacing w:line="276" w:lineRule="auto"/>
        <w:jc w:val="both"/>
        <w:rPr>
          <w:rFonts w:ascii="Montserrat" w:hAnsi="Montserrat"/>
          <w:sz w:val="22"/>
          <w:szCs w:val="22"/>
        </w:rPr>
      </w:pPr>
    </w:p>
    <w:p w14:paraId="493D8705" w14:textId="69438343" w:rsidR="00114D98" w:rsidRDefault="00114D98" w:rsidP="00114D98">
      <w:pPr>
        <w:spacing w:line="276" w:lineRule="auto"/>
        <w:jc w:val="both"/>
        <w:rPr>
          <w:rFonts w:ascii="Montserrat" w:hAnsi="Montserrat"/>
          <w:sz w:val="22"/>
          <w:szCs w:val="22"/>
        </w:rPr>
      </w:pPr>
      <w:r w:rsidRPr="00A45C76">
        <w:rPr>
          <w:rFonts w:ascii="Montserrat" w:hAnsi="Montserrat"/>
          <w:b/>
          <w:bCs/>
          <w:sz w:val="22"/>
          <w:szCs w:val="22"/>
        </w:rPr>
        <w:t>Zona de Influencia</w:t>
      </w:r>
      <w:r>
        <w:rPr>
          <w:rFonts w:ascii="Montserrat" w:hAnsi="Montserrat"/>
          <w:sz w:val="22"/>
          <w:szCs w:val="22"/>
        </w:rPr>
        <w:t xml:space="preserve">: </w:t>
      </w:r>
      <w:r w:rsidR="0027754B">
        <w:rPr>
          <w:rFonts w:ascii="Montserrat" w:hAnsi="Montserrat"/>
          <w:sz w:val="22"/>
          <w:szCs w:val="22"/>
        </w:rPr>
        <w:t>Selva Maya de México (Calakmul).</w:t>
      </w:r>
    </w:p>
    <w:p w14:paraId="58719EE3" w14:textId="77777777" w:rsidR="00114D98" w:rsidRDefault="00114D98" w:rsidP="00114D98">
      <w:pPr>
        <w:spacing w:line="276" w:lineRule="auto"/>
        <w:jc w:val="both"/>
        <w:rPr>
          <w:rFonts w:ascii="Montserrat" w:hAnsi="Montserrat"/>
          <w:sz w:val="22"/>
          <w:szCs w:val="22"/>
        </w:rPr>
      </w:pPr>
    </w:p>
    <w:p w14:paraId="2275E3EF" w14:textId="5E0F837F" w:rsidR="0027754B" w:rsidRPr="0027754B" w:rsidRDefault="00114D98" w:rsidP="0027754B">
      <w:pPr>
        <w:jc w:val="both"/>
        <w:rPr>
          <w:rFonts w:ascii="Montserrat" w:eastAsiaTheme="minorHAnsi" w:hAnsi="Montserrat" w:cstheme="minorBidi"/>
          <w:sz w:val="22"/>
          <w:szCs w:val="22"/>
          <w:lang w:eastAsia="en-US"/>
        </w:rPr>
      </w:pPr>
      <w:r w:rsidRPr="00A45C76">
        <w:rPr>
          <w:rFonts w:ascii="Montserrat" w:hAnsi="Montserrat"/>
          <w:b/>
          <w:bCs/>
          <w:sz w:val="22"/>
          <w:szCs w:val="22"/>
        </w:rPr>
        <w:t>Objetivo</w:t>
      </w:r>
      <w:r>
        <w:rPr>
          <w:rFonts w:ascii="Montserrat" w:hAnsi="Montserrat"/>
          <w:sz w:val="22"/>
          <w:szCs w:val="22"/>
        </w:rPr>
        <w:t xml:space="preserve">: </w:t>
      </w:r>
      <w:r w:rsidR="0027754B" w:rsidRPr="0027754B">
        <w:rPr>
          <w:rFonts w:ascii="Montserrat" w:eastAsiaTheme="minorHAnsi" w:hAnsi="Montserrat" w:cstheme="minorBidi"/>
          <w:sz w:val="22"/>
          <w:szCs w:val="22"/>
          <w:lang w:eastAsia="en-US"/>
        </w:rPr>
        <w:t>Coproducir estrategias de aprendizaje que se vinculen a la educación para el desarrollo sostenible en las escuelas, construir a partir de la capacidad de gobernanza para la gestión natural basada en la comunidad incorporando los conocimientos indígenas, locales y de expertos en México y Guatemala.</w:t>
      </w:r>
    </w:p>
    <w:p w14:paraId="23C90333" w14:textId="77777777" w:rsidR="00114D98" w:rsidRDefault="00114D98" w:rsidP="00114D98">
      <w:pPr>
        <w:spacing w:line="276" w:lineRule="auto"/>
        <w:jc w:val="both"/>
        <w:rPr>
          <w:rFonts w:ascii="Montserrat" w:hAnsi="Montserrat"/>
          <w:sz w:val="22"/>
          <w:szCs w:val="22"/>
        </w:rPr>
      </w:pPr>
    </w:p>
    <w:p w14:paraId="718C9344" w14:textId="3F5CC148" w:rsidR="00114D98" w:rsidRPr="00A16E65" w:rsidRDefault="00114D98" w:rsidP="00114D98">
      <w:pPr>
        <w:rPr>
          <w:rFonts w:ascii="Montserrat" w:eastAsiaTheme="minorHAnsi" w:hAnsi="Montserrat" w:cstheme="minorBidi"/>
          <w:sz w:val="22"/>
          <w:szCs w:val="22"/>
          <w:lang w:eastAsia="en-US"/>
        </w:rPr>
      </w:pPr>
      <w:r w:rsidRPr="00B56BA6">
        <w:rPr>
          <w:rFonts w:ascii="Montserrat" w:hAnsi="Montserrat"/>
          <w:b/>
          <w:bCs/>
          <w:sz w:val="22"/>
          <w:szCs w:val="22"/>
        </w:rPr>
        <w:t>Fecha</w:t>
      </w:r>
      <w:r w:rsidRPr="00B56BA6">
        <w:rPr>
          <w:rFonts w:ascii="Montserrat" w:hAnsi="Montserrat"/>
          <w:sz w:val="22"/>
          <w:szCs w:val="22"/>
        </w:rPr>
        <w:t xml:space="preserve">: </w:t>
      </w:r>
      <w:r w:rsidRPr="00A16E65">
        <w:rPr>
          <w:rFonts w:ascii="Montserrat" w:eastAsiaTheme="minorHAnsi" w:hAnsi="Montserrat" w:cstheme="minorBidi"/>
          <w:sz w:val="22"/>
          <w:szCs w:val="22"/>
          <w:lang w:eastAsia="en-US"/>
        </w:rPr>
        <w:t>2020/09/01-2021/</w:t>
      </w:r>
      <w:r w:rsidR="0027754B" w:rsidRPr="00A16E65">
        <w:rPr>
          <w:rFonts w:ascii="Montserrat" w:hAnsi="Montserrat"/>
          <w:sz w:val="22"/>
          <w:szCs w:val="22"/>
        </w:rPr>
        <w:t>03</w:t>
      </w:r>
      <w:r w:rsidRPr="00A16E65">
        <w:rPr>
          <w:rFonts w:ascii="Montserrat" w:eastAsiaTheme="minorHAnsi" w:hAnsi="Montserrat" w:cstheme="minorBidi"/>
          <w:sz w:val="22"/>
          <w:szCs w:val="22"/>
          <w:lang w:eastAsia="en-US"/>
        </w:rPr>
        <w:t>/</w:t>
      </w:r>
      <w:r w:rsidR="0027754B" w:rsidRPr="00A16E65">
        <w:rPr>
          <w:rFonts w:ascii="Montserrat" w:hAnsi="Montserrat"/>
          <w:sz w:val="22"/>
          <w:szCs w:val="22"/>
        </w:rPr>
        <w:t>30</w:t>
      </w:r>
      <w:r w:rsidRPr="00A16E65">
        <w:rPr>
          <w:rFonts w:ascii="Montserrat" w:eastAsiaTheme="minorHAnsi" w:hAnsi="Montserrat" w:cstheme="minorBidi"/>
          <w:sz w:val="22"/>
          <w:szCs w:val="22"/>
          <w:lang w:eastAsia="en-US"/>
        </w:rPr>
        <w:t>.</w:t>
      </w:r>
    </w:p>
    <w:p w14:paraId="38FA8C71" w14:textId="77777777" w:rsidR="00114D98" w:rsidRPr="00B56BA6" w:rsidRDefault="00114D98" w:rsidP="00114D98">
      <w:pPr>
        <w:spacing w:line="276" w:lineRule="auto"/>
        <w:jc w:val="both"/>
        <w:rPr>
          <w:rFonts w:ascii="Montserrat" w:hAnsi="Montserrat"/>
          <w:sz w:val="22"/>
          <w:szCs w:val="22"/>
        </w:rPr>
      </w:pPr>
    </w:p>
    <w:p w14:paraId="7EEAA4E3" w14:textId="5EB9BC9E" w:rsidR="00114D98" w:rsidRDefault="00114D98" w:rsidP="00114D98">
      <w:pPr>
        <w:spacing w:line="276" w:lineRule="auto"/>
        <w:jc w:val="both"/>
        <w:rPr>
          <w:rFonts w:ascii="Montserrat" w:hAnsi="Montserrat"/>
          <w:sz w:val="22"/>
          <w:szCs w:val="22"/>
        </w:rPr>
      </w:pPr>
      <w:r w:rsidRPr="00B56BA6">
        <w:rPr>
          <w:rFonts w:ascii="Montserrat" w:hAnsi="Montserrat"/>
          <w:b/>
          <w:bCs/>
          <w:sz w:val="22"/>
          <w:szCs w:val="22"/>
        </w:rPr>
        <w:t>Instituciones participantes</w:t>
      </w:r>
      <w:r w:rsidRPr="00B56BA6">
        <w:rPr>
          <w:rFonts w:ascii="Montserrat" w:hAnsi="Montserrat"/>
          <w:sz w:val="22"/>
          <w:szCs w:val="22"/>
        </w:rPr>
        <w:t>:</w:t>
      </w:r>
      <w:r w:rsidR="0027754B">
        <w:rPr>
          <w:rFonts w:ascii="Montserrat" w:hAnsi="Montserrat"/>
          <w:sz w:val="22"/>
          <w:szCs w:val="22"/>
        </w:rPr>
        <w:t xml:space="preserve"> </w:t>
      </w:r>
      <w:r w:rsidR="0027754B" w:rsidRPr="00A16E65">
        <w:rPr>
          <w:rFonts w:ascii="Montserrat" w:hAnsi="Montserrat"/>
          <w:sz w:val="22"/>
          <w:szCs w:val="22"/>
        </w:rPr>
        <w:t>University of St. Andrews</w:t>
      </w:r>
    </w:p>
    <w:p w14:paraId="0AC49081" w14:textId="77777777" w:rsidR="00114D98" w:rsidRPr="00B56BA6" w:rsidRDefault="00114D98" w:rsidP="00114D98">
      <w:pPr>
        <w:spacing w:line="276" w:lineRule="auto"/>
        <w:jc w:val="both"/>
        <w:rPr>
          <w:rFonts w:ascii="Montserrat" w:hAnsi="Montserrat"/>
          <w:sz w:val="22"/>
          <w:szCs w:val="22"/>
        </w:rPr>
      </w:pPr>
    </w:p>
    <w:p w14:paraId="31E8580A" w14:textId="77777777" w:rsidR="00114D98" w:rsidRPr="00B56BA6" w:rsidRDefault="00114D98" w:rsidP="00114D98">
      <w:pPr>
        <w:spacing w:line="276" w:lineRule="auto"/>
        <w:jc w:val="both"/>
        <w:rPr>
          <w:rFonts w:ascii="Montserrat" w:hAnsi="Montserrat"/>
          <w:sz w:val="22"/>
          <w:szCs w:val="22"/>
        </w:rPr>
      </w:pPr>
      <w:r w:rsidRPr="00A45C76">
        <w:rPr>
          <w:rFonts w:ascii="Montserrat" w:hAnsi="Montserrat"/>
          <w:b/>
          <w:bCs/>
          <w:sz w:val="22"/>
          <w:szCs w:val="22"/>
        </w:rPr>
        <w:t>Descripción</w:t>
      </w:r>
      <w:r w:rsidRPr="00B56BA6">
        <w:rPr>
          <w:rFonts w:ascii="Montserrat" w:hAnsi="Montserrat"/>
          <w:sz w:val="22"/>
          <w:szCs w:val="22"/>
        </w:rPr>
        <w:t xml:space="preserve">: </w:t>
      </w:r>
    </w:p>
    <w:p w14:paraId="398653CC" w14:textId="77777777" w:rsidR="00114D98" w:rsidRPr="00A16E65" w:rsidRDefault="00114D98" w:rsidP="00114D98">
      <w:pPr>
        <w:jc w:val="both"/>
        <w:rPr>
          <w:rFonts w:ascii="Montserrat" w:eastAsiaTheme="minorHAnsi" w:hAnsi="Montserrat" w:cstheme="minorBidi"/>
          <w:sz w:val="22"/>
          <w:szCs w:val="22"/>
          <w:lang w:eastAsia="en-US"/>
        </w:rPr>
      </w:pPr>
      <w:r w:rsidRPr="00A16E65">
        <w:rPr>
          <w:rFonts w:ascii="Montserrat" w:eastAsiaTheme="minorHAnsi" w:hAnsi="Montserrat" w:cstheme="minorBidi"/>
          <w:sz w:val="22"/>
          <w:szCs w:val="22"/>
          <w:lang w:eastAsia="en-US"/>
        </w:rPr>
        <w:t xml:space="preserve">En todo el mundo, los cultivos de roza-tumba-quema como la milpa siguen siendo uno de los principales sistemas agrícolas. En México, la liberalización del comercio agrícola y el cambio climático han provocado la desintensificación de la milpa y una fuerte dependencia de las ayudas gubernamentales y externas. En Calakmul, las comunidades adaptan continuamente sus prácticas agrícolas y sus medios de vida en función de los programas para el campo de cada nueva administración federal. Desde 2019 se implementa Sembrando Vida (SV) con el objetivo de recuperar la producción agrícola en el medio rural y aumentar la autosuficiencia de los pequeños productores. </w:t>
      </w:r>
    </w:p>
    <w:p w14:paraId="71497C9E" w14:textId="77777777" w:rsidR="00114D98" w:rsidRPr="00A16E65" w:rsidRDefault="00114D98" w:rsidP="00114D98">
      <w:pPr>
        <w:jc w:val="both"/>
        <w:rPr>
          <w:rFonts w:ascii="Montserrat" w:eastAsiaTheme="minorHAnsi" w:hAnsi="Montserrat" w:cstheme="minorBidi"/>
          <w:sz w:val="22"/>
          <w:szCs w:val="22"/>
          <w:lang w:eastAsia="en-US"/>
        </w:rPr>
      </w:pPr>
    </w:p>
    <w:p w14:paraId="2B3EAC7D" w14:textId="2B1767C0" w:rsidR="00114D98" w:rsidRPr="00A16E65" w:rsidRDefault="00114D98" w:rsidP="00114D98">
      <w:pPr>
        <w:jc w:val="both"/>
        <w:rPr>
          <w:rFonts w:ascii="Montserrat" w:eastAsiaTheme="minorHAnsi" w:hAnsi="Montserrat" w:cstheme="minorBidi"/>
          <w:sz w:val="22"/>
          <w:szCs w:val="22"/>
          <w:lang w:eastAsia="en-US"/>
        </w:rPr>
      </w:pPr>
      <w:r w:rsidRPr="00114D98">
        <w:rPr>
          <w:rFonts w:ascii="Montserrat" w:eastAsiaTheme="minorHAnsi" w:hAnsi="Montserrat" w:cstheme="minorBidi"/>
          <w:sz w:val="22"/>
          <w:szCs w:val="22"/>
          <w:lang w:eastAsia="en-US"/>
        </w:rPr>
        <w:t xml:space="preserve">Esta investigación </w:t>
      </w:r>
      <w:r w:rsidR="0027754B" w:rsidRPr="0027754B">
        <w:rPr>
          <w:rFonts w:ascii="Montserrat" w:eastAsiaTheme="minorHAnsi" w:hAnsi="Montserrat" w:cstheme="minorBidi"/>
          <w:sz w:val="22"/>
          <w:szCs w:val="22"/>
          <w:lang w:eastAsia="en-US"/>
        </w:rPr>
        <w:t>identificó</w:t>
      </w:r>
      <w:r w:rsidRPr="00114D98">
        <w:rPr>
          <w:rFonts w:ascii="Montserrat" w:eastAsiaTheme="minorHAnsi" w:hAnsi="Montserrat" w:cstheme="minorBidi"/>
          <w:sz w:val="22"/>
          <w:szCs w:val="22"/>
          <w:lang w:eastAsia="en-US"/>
        </w:rPr>
        <w:t xml:space="preserve"> y caracteriz</w:t>
      </w:r>
      <w:r w:rsidR="0027754B">
        <w:rPr>
          <w:rFonts w:ascii="Montserrat" w:eastAsiaTheme="minorHAnsi" w:hAnsi="Montserrat" w:cstheme="minorBidi"/>
          <w:sz w:val="22"/>
          <w:szCs w:val="22"/>
          <w:lang w:eastAsia="en-US"/>
        </w:rPr>
        <w:t>ó</w:t>
      </w:r>
      <w:r w:rsidRPr="00114D98">
        <w:rPr>
          <w:rFonts w:ascii="Montserrat" w:eastAsiaTheme="minorHAnsi" w:hAnsi="Montserrat" w:cstheme="minorBidi"/>
          <w:sz w:val="22"/>
          <w:szCs w:val="22"/>
          <w:lang w:eastAsia="en-US"/>
        </w:rPr>
        <w:t xml:space="preserve"> el efecto de S</w:t>
      </w:r>
      <w:r w:rsidR="0027754B">
        <w:rPr>
          <w:rFonts w:ascii="Montserrat" w:eastAsiaTheme="minorHAnsi" w:hAnsi="Montserrat" w:cstheme="minorBidi"/>
          <w:sz w:val="22"/>
          <w:szCs w:val="22"/>
          <w:lang w:eastAsia="en-US"/>
        </w:rPr>
        <w:t>V</w:t>
      </w:r>
      <w:r w:rsidRPr="00114D98">
        <w:rPr>
          <w:rFonts w:ascii="Montserrat" w:eastAsiaTheme="minorHAnsi" w:hAnsi="Montserrat" w:cstheme="minorBidi"/>
          <w:sz w:val="22"/>
          <w:szCs w:val="22"/>
          <w:lang w:eastAsia="en-US"/>
        </w:rPr>
        <w:t xml:space="preserve"> en los medios de vida de los hogares rurales de Calakmul, y comprender mejor la adaptación de los pequeños agricultores a las políticas agrícolas existentes y a las nuevas. </w:t>
      </w:r>
      <w:r w:rsidRPr="00A16E65">
        <w:rPr>
          <w:rFonts w:ascii="Montserrat" w:eastAsiaTheme="minorHAnsi" w:hAnsi="Montserrat" w:cstheme="minorBidi"/>
          <w:sz w:val="22"/>
          <w:szCs w:val="22"/>
          <w:lang w:eastAsia="en-US"/>
        </w:rPr>
        <w:t>Se realizaron 65 entrevistas, y 30 encuestas con pequeños propietarios y personal de SV en el municipio de Calakmul. Se consultaron documentos institucionales e informes de prensa para triangular la información recopilada durante las entrevistas y las encuestas. En general, el programa SV parece afectar y cambiar los medios de vida rurales, fomentando el retorno de los miembros de la comunidad migrante a sus comunidades y al trabajo agrícola, la incorporación de las mujeres a las actividades agrícolas y el aumento de la superficie de tierra cultivada por los pequeños propietarios, entre otros efectos.</w:t>
      </w:r>
    </w:p>
    <w:p w14:paraId="1E6C1140" w14:textId="77777777" w:rsidR="00114D98" w:rsidRPr="00A16E65" w:rsidRDefault="00114D98" w:rsidP="0027754B">
      <w:pPr>
        <w:jc w:val="both"/>
        <w:rPr>
          <w:rFonts w:ascii="Montserrat" w:eastAsiaTheme="minorHAnsi" w:hAnsi="Montserrat" w:cstheme="minorBidi"/>
          <w:sz w:val="22"/>
          <w:szCs w:val="22"/>
          <w:lang w:eastAsia="en-US"/>
        </w:rPr>
      </w:pPr>
    </w:p>
    <w:p w14:paraId="7A3DFD10" w14:textId="54DE3899" w:rsidR="00A16E65" w:rsidRPr="00A16E65" w:rsidRDefault="0027754B" w:rsidP="0027754B">
      <w:pPr>
        <w:jc w:val="both"/>
        <w:rPr>
          <w:rFonts w:ascii="Montserrat" w:eastAsiaTheme="minorHAnsi" w:hAnsi="Montserrat" w:cstheme="minorBidi"/>
          <w:sz w:val="22"/>
          <w:szCs w:val="22"/>
          <w:lang w:eastAsia="en-US"/>
        </w:rPr>
      </w:pPr>
      <w:r w:rsidRPr="00A16E65">
        <w:rPr>
          <w:rFonts w:ascii="Montserrat" w:eastAsiaTheme="minorHAnsi" w:hAnsi="Montserrat" w:cstheme="minorBidi"/>
          <w:sz w:val="22"/>
          <w:szCs w:val="22"/>
          <w:lang w:eastAsia="en-US"/>
        </w:rPr>
        <w:t>Esta investigación ha fomentado una colaboración con muchos productores y personal de SV, lo que ahora va a resultar en una serie de talleres para retroalimentar el programa con los resultados de nuestra investigación sobre todo acerca del tema de adaptación de los pequeños productores al cambio climático. A lo largo esta información les va a servir a los productores para mejorar sus técnicas agrícolas bajo circunstancias de incremento de sequías.</w:t>
      </w:r>
    </w:p>
    <w:p w14:paraId="6C2E33A6" w14:textId="77777777" w:rsidR="00A16E65" w:rsidRPr="00A16E65" w:rsidRDefault="00A16E65">
      <w:pPr>
        <w:spacing w:after="160" w:line="259" w:lineRule="auto"/>
        <w:rPr>
          <w:rFonts w:ascii="Montserrat" w:eastAsiaTheme="minorHAnsi" w:hAnsi="Montserrat" w:cstheme="minorBidi"/>
          <w:sz w:val="22"/>
          <w:szCs w:val="22"/>
          <w:lang w:eastAsia="en-US"/>
        </w:rPr>
      </w:pPr>
      <w:r w:rsidRPr="00A16E65">
        <w:rPr>
          <w:rFonts w:ascii="Montserrat" w:eastAsiaTheme="minorHAnsi" w:hAnsi="Montserrat" w:cstheme="minorBidi"/>
          <w:sz w:val="22"/>
          <w:szCs w:val="22"/>
          <w:lang w:eastAsia="en-US"/>
        </w:rPr>
        <w:br w:type="page"/>
      </w:r>
    </w:p>
    <w:p w14:paraId="51C6DB77" w14:textId="77777777" w:rsidR="0027754B" w:rsidRPr="00A16E65" w:rsidRDefault="0027754B" w:rsidP="0027754B">
      <w:pPr>
        <w:jc w:val="both"/>
        <w:rPr>
          <w:rFonts w:ascii="Montserrat" w:eastAsiaTheme="minorHAnsi" w:hAnsi="Montserrat" w:cstheme="minorBidi"/>
          <w:sz w:val="22"/>
          <w:szCs w:val="22"/>
          <w:lang w:eastAsia="en-US"/>
        </w:rPr>
      </w:pPr>
    </w:p>
    <w:p w14:paraId="255703E7" w14:textId="77777777" w:rsidR="00A16E65" w:rsidRPr="00A16E65" w:rsidRDefault="00A16E65" w:rsidP="00A16E65">
      <w:pPr>
        <w:spacing w:line="276" w:lineRule="auto"/>
        <w:jc w:val="both"/>
        <w:rPr>
          <w:rFonts w:ascii="Montserrat" w:hAnsi="Montserrat"/>
          <w:b/>
          <w:bCs/>
          <w:sz w:val="22"/>
          <w:szCs w:val="22"/>
        </w:rPr>
      </w:pPr>
      <w:r w:rsidRPr="00A16E65">
        <w:rPr>
          <w:rFonts w:ascii="Montserrat" w:hAnsi="Montserrat"/>
          <w:b/>
          <w:bCs/>
          <w:sz w:val="22"/>
          <w:szCs w:val="22"/>
        </w:rPr>
        <w:t xml:space="preserve">Proyecto: </w:t>
      </w:r>
      <w:r w:rsidRPr="00A16E65">
        <w:rPr>
          <w:rFonts w:ascii="Montserrat" w:hAnsi="Montserrat"/>
          <w:sz w:val="22"/>
          <w:szCs w:val="22"/>
        </w:rPr>
        <w:t>Detección de SARS-CoV-2 en aguas residuales como herramienta de monitoreo de COVID-19 en al Frontera Sur de México.</w:t>
      </w:r>
    </w:p>
    <w:p w14:paraId="163D701D" w14:textId="77777777" w:rsidR="00A16E65" w:rsidRPr="00A16E65" w:rsidRDefault="00A16E65" w:rsidP="00A16E65">
      <w:pPr>
        <w:spacing w:line="276" w:lineRule="auto"/>
        <w:jc w:val="both"/>
        <w:rPr>
          <w:rFonts w:ascii="Montserrat" w:hAnsi="Montserrat"/>
          <w:sz w:val="22"/>
          <w:szCs w:val="22"/>
        </w:rPr>
      </w:pPr>
    </w:p>
    <w:p w14:paraId="4E02CF0B"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Desarrollado en la Unidad o Subsede:</w:t>
      </w:r>
      <w:r w:rsidRPr="00A16E65">
        <w:rPr>
          <w:rFonts w:ascii="Montserrat" w:hAnsi="Montserrat"/>
          <w:sz w:val="22"/>
          <w:szCs w:val="22"/>
        </w:rPr>
        <w:t xml:space="preserve"> Tapachula</w:t>
      </w:r>
    </w:p>
    <w:p w14:paraId="5CCDAFE9" w14:textId="77777777" w:rsidR="00A16E65" w:rsidRPr="00A16E65" w:rsidRDefault="00A16E65" w:rsidP="00A16E65">
      <w:pPr>
        <w:spacing w:line="276" w:lineRule="auto"/>
        <w:jc w:val="both"/>
        <w:rPr>
          <w:rFonts w:ascii="Montserrat" w:hAnsi="Montserrat"/>
          <w:sz w:val="22"/>
          <w:szCs w:val="22"/>
        </w:rPr>
      </w:pPr>
    </w:p>
    <w:p w14:paraId="59E27275"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 xml:space="preserve">Donante: </w:t>
      </w:r>
      <w:r w:rsidRPr="00A16E65">
        <w:rPr>
          <w:rFonts w:ascii="Montserrat" w:hAnsi="Montserrat"/>
          <w:sz w:val="22"/>
          <w:szCs w:val="22"/>
        </w:rPr>
        <w:t>Consejo Nacional de Ciencia y Tecnología. Programa de Apoyos para Actividades Científicas Tecnológicas y de Innovación</w:t>
      </w:r>
    </w:p>
    <w:p w14:paraId="5F4DD329" w14:textId="77777777" w:rsidR="00A16E65" w:rsidRPr="00A16E65" w:rsidRDefault="00A16E65" w:rsidP="00A16E65">
      <w:pPr>
        <w:spacing w:line="276" w:lineRule="auto"/>
        <w:jc w:val="both"/>
        <w:rPr>
          <w:rFonts w:ascii="Montserrat" w:hAnsi="Montserrat"/>
          <w:b/>
          <w:bCs/>
          <w:sz w:val="22"/>
          <w:szCs w:val="22"/>
        </w:rPr>
      </w:pPr>
    </w:p>
    <w:p w14:paraId="47AAB1DF"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Monto</w:t>
      </w:r>
      <w:r w:rsidRPr="00A16E65">
        <w:rPr>
          <w:rFonts w:ascii="Montserrat" w:hAnsi="Montserrat"/>
          <w:sz w:val="22"/>
          <w:szCs w:val="22"/>
        </w:rPr>
        <w:t xml:space="preserve">: $ 2,219,399.07 </w:t>
      </w:r>
    </w:p>
    <w:p w14:paraId="7A769A04" w14:textId="77777777" w:rsidR="00A16E65" w:rsidRPr="00A16E65" w:rsidRDefault="00A16E65" w:rsidP="00A16E65">
      <w:pPr>
        <w:spacing w:line="276" w:lineRule="auto"/>
        <w:jc w:val="both"/>
        <w:rPr>
          <w:rFonts w:ascii="Montserrat" w:hAnsi="Montserrat"/>
          <w:sz w:val="22"/>
          <w:szCs w:val="22"/>
        </w:rPr>
      </w:pPr>
    </w:p>
    <w:p w14:paraId="32FF7BC6"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Línea de investigación que atiende</w:t>
      </w:r>
      <w:r w:rsidRPr="00A16E65">
        <w:rPr>
          <w:rFonts w:ascii="Montserrat" w:hAnsi="Montserrat"/>
          <w:sz w:val="22"/>
          <w:szCs w:val="22"/>
        </w:rPr>
        <w:t>: Biotecnología Ambiental</w:t>
      </w:r>
    </w:p>
    <w:p w14:paraId="0E3C1933" w14:textId="77777777" w:rsidR="00A16E65" w:rsidRPr="00A16E65" w:rsidRDefault="00A16E65" w:rsidP="00A16E65">
      <w:pPr>
        <w:spacing w:line="276" w:lineRule="auto"/>
        <w:jc w:val="both"/>
        <w:rPr>
          <w:rFonts w:ascii="Montserrat" w:hAnsi="Montserrat"/>
          <w:sz w:val="22"/>
          <w:szCs w:val="22"/>
        </w:rPr>
      </w:pPr>
    </w:p>
    <w:p w14:paraId="329F6AD5"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Zona de Influencia</w:t>
      </w:r>
      <w:r w:rsidRPr="00A16E65">
        <w:rPr>
          <w:rFonts w:ascii="Montserrat" w:hAnsi="Montserrat"/>
          <w:sz w:val="22"/>
          <w:szCs w:val="22"/>
        </w:rPr>
        <w:t>: Chiapas</w:t>
      </w:r>
    </w:p>
    <w:p w14:paraId="28D234CA" w14:textId="77777777" w:rsidR="00A16E65" w:rsidRPr="00A16E65" w:rsidRDefault="00A16E65" w:rsidP="00A16E65">
      <w:pPr>
        <w:spacing w:line="276" w:lineRule="auto"/>
        <w:jc w:val="both"/>
        <w:rPr>
          <w:rFonts w:ascii="Montserrat" w:hAnsi="Montserrat"/>
          <w:sz w:val="22"/>
          <w:szCs w:val="22"/>
        </w:rPr>
      </w:pPr>
    </w:p>
    <w:p w14:paraId="233FE0D5"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Objetivo</w:t>
      </w:r>
      <w:r w:rsidRPr="00A16E65">
        <w:rPr>
          <w:rFonts w:ascii="Montserrat" w:hAnsi="Montserrat"/>
          <w:sz w:val="22"/>
          <w:szCs w:val="22"/>
        </w:rPr>
        <w:t xml:space="preserve">: </w:t>
      </w:r>
      <w:r w:rsidRPr="00A16E65">
        <w:rPr>
          <w:rFonts w:ascii="Montserrat" w:hAnsi="Montserrat"/>
          <w:sz w:val="22"/>
          <w:szCs w:val="22"/>
          <w:lang w:val="es-ES"/>
        </w:rPr>
        <w:t>Detectar trazas de virus de SARS-CoV-2 en agua residual y aguas superficiales urbanas de la región de frontera sur (Tapachula, Chiapas), como un indicador de diseminación de COVID-19.</w:t>
      </w:r>
    </w:p>
    <w:p w14:paraId="64A10EBD" w14:textId="77777777" w:rsidR="00A16E65" w:rsidRPr="00A16E65" w:rsidRDefault="00A16E65" w:rsidP="00A16E65">
      <w:pPr>
        <w:spacing w:line="276" w:lineRule="auto"/>
        <w:jc w:val="both"/>
        <w:rPr>
          <w:rFonts w:ascii="Montserrat" w:hAnsi="Montserrat"/>
          <w:sz w:val="22"/>
          <w:szCs w:val="22"/>
        </w:rPr>
      </w:pPr>
    </w:p>
    <w:p w14:paraId="11BF4DD1"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Fecha</w:t>
      </w:r>
      <w:r w:rsidRPr="00A16E65">
        <w:rPr>
          <w:rFonts w:ascii="Montserrat" w:hAnsi="Montserrat"/>
          <w:sz w:val="22"/>
          <w:szCs w:val="22"/>
        </w:rPr>
        <w:t>: 2020/06/15 al 2021/02/28</w:t>
      </w:r>
    </w:p>
    <w:p w14:paraId="731906A4" w14:textId="77777777" w:rsidR="00A16E65" w:rsidRPr="00A16E65" w:rsidRDefault="00A16E65" w:rsidP="00A16E65">
      <w:pPr>
        <w:spacing w:line="276" w:lineRule="auto"/>
        <w:jc w:val="both"/>
        <w:rPr>
          <w:rFonts w:ascii="Montserrat" w:hAnsi="Montserrat"/>
          <w:sz w:val="22"/>
          <w:szCs w:val="22"/>
        </w:rPr>
      </w:pPr>
    </w:p>
    <w:p w14:paraId="2220B8DE"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Instituciones participantes</w:t>
      </w:r>
      <w:r w:rsidRPr="00A16E65">
        <w:rPr>
          <w:rFonts w:ascii="Montserrat" w:hAnsi="Montserrat"/>
          <w:sz w:val="22"/>
          <w:szCs w:val="22"/>
        </w:rPr>
        <w:t>: Instituto de Biotecnología de la UNAM</w:t>
      </w:r>
    </w:p>
    <w:p w14:paraId="5C60D6B7" w14:textId="77777777" w:rsidR="00A16E65" w:rsidRPr="00A16E65" w:rsidRDefault="00A16E65" w:rsidP="00A16E65">
      <w:pPr>
        <w:spacing w:line="276" w:lineRule="auto"/>
        <w:jc w:val="both"/>
        <w:rPr>
          <w:rFonts w:ascii="Montserrat" w:hAnsi="Montserrat"/>
          <w:sz w:val="22"/>
          <w:szCs w:val="22"/>
        </w:rPr>
      </w:pPr>
    </w:p>
    <w:p w14:paraId="0A1A21EB"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Descripción</w:t>
      </w:r>
      <w:r w:rsidRPr="00A16E65">
        <w:rPr>
          <w:rFonts w:ascii="Montserrat" w:hAnsi="Montserrat"/>
          <w:sz w:val="22"/>
          <w:szCs w:val="22"/>
        </w:rPr>
        <w:t xml:space="preserve">: Ante el rápido aumento de casos de COVID-19 en la población, se propuso una estrategia alternativa de monitoreo del virus SARS-CoV-2, adicional a las pruebas diagnóstico en pacientes, para entender su dispersión. Por esta razón se consideró el análisis de aguas residuales y aguas superficiales urbanas para conocer la dispersión del virus en la frontera sur. </w:t>
      </w:r>
    </w:p>
    <w:p w14:paraId="2793FC61" w14:textId="77777777" w:rsidR="00A16E65" w:rsidRPr="00A16E65" w:rsidRDefault="00A16E65" w:rsidP="00A16E65">
      <w:pPr>
        <w:spacing w:line="276" w:lineRule="auto"/>
        <w:jc w:val="both"/>
        <w:rPr>
          <w:rFonts w:ascii="Montserrat" w:hAnsi="Montserrat"/>
          <w:sz w:val="22"/>
          <w:szCs w:val="22"/>
        </w:rPr>
      </w:pPr>
    </w:p>
    <w:p w14:paraId="7345DE11"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sz w:val="22"/>
          <w:szCs w:val="22"/>
        </w:rPr>
        <w:t>Se tomaron muestras de agua en determinados sitios de las cuencas de los ríos Coatán y Cahoacán, incluyendo los afluentes del Coatancito y Texcuyuapan, ubicados estratégicamente para cubrir la mancha urbana de Tapachula, que representa un nodo fronterizo importante, con una particular dinámica poblacional debido al fenómeno migratorio. Adicionalmente, se tomaron muestras de agua y lodos de la planta de tratamiento de agua residual de la ciudad y el drenaje cercano a la clínica COVID-19 de Tapachula. Se detectó la presencia de SARS-CoV-2 en todas las muestras analizadas, para todos los sitios de muestreo, aunque no en todas las fechas. Así mismo, se reportó la presencia del Pepper Mild Mottled virus que es un indicador de contaminación fecal en cuerpos de agua. Nuestros resultados demuestran que el método optimizado en este proyecto es eficaz para la detección de SARS-CoV-2 en aguas residuales, aguas superficiales urbanas y lodos. Además de aportar con precisión la correlación del número de copias del gen N (proteína nucleocápside viral) con los diversos parámetros fisicoquímicos analizados en las 109 muestras obtenidas a lo largo de 7 meses (junio 2020 – enero 2021), así como con la tendencia de casos positivos oficialmente reportados."</w:t>
      </w:r>
    </w:p>
    <w:p w14:paraId="5A65214B" w14:textId="77777777" w:rsidR="00A16E65" w:rsidRPr="00A16E65" w:rsidRDefault="00A16E65" w:rsidP="00A16E65">
      <w:pPr>
        <w:spacing w:line="276" w:lineRule="auto"/>
        <w:jc w:val="both"/>
        <w:rPr>
          <w:rFonts w:ascii="Montserrat" w:hAnsi="Montserrat"/>
          <w:sz w:val="22"/>
          <w:szCs w:val="22"/>
        </w:rPr>
      </w:pPr>
    </w:p>
    <w:p w14:paraId="74BB2278"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sz w:val="22"/>
          <w:szCs w:val="22"/>
        </w:rPr>
        <w:t xml:space="preserve">Este proyecto permitió generar evidencia para determinar la presencia de SARS-CoV-2 mediante detección de trazas virales en muestras de agua ambientales. Los datos generados muestran la factibilidad de usar las metodologías optimizadas en este proyecto para implementar estrategias de monitoreo de la dispersión del virus en poblaciones urbanas de la región sur de México, dado que prevalecen condiciones climáticas tropicales similares a las de la zona estudiada. Esto permitiría a las autoridades establecer estrategias de monitoreo en aguas residuales domésticas como las que se están llevando a cabo en otros países. </w:t>
      </w:r>
    </w:p>
    <w:p w14:paraId="4A2648D5" w14:textId="77777777" w:rsidR="00A16E65" w:rsidRPr="00A16E65" w:rsidRDefault="00A16E65" w:rsidP="00A16E65">
      <w:pPr>
        <w:spacing w:line="276" w:lineRule="auto"/>
        <w:jc w:val="both"/>
        <w:rPr>
          <w:rFonts w:ascii="Montserrat" w:hAnsi="Montserrat"/>
          <w:sz w:val="22"/>
          <w:szCs w:val="22"/>
        </w:rPr>
      </w:pPr>
    </w:p>
    <w:p w14:paraId="39C4FB4E"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sz w:val="22"/>
          <w:szCs w:val="22"/>
        </w:rPr>
        <w:t>Adicionalmente, nuestros resultados también demuestran que el monitoreo se puede llevar a cabo analizando números de copias/L de muestras de aguas superficiales urbanas (en este caso ríos urbanos) y no solo de muestras de drenajes o de plantas de tratamiento. Esto se puede implementar en las estrategias de seguimiento de la pandemia de COVID-19 en nuestro país, pero también en el futuro estos métodos podrían ser utilizados para la vigilancia epidemiológica de otros virus de importancia para la salud humana.</w:t>
      </w:r>
    </w:p>
    <w:p w14:paraId="40939084" w14:textId="688CAFC9" w:rsidR="00A16E65" w:rsidRDefault="00A16E65">
      <w:pPr>
        <w:spacing w:after="160" w:line="259" w:lineRule="auto"/>
        <w:rPr>
          <w:rFonts w:ascii="Montserrat" w:hAnsi="Montserrat"/>
          <w:sz w:val="22"/>
          <w:szCs w:val="22"/>
        </w:rPr>
      </w:pPr>
      <w:r>
        <w:rPr>
          <w:rFonts w:ascii="Montserrat" w:hAnsi="Montserrat"/>
          <w:sz w:val="22"/>
          <w:szCs w:val="22"/>
        </w:rPr>
        <w:br w:type="page"/>
      </w:r>
    </w:p>
    <w:p w14:paraId="6286C2F5" w14:textId="77777777" w:rsidR="00A16E65" w:rsidRPr="001C2992" w:rsidRDefault="00A16E65" w:rsidP="00A16E65">
      <w:pPr>
        <w:jc w:val="both"/>
        <w:rPr>
          <w:rFonts w:ascii="Montserrat Light" w:hAnsi="Montserrat Light"/>
          <w:b/>
          <w:bCs/>
          <w:color w:val="000000"/>
          <w:sz w:val="16"/>
          <w:szCs w:val="16"/>
          <w:highlight w:val="green"/>
        </w:rPr>
      </w:pPr>
      <w:r>
        <w:rPr>
          <w:rFonts w:ascii="Montserrat" w:hAnsi="Montserrat"/>
          <w:b/>
          <w:bCs/>
          <w:sz w:val="22"/>
          <w:szCs w:val="22"/>
        </w:rPr>
        <w:t>Proyecto</w:t>
      </w:r>
      <w:r w:rsidRPr="00B56BA6">
        <w:rPr>
          <w:rFonts w:ascii="Montserrat" w:hAnsi="Montserrat"/>
          <w:b/>
          <w:bCs/>
          <w:sz w:val="22"/>
          <w:szCs w:val="22"/>
        </w:rPr>
        <w:t xml:space="preserve">: </w:t>
      </w:r>
      <w:r w:rsidRPr="00B36125">
        <w:rPr>
          <w:rFonts w:ascii="Montserrat" w:hAnsi="Montserrat"/>
          <w:sz w:val="22"/>
          <w:szCs w:val="22"/>
        </w:rPr>
        <w:t>Violencia de género en ámbitos comunitarios entre estudiantes de universidades  interculturales  de Chiapas, Tabasco,  y Quintana Roo.</w:t>
      </w:r>
    </w:p>
    <w:p w14:paraId="66F226DD" w14:textId="77777777" w:rsidR="00A16E65" w:rsidRDefault="00A16E65" w:rsidP="00A16E65">
      <w:pPr>
        <w:spacing w:line="276" w:lineRule="auto"/>
        <w:jc w:val="both"/>
        <w:rPr>
          <w:rFonts w:ascii="Montserrat" w:hAnsi="Montserrat"/>
          <w:sz w:val="22"/>
          <w:szCs w:val="22"/>
        </w:rPr>
      </w:pPr>
    </w:p>
    <w:p w14:paraId="72C9E1C5" w14:textId="77777777" w:rsidR="00A16E65" w:rsidRDefault="00A16E65" w:rsidP="00A16E65">
      <w:pPr>
        <w:spacing w:line="276" w:lineRule="auto"/>
        <w:jc w:val="both"/>
        <w:rPr>
          <w:rFonts w:ascii="Montserrat" w:hAnsi="Montserrat"/>
          <w:sz w:val="22"/>
          <w:szCs w:val="22"/>
        </w:rPr>
      </w:pPr>
      <w:r w:rsidRPr="00EB1609">
        <w:rPr>
          <w:rFonts w:ascii="Montserrat" w:hAnsi="Montserrat"/>
          <w:b/>
          <w:bCs/>
          <w:sz w:val="22"/>
          <w:szCs w:val="22"/>
        </w:rPr>
        <w:t>Desarrollado en la Unidad o Subsede:</w:t>
      </w:r>
      <w:r>
        <w:rPr>
          <w:rFonts w:ascii="Montserrat" w:hAnsi="Montserrat"/>
          <w:sz w:val="22"/>
          <w:szCs w:val="22"/>
        </w:rPr>
        <w:t xml:space="preserve"> San Cristóbal</w:t>
      </w:r>
    </w:p>
    <w:p w14:paraId="45E73B93" w14:textId="77777777" w:rsidR="00A16E65" w:rsidRDefault="00A16E65" w:rsidP="00A16E65">
      <w:pPr>
        <w:spacing w:line="276" w:lineRule="auto"/>
        <w:jc w:val="both"/>
        <w:rPr>
          <w:rFonts w:ascii="Montserrat" w:hAnsi="Montserrat"/>
          <w:sz w:val="22"/>
          <w:szCs w:val="22"/>
        </w:rPr>
      </w:pPr>
    </w:p>
    <w:p w14:paraId="52E55DBA" w14:textId="77777777" w:rsidR="00A16E65" w:rsidRDefault="00A16E65" w:rsidP="00A16E65">
      <w:pPr>
        <w:spacing w:line="276" w:lineRule="auto"/>
        <w:jc w:val="both"/>
        <w:rPr>
          <w:rFonts w:ascii="Montserrat" w:hAnsi="Montserrat"/>
          <w:sz w:val="22"/>
          <w:szCs w:val="22"/>
        </w:rPr>
      </w:pPr>
      <w:r w:rsidRPr="00B36125">
        <w:rPr>
          <w:rFonts w:ascii="Montserrat" w:hAnsi="Montserrat"/>
          <w:b/>
          <w:bCs/>
          <w:sz w:val="22"/>
          <w:szCs w:val="22"/>
        </w:rPr>
        <w:t xml:space="preserve">Donante: </w:t>
      </w:r>
      <w:r w:rsidRPr="00B36125">
        <w:rPr>
          <w:rFonts w:ascii="Montserrat" w:hAnsi="Montserrat"/>
          <w:sz w:val="22"/>
          <w:szCs w:val="22"/>
        </w:rPr>
        <w:t>Fondo Sectorial INMUJERES-</w:t>
      </w:r>
      <w:r>
        <w:rPr>
          <w:rFonts w:ascii="Montserrat" w:hAnsi="Montserrat"/>
          <w:sz w:val="22"/>
          <w:szCs w:val="22"/>
        </w:rPr>
        <w:t>Conacyt</w:t>
      </w:r>
    </w:p>
    <w:p w14:paraId="444994EB" w14:textId="77777777" w:rsidR="00A16E65" w:rsidRPr="00B36125" w:rsidRDefault="00A16E65" w:rsidP="00A16E65">
      <w:pPr>
        <w:spacing w:line="276" w:lineRule="auto"/>
        <w:jc w:val="both"/>
        <w:rPr>
          <w:rFonts w:ascii="Montserrat" w:hAnsi="Montserrat"/>
          <w:b/>
          <w:bCs/>
          <w:sz w:val="22"/>
          <w:szCs w:val="22"/>
        </w:rPr>
      </w:pPr>
    </w:p>
    <w:p w14:paraId="55E2C7DF" w14:textId="77777777" w:rsidR="00A16E65" w:rsidRPr="00647943" w:rsidRDefault="00A16E65" w:rsidP="00A16E65">
      <w:pPr>
        <w:spacing w:line="276" w:lineRule="auto"/>
        <w:jc w:val="both"/>
        <w:rPr>
          <w:rFonts w:ascii="Montserrat" w:hAnsi="Montserrat"/>
          <w:sz w:val="22"/>
          <w:szCs w:val="22"/>
        </w:rPr>
      </w:pPr>
      <w:r w:rsidRPr="00647943">
        <w:rPr>
          <w:rFonts w:ascii="Montserrat" w:hAnsi="Montserrat"/>
          <w:b/>
          <w:bCs/>
          <w:sz w:val="22"/>
          <w:szCs w:val="22"/>
        </w:rPr>
        <w:t>Monto</w:t>
      </w:r>
      <w:r w:rsidRPr="00647943">
        <w:rPr>
          <w:rFonts w:ascii="Montserrat" w:hAnsi="Montserrat"/>
          <w:sz w:val="22"/>
          <w:szCs w:val="22"/>
        </w:rPr>
        <w:t>: $</w:t>
      </w:r>
      <w:r>
        <w:rPr>
          <w:rFonts w:ascii="Montserrat" w:hAnsi="Montserrat"/>
          <w:sz w:val="22"/>
          <w:szCs w:val="22"/>
        </w:rPr>
        <w:t>1,200,000.00</w:t>
      </w:r>
    </w:p>
    <w:p w14:paraId="781AA14E" w14:textId="77777777" w:rsidR="00A16E65" w:rsidRPr="00647943" w:rsidRDefault="00A16E65" w:rsidP="00A16E65">
      <w:pPr>
        <w:spacing w:line="276" w:lineRule="auto"/>
        <w:jc w:val="both"/>
        <w:rPr>
          <w:rFonts w:ascii="Montserrat" w:hAnsi="Montserrat"/>
          <w:sz w:val="22"/>
          <w:szCs w:val="22"/>
        </w:rPr>
      </w:pPr>
    </w:p>
    <w:p w14:paraId="30AB31BC" w14:textId="77777777" w:rsidR="00A16E65" w:rsidRDefault="00A16E65" w:rsidP="00A16E65">
      <w:pPr>
        <w:spacing w:line="276" w:lineRule="auto"/>
        <w:jc w:val="both"/>
        <w:rPr>
          <w:rFonts w:ascii="Montserrat" w:hAnsi="Montserrat"/>
          <w:sz w:val="22"/>
          <w:szCs w:val="22"/>
        </w:rPr>
      </w:pPr>
      <w:r w:rsidRPr="00A45C76">
        <w:rPr>
          <w:rFonts w:ascii="Montserrat" w:hAnsi="Montserrat"/>
          <w:b/>
          <w:bCs/>
          <w:sz w:val="22"/>
          <w:szCs w:val="22"/>
        </w:rPr>
        <w:t>Línea de investigación que atiende</w:t>
      </w:r>
      <w:r>
        <w:rPr>
          <w:rFonts w:ascii="Montserrat" w:hAnsi="Montserrat"/>
          <w:sz w:val="22"/>
          <w:szCs w:val="22"/>
        </w:rPr>
        <w:t>: Género</w:t>
      </w:r>
    </w:p>
    <w:p w14:paraId="329FD1A3" w14:textId="77777777" w:rsidR="00A16E65" w:rsidRPr="00A45C76" w:rsidRDefault="00A16E65" w:rsidP="00A16E65">
      <w:pPr>
        <w:spacing w:line="276" w:lineRule="auto"/>
        <w:jc w:val="both"/>
        <w:rPr>
          <w:rFonts w:ascii="Montserrat" w:hAnsi="Montserrat"/>
          <w:sz w:val="22"/>
          <w:szCs w:val="22"/>
        </w:rPr>
      </w:pPr>
    </w:p>
    <w:p w14:paraId="383A39F9" w14:textId="77777777" w:rsidR="00A16E65" w:rsidRDefault="00A16E65" w:rsidP="00A16E65">
      <w:pPr>
        <w:spacing w:line="276" w:lineRule="auto"/>
        <w:jc w:val="both"/>
        <w:rPr>
          <w:rFonts w:ascii="Montserrat" w:hAnsi="Montserrat"/>
          <w:sz w:val="22"/>
          <w:szCs w:val="22"/>
        </w:rPr>
      </w:pPr>
      <w:r w:rsidRPr="00A45C76">
        <w:rPr>
          <w:rFonts w:ascii="Montserrat" w:hAnsi="Montserrat"/>
          <w:b/>
          <w:bCs/>
          <w:sz w:val="22"/>
          <w:szCs w:val="22"/>
        </w:rPr>
        <w:t>Zona de Influencia</w:t>
      </w:r>
      <w:r>
        <w:rPr>
          <w:rFonts w:ascii="Montserrat" w:hAnsi="Montserrat"/>
          <w:sz w:val="22"/>
          <w:szCs w:val="22"/>
        </w:rPr>
        <w:t xml:space="preserve">: </w:t>
      </w:r>
      <w:r w:rsidRPr="00B36125">
        <w:rPr>
          <w:rFonts w:ascii="Montserrat" w:hAnsi="Montserrat"/>
          <w:sz w:val="22"/>
          <w:szCs w:val="22"/>
        </w:rPr>
        <w:t>Chiapas, Tabasco,  y Quintana Roo</w:t>
      </w:r>
    </w:p>
    <w:p w14:paraId="2CCEE48B" w14:textId="77777777" w:rsidR="00A16E65" w:rsidRDefault="00A16E65" w:rsidP="00A16E65">
      <w:pPr>
        <w:spacing w:line="276" w:lineRule="auto"/>
        <w:jc w:val="both"/>
        <w:rPr>
          <w:rFonts w:ascii="Montserrat" w:hAnsi="Montserrat"/>
          <w:sz w:val="22"/>
          <w:szCs w:val="22"/>
        </w:rPr>
      </w:pPr>
    </w:p>
    <w:p w14:paraId="18226F3B" w14:textId="77777777" w:rsidR="00A16E65" w:rsidRPr="00647943" w:rsidRDefault="00A16E65" w:rsidP="00A16E65">
      <w:pPr>
        <w:jc w:val="both"/>
      </w:pPr>
      <w:r w:rsidRPr="00A45C76">
        <w:rPr>
          <w:rFonts w:ascii="Montserrat" w:hAnsi="Montserrat"/>
          <w:b/>
          <w:bCs/>
          <w:sz w:val="22"/>
          <w:szCs w:val="22"/>
        </w:rPr>
        <w:t>Objetivo</w:t>
      </w:r>
      <w:r>
        <w:rPr>
          <w:rFonts w:ascii="Montserrat" w:hAnsi="Montserrat"/>
          <w:sz w:val="22"/>
          <w:szCs w:val="22"/>
        </w:rPr>
        <w:t xml:space="preserve">: </w:t>
      </w:r>
      <w:r w:rsidRPr="00B36125">
        <w:rPr>
          <w:rFonts w:ascii="Montserrat" w:hAnsi="Montserrat"/>
          <w:sz w:val="22"/>
          <w:szCs w:val="22"/>
        </w:rPr>
        <w:t>Identificar y comprender desde un enfoque interseccional las diferentes formas de violencia de género en el ámbito comunitario que experimentan estudiantes universitarias en distintos contextos locales del sureste de México al vincularse al desarrollo de sus localidades de origen, municipios y regiones.</w:t>
      </w:r>
    </w:p>
    <w:p w14:paraId="7C11EFE4" w14:textId="77777777" w:rsidR="00A16E65" w:rsidRDefault="00A16E65" w:rsidP="00A16E65">
      <w:pPr>
        <w:spacing w:line="276" w:lineRule="auto"/>
        <w:jc w:val="both"/>
        <w:rPr>
          <w:rFonts w:ascii="Montserrat" w:hAnsi="Montserrat"/>
          <w:sz w:val="22"/>
          <w:szCs w:val="22"/>
        </w:rPr>
      </w:pPr>
    </w:p>
    <w:p w14:paraId="572CE647" w14:textId="77777777" w:rsidR="00A16E65" w:rsidRPr="00B56BA6" w:rsidRDefault="00A16E65" w:rsidP="00A16E65">
      <w:r w:rsidRPr="00B56BA6">
        <w:rPr>
          <w:rFonts w:ascii="Montserrat" w:hAnsi="Montserrat"/>
          <w:b/>
          <w:bCs/>
          <w:sz w:val="22"/>
          <w:szCs w:val="22"/>
        </w:rPr>
        <w:t>Fecha</w:t>
      </w:r>
      <w:r w:rsidRPr="00B56BA6">
        <w:rPr>
          <w:rFonts w:ascii="Montserrat" w:hAnsi="Montserrat"/>
          <w:sz w:val="22"/>
          <w:szCs w:val="22"/>
        </w:rPr>
        <w:t xml:space="preserve">: </w:t>
      </w:r>
      <w:r w:rsidRPr="00114D98">
        <w:rPr>
          <w:rFonts w:ascii="Montserrat" w:eastAsiaTheme="minorHAnsi" w:hAnsi="Montserrat" w:cstheme="minorBidi"/>
          <w:sz w:val="22"/>
          <w:szCs w:val="22"/>
          <w:lang w:eastAsia="en-US"/>
        </w:rPr>
        <w:t>2020/09/01-2021/10/30.</w:t>
      </w:r>
    </w:p>
    <w:p w14:paraId="708B13B9" w14:textId="77777777" w:rsidR="00A16E65" w:rsidRPr="00B56BA6" w:rsidRDefault="00A16E65" w:rsidP="00A16E65">
      <w:pPr>
        <w:spacing w:line="276" w:lineRule="auto"/>
        <w:jc w:val="both"/>
        <w:rPr>
          <w:rFonts w:ascii="Montserrat" w:hAnsi="Montserrat"/>
          <w:sz w:val="22"/>
          <w:szCs w:val="22"/>
        </w:rPr>
      </w:pPr>
    </w:p>
    <w:p w14:paraId="59C266C8" w14:textId="77777777" w:rsidR="00A16E65" w:rsidRPr="00A16E65" w:rsidRDefault="00A16E65" w:rsidP="00A16E65">
      <w:pPr>
        <w:jc w:val="both"/>
        <w:rPr>
          <w:rFonts w:ascii="Montserrat" w:hAnsi="Montserrat"/>
          <w:sz w:val="22"/>
          <w:szCs w:val="22"/>
        </w:rPr>
      </w:pPr>
      <w:r w:rsidRPr="00B56BA6">
        <w:rPr>
          <w:rFonts w:ascii="Montserrat" w:hAnsi="Montserrat"/>
          <w:b/>
          <w:bCs/>
          <w:sz w:val="22"/>
          <w:szCs w:val="22"/>
        </w:rPr>
        <w:t>Instituciones participantes</w:t>
      </w:r>
      <w:r w:rsidRPr="00B56BA6">
        <w:rPr>
          <w:rFonts w:ascii="Montserrat" w:hAnsi="Montserrat"/>
          <w:sz w:val="22"/>
          <w:szCs w:val="22"/>
        </w:rPr>
        <w:t>:</w:t>
      </w:r>
      <w:r>
        <w:rPr>
          <w:rFonts w:ascii="Montserrat" w:hAnsi="Montserrat"/>
          <w:sz w:val="22"/>
          <w:szCs w:val="22"/>
        </w:rPr>
        <w:t xml:space="preserve"> </w:t>
      </w:r>
      <w:r w:rsidRPr="00A16E65">
        <w:rPr>
          <w:rFonts w:ascii="Montserrat" w:hAnsi="Montserrat"/>
          <w:sz w:val="22"/>
          <w:szCs w:val="22"/>
        </w:rPr>
        <w:t>Universidad Intercultural del Estado de Chiapas, Universidad Intercultural Maya de Quintana Roo (UIMQRoo) y la Universidad Intercultural del Estado de Tabasco (UIET).</w:t>
      </w:r>
    </w:p>
    <w:p w14:paraId="3829F569" w14:textId="77777777" w:rsidR="00A16E65" w:rsidRPr="00B56BA6" w:rsidRDefault="00A16E65" w:rsidP="00A16E65">
      <w:pPr>
        <w:spacing w:line="276" w:lineRule="auto"/>
        <w:jc w:val="both"/>
        <w:rPr>
          <w:rFonts w:ascii="Montserrat" w:hAnsi="Montserrat"/>
          <w:sz w:val="22"/>
          <w:szCs w:val="22"/>
        </w:rPr>
      </w:pPr>
    </w:p>
    <w:p w14:paraId="3CB89B68" w14:textId="77777777" w:rsidR="00A16E65" w:rsidRDefault="00A16E65" w:rsidP="00A16E65">
      <w:pPr>
        <w:spacing w:line="276" w:lineRule="auto"/>
        <w:jc w:val="both"/>
        <w:rPr>
          <w:rFonts w:ascii="Montserrat" w:eastAsiaTheme="minorHAnsi" w:hAnsi="Montserrat" w:cstheme="minorBidi"/>
          <w:sz w:val="22"/>
          <w:szCs w:val="22"/>
          <w:lang w:eastAsia="en-US"/>
        </w:rPr>
      </w:pPr>
      <w:r w:rsidRPr="00A45C76">
        <w:rPr>
          <w:rFonts w:ascii="Montserrat" w:hAnsi="Montserrat"/>
          <w:b/>
          <w:bCs/>
          <w:sz w:val="22"/>
          <w:szCs w:val="22"/>
        </w:rPr>
        <w:t>Descripción</w:t>
      </w:r>
      <w:r w:rsidRPr="00B56BA6">
        <w:rPr>
          <w:rFonts w:ascii="Montserrat" w:hAnsi="Montserrat"/>
          <w:sz w:val="22"/>
          <w:szCs w:val="22"/>
        </w:rPr>
        <w:t xml:space="preserve">: </w:t>
      </w:r>
      <w:r w:rsidRPr="00B36125">
        <w:rPr>
          <w:rFonts w:ascii="Montserrat" w:eastAsiaTheme="minorHAnsi" w:hAnsi="Montserrat" w:cstheme="minorBidi"/>
          <w:sz w:val="22"/>
          <w:szCs w:val="22"/>
          <w:lang w:eastAsia="en-US"/>
        </w:rPr>
        <w:t xml:space="preserve">El proyecto se ejecutó con estudiantes de universidades interculturales de tres estados del sureste mexicano porque tienen un modelo educativo en el que la vinculación comunitaria, en tanto eje transversal de formación, representa el escenario ideal para indagar sobre las experiencias de violencia en el ámbito comunitario asumiendo que las violencias contra las mujeres en las </w:t>
      </w:r>
      <w:r>
        <w:rPr>
          <w:rFonts w:ascii="Montserrat" w:eastAsiaTheme="minorHAnsi" w:hAnsi="Montserrat" w:cstheme="minorBidi"/>
          <w:sz w:val="22"/>
          <w:szCs w:val="22"/>
          <w:lang w:eastAsia="en-US"/>
        </w:rPr>
        <w:t>Instituciones de Educación Superior (</w:t>
      </w:r>
      <w:r w:rsidRPr="00B36125">
        <w:rPr>
          <w:rFonts w:ascii="Montserrat" w:eastAsiaTheme="minorHAnsi" w:hAnsi="Montserrat" w:cstheme="minorBidi"/>
          <w:sz w:val="22"/>
          <w:szCs w:val="22"/>
          <w:lang w:eastAsia="en-US"/>
        </w:rPr>
        <w:t>IES</w:t>
      </w:r>
      <w:r>
        <w:rPr>
          <w:rFonts w:ascii="Montserrat" w:eastAsiaTheme="minorHAnsi" w:hAnsi="Montserrat" w:cstheme="minorBidi"/>
          <w:sz w:val="22"/>
          <w:szCs w:val="22"/>
          <w:lang w:eastAsia="en-US"/>
        </w:rPr>
        <w:t>)</w:t>
      </w:r>
      <w:r w:rsidRPr="00B36125">
        <w:rPr>
          <w:rFonts w:ascii="Montserrat" w:eastAsiaTheme="minorHAnsi" w:hAnsi="Montserrat" w:cstheme="minorBidi"/>
          <w:sz w:val="22"/>
          <w:szCs w:val="22"/>
          <w:lang w:eastAsia="en-US"/>
        </w:rPr>
        <w:t xml:space="preserve"> no solo se perpetran en la aulas. </w:t>
      </w:r>
    </w:p>
    <w:p w14:paraId="112EAB97" w14:textId="77777777" w:rsidR="00A16E65" w:rsidRDefault="00A16E65" w:rsidP="00A16E65">
      <w:pPr>
        <w:spacing w:line="276" w:lineRule="auto"/>
        <w:jc w:val="both"/>
        <w:rPr>
          <w:rFonts w:ascii="Montserrat" w:eastAsiaTheme="minorHAnsi" w:hAnsi="Montserrat" w:cstheme="minorBidi"/>
          <w:sz w:val="22"/>
          <w:szCs w:val="22"/>
          <w:lang w:eastAsia="en-US"/>
        </w:rPr>
      </w:pPr>
    </w:p>
    <w:p w14:paraId="46798C48" w14:textId="77777777" w:rsidR="00A16E65" w:rsidRDefault="00A16E65" w:rsidP="00A16E65">
      <w:pPr>
        <w:spacing w:line="276" w:lineRule="auto"/>
        <w:jc w:val="both"/>
        <w:rPr>
          <w:rFonts w:ascii="Montserrat" w:eastAsiaTheme="minorHAnsi" w:hAnsi="Montserrat" w:cstheme="minorBidi"/>
          <w:sz w:val="22"/>
          <w:szCs w:val="22"/>
          <w:lang w:eastAsia="en-US"/>
        </w:rPr>
      </w:pPr>
      <w:r w:rsidRPr="00B36125">
        <w:rPr>
          <w:rFonts w:ascii="Montserrat" w:eastAsiaTheme="minorHAnsi" w:hAnsi="Montserrat" w:cstheme="minorBidi"/>
          <w:sz w:val="22"/>
          <w:szCs w:val="22"/>
          <w:lang w:eastAsia="en-US"/>
        </w:rPr>
        <w:t>A manera de resumen, se realizaron 21 grupos de discusión y 94 entrevistas narrativas a estudiantes, egresadas y personal docente. En términos generales la investigación reporta que las estudiantes son blanco de una amplia y variada gama de actos de violencia de género conectados entre sí en un continuo de menor a mayor severidad, que se viven a nivel interpersonal pero que tienen sus bases culturales y sistémicas en el nivel estructural y con expresiones de violencia institucional mediando entre un nivel y otro. Aunque se experimenta en todos los ámbitos (público, escolar, laboral y comunitario) destacamos los actos de discriminación por ser mujeres cotidianos y normalizados que se expresan al rechazar sus proyectos de vinculación, negarles información, no tomarlas en serio ni escucharlas, excepto cuando las acompañaba un varón. Actos ampliamente justificados y hasta normalizados en el marco de las relaciones de desigualdad genérica que prevalecen en las localidades donde realizan sus actividades de vinculación comunitaria.</w:t>
      </w:r>
    </w:p>
    <w:p w14:paraId="40078A7C" w14:textId="77777777" w:rsidR="00A16E65" w:rsidRDefault="00A16E65" w:rsidP="00A16E65">
      <w:pPr>
        <w:spacing w:line="276" w:lineRule="auto"/>
        <w:jc w:val="both"/>
        <w:rPr>
          <w:rFonts w:ascii="Montserrat" w:eastAsiaTheme="minorHAnsi" w:hAnsi="Montserrat" w:cstheme="minorBidi"/>
          <w:sz w:val="22"/>
          <w:szCs w:val="22"/>
          <w:lang w:eastAsia="en-US"/>
        </w:rPr>
      </w:pPr>
    </w:p>
    <w:p w14:paraId="7C589933" w14:textId="77777777" w:rsidR="00A16E65" w:rsidRDefault="00A16E65" w:rsidP="00A16E65">
      <w:pPr>
        <w:spacing w:line="276" w:lineRule="auto"/>
        <w:jc w:val="both"/>
        <w:rPr>
          <w:rFonts w:ascii="Montserrat" w:eastAsiaTheme="minorHAnsi" w:hAnsi="Montserrat" w:cstheme="minorBidi"/>
          <w:sz w:val="22"/>
          <w:szCs w:val="22"/>
          <w:lang w:eastAsia="en-US"/>
        </w:rPr>
      </w:pPr>
      <w:r w:rsidRPr="00B36125">
        <w:rPr>
          <w:rFonts w:ascii="Montserrat" w:eastAsiaTheme="minorHAnsi" w:hAnsi="Montserrat" w:cstheme="minorBidi"/>
          <w:sz w:val="22"/>
          <w:szCs w:val="22"/>
          <w:lang w:eastAsia="en-US"/>
        </w:rPr>
        <w:t>Los resultados, reflexiones y propuestas derivadas del proyecto contribuirán a la construcción de ámbitos de conocimiento libres de sexismo, segregación, violencia, discriminación y cualquier otra forma de desigualdad basada en la condición de género a través de la participación en instancias como el Observatorio Nacional para la Igualdad de Género en las Instituciones de Educación Superior (ONIGIES), la Red Nacional de Instituciones de Educación Superior (RENIES) y el Comité de Ética de E</w:t>
      </w:r>
      <w:r>
        <w:rPr>
          <w:rFonts w:ascii="Montserrat" w:eastAsiaTheme="minorHAnsi" w:hAnsi="Montserrat" w:cstheme="minorBidi"/>
          <w:sz w:val="22"/>
          <w:szCs w:val="22"/>
          <w:lang w:eastAsia="en-US"/>
        </w:rPr>
        <w:t>COSUR</w:t>
      </w:r>
      <w:r w:rsidRPr="00B36125">
        <w:rPr>
          <w:rFonts w:ascii="Montserrat" w:eastAsiaTheme="minorHAnsi" w:hAnsi="Montserrat" w:cstheme="minorBidi"/>
          <w:sz w:val="22"/>
          <w:szCs w:val="22"/>
          <w:lang w:eastAsia="en-US"/>
        </w:rPr>
        <w:t xml:space="preserve">. </w:t>
      </w:r>
    </w:p>
    <w:p w14:paraId="6DFA37C7" w14:textId="77777777" w:rsidR="00A16E65" w:rsidRDefault="00A16E65" w:rsidP="00A16E65">
      <w:pPr>
        <w:spacing w:line="276" w:lineRule="auto"/>
        <w:jc w:val="both"/>
        <w:rPr>
          <w:rFonts w:ascii="Montserrat" w:eastAsiaTheme="minorHAnsi" w:hAnsi="Montserrat" w:cstheme="minorBidi"/>
          <w:sz w:val="22"/>
          <w:szCs w:val="22"/>
          <w:lang w:eastAsia="en-US"/>
        </w:rPr>
      </w:pPr>
    </w:p>
    <w:p w14:paraId="333AD00B" w14:textId="77777777" w:rsidR="00A16E65" w:rsidRPr="00B36125" w:rsidRDefault="00A16E65" w:rsidP="00A16E65">
      <w:pPr>
        <w:spacing w:line="276" w:lineRule="auto"/>
        <w:jc w:val="both"/>
        <w:rPr>
          <w:rFonts w:ascii="Montserrat" w:eastAsiaTheme="minorHAnsi" w:hAnsi="Montserrat" w:cstheme="minorBidi"/>
          <w:sz w:val="22"/>
          <w:szCs w:val="22"/>
          <w:lang w:eastAsia="en-US"/>
        </w:rPr>
      </w:pPr>
      <w:r w:rsidRPr="00B36125">
        <w:rPr>
          <w:rFonts w:ascii="Montserrat" w:eastAsiaTheme="minorHAnsi" w:hAnsi="Montserrat" w:cstheme="minorBidi"/>
          <w:sz w:val="22"/>
          <w:szCs w:val="22"/>
          <w:lang w:eastAsia="en-US"/>
        </w:rPr>
        <w:t>Recientemente colegas de la UNICH compartieron que su actual rectora está interesada en la formulación de un Protocolo de Atención, Prevención y Sanción de las violencias con lo cual se abre la oportunidad de presentar los resultados del proyecto en términos de las sugerencias que las estudiantes que participaron en la investigación hicieron en materia de prevención de las violencias en el ámbito comunitario durante las actividades de vinculación.</w:t>
      </w:r>
    </w:p>
    <w:p w14:paraId="724C0E7C" w14:textId="589442D1" w:rsidR="00A16E65" w:rsidRDefault="00A16E65">
      <w:pPr>
        <w:spacing w:after="160" w:line="259" w:lineRule="auto"/>
        <w:rPr>
          <w:rFonts w:ascii="Montserrat" w:eastAsiaTheme="minorHAnsi" w:hAnsi="Montserrat" w:cstheme="minorBidi"/>
          <w:sz w:val="22"/>
          <w:szCs w:val="22"/>
          <w:lang w:eastAsia="en-US"/>
        </w:rPr>
      </w:pPr>
      <w:r>
        <w:rPr>
          <w:rFonts w:ascii="Montserrat" w:eastAsiaTheme="minorHAnsi" w:hAnsi="Montserrat" w:cstheme="minorBidi"/>
          <w:sz w:val="22"/>
          <w:szCs w:val="22"/>
          <w:lang w:eastAsia="en-US"/>
        </w:rPr>
        <w:br w:type="page"/>
      </w:r>
    </w:p>
    <w:p w14:paraId="54EA4C2B" w14:textId="77777777" w:rsidR="00A16E65" w:rsidRPr="00B56BA6" w:rsidRDefault="00A16E65" w:rsidP="00A16E65">
      <w:pPr>
        <w:spacing w:line="276" w:lineRule="auto"/>
        <w:jc w:val="both"/>
        <w:rPr>
          <w:rFonts w:ascii="Montserrat" w:hAnsi="Montserrat"/>
          <w:sz w:val="22"/>
          <w:szCs w:val="22"/>
        </w:rPr>
      </w:pPr>
      <w:r>
        <w:rPr>
          <w:rFonts w:ascii="Montserrat" w:hAnsi="Montserrat"/>
          <w:b/>
          <w:bCs/>
          <w:sz w:val="22"/>
          <w:szCs w:val="22"/>
        </w:rPr>
        <w:t>Proyecto</w:t>
      </w:r>
      <w:r w:rsidRPr="00B56BA6">
        <w:rPr>
          <w:rFonts w:ascii="Montserrat" w:hAnsi="Montserrat"/>
          <w:b/>
          <w:bCs/>
          <w:sz w:val="22"/>
          <w:szCs w:val="22"/>
        </w:rPr>
        <w:t xml:space="preserve">: </w:t>
      </w:r>
      <w:r w:rsidRPr="00B56BA6">
        <w:rPr>
          <w:rFonts w:ascii="Montserrat" w:hAnsi="Montserrat"/>
          <w:sz w:val="22"/>
          <w:szCs w:val="22"/>
        </w:rPr>
        <w:t>Beneficios de la naturaleza en fronteras agro-forestales: vinculando estrategias de actores, biodiversidad funcional y servicios ecosist</w:t>
      </w:r>
      <w:r>
        <w:rPr>
          <w:rFonts w:ascii="Montserrat" w:hAnsi="Montserrat"/>
          <w:sz w:val="22"/>
          <w:szCs w:val="22"/>
        </w:rPr>
        <w:t>é</w:t>
      </w:r>
      <w:r w:rsidRPr="00B56BA6">
        <w:rPr>
          <w:rFonts w:ascii="Montserrat" w:hAnsi="Montserrat"/>
          <w:sz w:val="22"/>
          <w:szCs w:val="22"/>
        </w:rPr>
        <w:t>micos</w:t>
      </w:r>
      <w:r>
        <w:rPr>
          <w:rFonts w:ascii="Montserrat" w:hAnsi="Montserrat"/>
          <w:sz w:val="22"/>
          <w:szCs w:val="22"/>
        </w:rPr>
        <w:t xml:space="preserve"> (FOREFRONT).</w:t>
      </w:r>
    </w:p>
    <w:p w14:paraId="3B78E3B7" w14:textId="77777777" w:rsidR="00A16E65" w:rsidRDefault="00A16E65" w:rsidP="00A16E65">
      <w:pPr>
        <w:spacing w:line="276" w:lineRule="auto"/>
        <w:jc w:val="both"/>
        <w:rPr>
          <w:rFonts w:ascii="Montserrat" w:hAnsi="Montserrat"/>
          <w:sz w:val="22"/>
          <w:szCs w:val="22"/>
        </w:rPr>
      </w:pPr>
    </w:p>
    <w:p w14:paraId="27C4B202" w14:textId="77777777" w:rsidR="00A16E65" w:rsidRDefault="00A16E65" w:rsidP="00A16E65">
      <w:pPr>
        <w:spacing w:line="276" w:lineRule="auto"/>
        <w:jc w:val="both"/>
        <w:rPr>
          <w:rFonts w:ascii="Montserrat" w:hAnsi="Montserrat"/>
          <w:sz w:val="22"/>
          <w:szCs w:val="22"/>
        </w:rPr>
      </w:pPr>
      <w:r w:rsidRPr="00EB1609">
        <w:rPr>
          <w:rFonts w:ascii="Montserrat" w:hAnsi="Montserrat"/>
          <w:b/>
          <w:bCs/>
          <w:sz w:val="22"/>
          <w:szCs w:val="22"/>
        </w:rPr>
        <w:t>Desarrollado en la Unidad o Subsede:</w:t>
      </w:r>
      <w:r>
        <w:rPr>
          <w:rFonts w:ascii="Montserrat" w:hAnsi="Montserrat"/>
          <w:sz w:val="22"/>
          <w:szCs w:val="22"/>
        </w:rPr>
        <w:t xml:space="preserve"> San Cristóbal de Las Casas, Chiapas. </w:t>
      </w:r>
    </w:p>
    <w:p w14:paraId="3FEDB7FD" w14:textId="77777777" w:rsidR="00A16E65" w:rsidRDefault="00A16E65" w:rsidP="00A16E65">
      <w:pPr>
        <w:spacing w:line="276" w:lineRule="auto"/>
        <w:jc w:val="both"/>
        <w:rPr>
          <w:rFonts w:ascii="Montserrat" w:hAnsi="Montserrat"/>
          <w:sz w:val="22"/>
          <w:szCs w:val="22"/>
        </w:rPr>
      </w:pPr>
    </w:p>
    <w:p w14:paraId="1DB846C5" w14:textId="77777777" w:rsidR="00A16E65" w:rsidRPr="00A16E65" w:rsidRDefault="00A16E65" w:rsidP="00A16E65">
      <w:pPr>
        <w:spacing w:line="276" w:lineRule="auto"/>
        <w:jc w:val="both"/>
        <w:rPr>
          <w:rFonts w:ascii="Montserrat" w:hAnsi="Montserrat"/>
          <w:sz w:val="22"/>
          <w:szCs w:val="22"/>
        </w:rPr>
      </w:pPr>
      <w:r w:rsidRPr="00A16E65">
        <w:rPr>
          <w:rFonts w:ascii="Montserrat" w:hAnsi="Montserrat"/>
          <w:b/>
          <w:bCs/>
          <w:sz w:val="22"/>
          <w:szCs w:val="22"/>
        </w:rPr>
        <w:t>Empresa:</w:t>
      </w:r>
      <w:r w:rsidRPr="00A16E65">
        <w:rPr>
          <w:rFonts w:ascii="Montserrat" w:hAnsi="Montserrat"/>
          <w:sz w:val="22"/>
          <w:szCs w:val="22"/>
        </w:rPr>
        <w:t xml:space="preserve"> FOREFRONT Program (Universidad de Wageningen, Países Bajos).</w:t>
      </w:r>
    </w:p>
    <w:p w14:paraId="417FAF96" w14:textId="77777777" w:rsidR="00A16E65" w:rsidRPr="00A16E65" w:rsidRDefault="00A16E65" w:rsidP="00A16E65">
      <w:pPr>
        <w:spacing w:line="276" w:lineRule="auto"/>
        <w:jc w:val="both"/>
        <w:rPr>
          <w:rFonts w:ascii="Montserrat" w:hAnsi="Montserrat"/>
          <w:sz w:val="22"/>
          <w:szCs w:val="22"/>
        </w:rPr>
      </w:pPr>
    </w:p>
    <w:p w14:paraId="5A7FD3EC" w14:textId="77777777" w:rsidR="00A16E65" w:rsidRDefault="00A16E65" w:rsidP="00A16E65">
      <w:pPr>
        <w:spacing w:line="276" w:lineRule="auto"/>
        <w:jc w:val="both"/>
        <w:rPr>
          <w:rFonts w:ascii="Montserrat" w:hAnsi="Montserrat"/>
          <w:sz w:val="22"/>
          <w:szCs w:val="22"/>
          <w:lang w:val="en-US"/>
        </w:rPr>
      </w:pPr>
      <w:r w:rsidRPr="00EB1609">
        <w:rPr>
          <w:rFonts w:ascii="Montserrat" w:hAnsi="Montserrat"/>
          <w:sz w:val="22"/>
          <w:szCs w:val="22"/>
          <w:lang w:val="en-US"/>
        </w:rPr>
        <w:t>Monto:</w:t>
      </w:r>
      <w:r>
        <w:rPr>
          <w:rFonts w:ascii="Montserrat" w:hAnsi="Montserrat"/>
          <w:sz w:val="22"/>
          <w:szCs w:val="22"/>
          <w:lang w:val="en-US"/>
        </w:rPr>
        <w:t xml:space="preserve"> </w:t>
      </w:r>
    </w:p>
    <w:p w14:paraId="74F1FB0B" w14:textId="77777777" w:rsidR="00A16E65" w:rsidRPr="00BD32D6" w:rsidRDefault="00A16E65" w:rsidP="00A16E65">
      <w:pPr>
        <w:pStyle w:val="Prrafodelista"/>
        <w:numPr>
          <w:ilvl w:val="0"/>
          <w:numId w:val="13"/>
        </w:numPr>
        <w:spacing w:line="276" w:lineRule="auto"/>
        <w:jc w:val="both"/>
        <w:rPr>
          <w:rFonts w:ascii="Montserrat" w:hAnsi="Montserrat"/>
          <w:sz w:val="22"/>
          <w:szCs w:val="22"/>
          <w:lang w:val="en-US"/>
        </w:rPr>
      </w:pPr>
      <w:r w:rsidRPr="00BD32D6">
        <w:rPr>
          <w:rFonts w:ascii="Montserrat" w:hAnsi="Montserrat"/>
          <w:sz w:val="22"/>
          <w:szCs w:val="22"/>
          <w:lang w:val="en-US"/>
        </w:rPr>
        <w:t>2016-2020:</w:t>
      </w:r>
    </w:p>
    <w:p w14:paraId="0238CDEF" w14:textId="77777777" w:rsidR="00A16E65" w:rsidRPr="00BD32D6" w:rsidRDefault="00A16E65" w:rsidP="00A16E65">
      <w:pPr>
        <w:pStyle w:val="Prrafodelista"/>
        <w:numPr>
          <w:ilvl w:val="0"/>
          <w:numId w:val="13"/>
        </w:numPr>
        <w:spacing w:line="276" w:lineRule="auto"/>
        <w:jc w:val="both"/>
        <w:rPr>
          <w:rFonts w:ascii="Montserrat" w:hAnsi="Montserrat"/>
          <w:sz w:val="22"/>
          <w:szCs w:val="22"/>
          <w:lang w:val="en-US"/>
        </w:rPr>
      </w:pPr>
      <w:r w:rsidRPr="00BD32D6">
        <w:rPr>
          <w:rFonts w:ascii="Montserrat" w:hAnsi="Montserrat"/>
          <w:sz w:val="22"/>
          <w:szCs w:val="22"/>
          <w:lang w:val="en-US"/>
        </w:rPr>
        <w:t xml:space="preserve">2021: 20 mil euros. </w:t>
      </w:r>
    </w:p>
    <w:p w14:paraId="513F3944" w14:textId="78DF4FD4" w:rsidR="00A16E65" w:rsidRPr="00EB1609" w:rsidRDefault="00A16E65" w:rsidP="00A16E65">
      <w:pPr>
        <w:spacing w:line="276" w:lineRule="auto"/>
        <w:jc w:val="both"/>
        <w:rPr>
          <w:rFonts w:ascii="Montserrat" w:hAnsi="Montserrat"/>
          <w:sz w:val="22"/>
          <w:szCs w:val="22"/>
          <w:lang w:val="en-US"/>
        </w:rPr>
      </w:pPr>
      <w:r>
        <w:rPr>
          <w:rFonts w:ascii="Montserrat" w:hAnsi="Montserrat"/>
          <w:sz w:val="22"/>
          <w:szCs w:val="22"/>
          <w:lang w:val="en-US"/>
        </w:rPr>
        <w:tab/>
      </w:r>
    </w:p>
    <w:p w14:paraId="0184C4B7" w14:textId="77777777" w:rsidR="00A16E65" w:rsidRDefault="00A16E65" w:rsidP="00A16E65">
      <w:pPr>
        <w:spacing w:line="276" w:lineRule="auto"/>
        <w:jc w:val="both"/>
        <w:rPr>
          <w:rFonts w:ascii="Montserrat" w:hAnsi="Montserrat"/>
          <w:sz w:val="22"/>
          <w:szCs w:val="22"/>
        </w:rPr>
      </w:pPr>
      <w:r w:rsidRPr="00BD32D6">
        <w:rPr>
          <w:rFonts w:ascii="Montserrat" w:hAnsi="Montserrat"/>
          <w:b/>
          <w:bCs/>
          <w:sz w:val="22"/>
          <w:szCs w:val="22"/>
        </w:rPr>
        <w:t>Línea de investigación que atiende:</w:t>
      </w:r>
      <w:r>
        <w:rPr>
          <w:rFonts w:ascii="Montserrat" w:hAnsi="Montserrat"/>
          <w:sz w:val="22"/>
          <w:szCs w:val="22"/>
        </w:rPr>
        <w:t xml:space="preserve"> </w:t>
      </w:r>
      <w:r w:rsidRPr="00BD32D6">
        <w:rPr>
          <w:rFonts w:ascii="Montserrat" w:hAnsi="Montserrat"/>
          <w:sz w:val="22"/>
          <w:szCs w:val="22"/>
        </w:rPr>
        <w:t>Estudios Socioambientales y Gestión Territorial</w:t>
      </w:r>
    </w:p>
    <w:p w14:paraId="5D7B603E" w14:textId="77777777" w:rsidR="00A16E65" w:rsidRDefault="00A16E65" w:rsidP="00A16E65">
      <w:pPr>
        <w:spacing w:line="276" w:lineRule="auto"/>
        <w:jc w:val="both"/>
        <w:rPr>
          <w:rFonts w:ascii="Montserrat" w:hAnsi="Montserrat"/>
          <w:sz w:val="22"/>
          <w:szCs w:val="22"/>
        </w:rPr>
      </w:pPr>
    </w:p>
    <w:p w14:paraId="61281A77" w14:textId="77777777" w:rsidR="00A16E65" w:rsidRDefault="00A16E65" w:rsidP="00A16E65">
      <w:pPr>
        <w:spacing w:line="276" w:lineRule="auto"/>
        <w:jc w:val="both"/>
        <w:rPr>
          <w:rFonts w:ascii="Montserrat" w:hAnsi="Montserrat"/>
          <w:sz w:val="22"/>
          <w:szCs w:val="22"/>
        </w:rPr>
      </w:pPr>
      <w:r w:rsidRPr="00BD32D6">
        <w:rPr>
          <w:rFonts w:ascii="Montserrat" w:hAnsi="Montserrat"/>
          <w:b/>
          <w:bCs/>
          <w:sz w:val="22"/>
          <w:szCs w:val="22"/>
        </w:rPr>
        <w:t>Zona de Influencia:</w:t>
      </w:r>
      <w:r>
        <w:rPr>
          <w:rFonts w:ascii="Montserrat" w:hAnsi="Montserrat"/>
          <w:sz w:val="22"/>
          <w:szCs w:val="22"/>
        </w:rPr>
        <w:t xml:space="preserve"> Reserva de la Biosfera La Sepultura, Chiapas. </w:t>
      </w:r>
    </w:p>
    <w:p w14:paraId="5A8C3AC5" w14:textId="77777777" w:rsidR="00A16E65" w:rsidRDefault="00A16E65" w:rsidP="00A16E65">
      <w:pPr>
        <w:spacing w:line="276" w:lineRule="auto"/>
        <w:jc w:val="both"/>
        <w:rPr>
          <w:rFonts w:ascii="Montserrat" w:hAnsi="Montserrat"/>
          <w:sz w:val="22"/>
          <w:szCs w:val="22"/>
        </w:rPr>
      </w:pPr>
    </w:p>
    <w:p w14:paraId="50B774DA" w14:textId="77777777" w:rsidR="00A16E65" w:rsidRDefault="00A16E65" w:rsidP="00A16E65">
      <w:pPr>
        <w:spacing w:line="276" w:lineRule="auto"/>
        <w:jc w:val="both"/>
        <w:rPr>
          <w:rFonts w:ascii="Montserrat" w:hAnsi="Montserrat"/>
          <w:sz w:val="22"/>
          <w:szCs w:val="22"/>
        </w:rPr>
      </w:pPr>
      <w:r>
        <w:rPr>
          <w:rFonts w:ascii="Montserrat" w:hAnsi="Montserrat"/>
          <w:sz w:val="22"/>
          <w:szCs w:val="22"/>
        </w:rPr>
        <w:t>Objetivo: D</w:t>
      </w:r>
      <w:r w:rsidRPr="00B56BA6">
        <w:rPr>
          <w:rFonts w:ascii="Montserrat" w:hAnsi="Montserrat"/>
          <w:sz w:val="22"/>
          <w:szCs w:val="22"/>
        </w:rPr>
        <w:t>esarrollar herramientas que mejoren la capacidad de los habitantes de la Reserva de Biosfera La Sepultura</w:t>
      </w:r>
      <w:r>
        <w:rPr>
          <w:rFonts w:ascii="Montserrat" w:hAnsi="Montserrat"/>
          <w:sz w:val="22"/>
          <w:szCs w:val="22"/>
        </w:rPr>
        <w:t>, Chiapas,</w:t>
      </w:r>
      <w:r w:rsidRPr="00B56BA6">
        <w:rPr>
          <w:rFonts w:ascii="Montserrat" w:hAnsi="Montserrat"/>
          <w:sz w:val="22"/>
          <w:szCs w:val="22"/>
        </w:rPr>
        <w:t xml:space="preserve"> para conservar produciendo</w:t>
      </w:r>
      <w:r>
        <w:rPr>
          <w:rFonts w:ascii="Montserrat" w:hAnsi="Montserrat"/>
          <w:sz w:val="22"/>
          <w:szCs w:val="22"/>
        </w:rPr>
        <w:t>.</w:t>
      </w:r>
    </w:p>
    <w:p w14:paraId="290AAE81" w14:textId="77777777" w:rsidR="00A16E65" w:rsidRDefault="00A16E65" w:rsidP="00A16E65">
      <w:pPr>
        <w:spacing w:line="276" w:lineRule="auto"/>
        <w:jc w:val="both"/>
        <w:rPr>
          <w:rFonts w:ascii="Montserrat" w:hAnsi="Montserrat"/>
          <w:sz w:val="22"/>
          <w:szCs w:val="22"/>
        </w:rPr>
      </w:pPr>
    </w:p>
    <w:p w14:paraId="19D56681" w14:textId="77777777" w:rsidR="00A16E65" w:rsidRPr="00B56BA6" w:rsidRDefault="00A16E65" w:rsidP="00A16E65">
      <w:pPr>
        <w:spacing w:line="276" w:lineRule="auto"/>
        <w:jc w:val="both"/>
        <w:rPr>
          <w:rFonts w:ascii="Montserrat" w:hAnsi="Montserrat"/>
          <w:sz w:val="22"/>
          <w:szCs w:val="22"/>
        </w:rPr>
      </w:pPr>
      <w:r w:rsidRPr="00BD32D6">
        <w:rPr>
          <w:rFonts w:ascii="Montserrat" w:hAnsi="Montserrat"/>
          <w:b/>
          <w:bCs/>
          <w:sz w:val="22"/>
          <w:szCs w:val="22"/>
        </w:rPr>
        <w:t>Fecha:</w:t>
      </w:r>
      <w:r w:rsidRPr="00B56BA6">
        <w:rPr>
          <w:rFonts w:ascii="Montserrat" w:hAnsi="Montserrat"/>
          <w:sz w:val="22"/>
          <w:szCs w:val="22"/>
        </w:rPr>
        <w:t xml:space="preserve"> 2016/08/15-2021/12/31.</w:t>
      </w:r>
    </w:p>
    <w:p w14:paraId="2ACA1BF6" w14:textId="77777777" w:rsidR="00A16E65" w:rsidRPr="00B56BA6" w:rsidRDefault="00A16E65" w:rsidP="00A16E65">
      <w:pPr>
        <w:spacing w:line="276" w:lineRule="auto"/>
        <w:jc w:val="both"/>
        <w:rPr>
          <w:rFonts w:ascii="Montserrat" w:hAnsi="Montserrat"/>
          <w:sz w:val="22"/>
          <w:szCs w:val="22"/>
        </w:rPr>
      </w:pPr>
    </w:p>
    <w:p w14:paraId="269F6F94" w14:textId="77777777" w:rsidR="00A16E65" w:rsidRPr="00B56BA6" w:rsidRDefault="00A16E65" w:rsidP="00A16E65">
      <w:pPr>
        <w:spacing w:line="276" w:lineRule="auto"/>
        <w:jc w:val="both"/>
        <w:rPr>
          <w:rFonts w:ascii="Montserrat" w:hAnsi="Montserrat"/>
          <w:sz w:val="22"/>
          <w:szCs w:val="22"/>
        </w:rPr>
      </w:pPr>
      <w:r w:rsidRPr="00BD32D6">
        <w:rPr>
          <w:rFonts w:ascii="Montserrat" w:hAnsi="Montserrat"/>
          <w:b/>
          <w:bCs/>
          <w:sz w:val="22"/>
          <w:szCs w:val="22"/>
        </w:rPr>
        <w:t>Instituciones participantes:</w:t>
      </w:r>
      <w:r w:rsidRPr="00B56BA6">
        <w:rPr>
          <w:rFonts w:ascii="Montserrat" w:hAnsi="Montserrat"/>
          <w:sz w:val="22"/>
          <w:szCs w:val="22"/>
        </w:rPr>
        <w:t xml:space="preserve"> Instituto de Investigaciones en Ecosistemas y Sustentabilidad-UNAM</w:t>
      </w:r>
      <w:r>
        <w:rPr>
          <w:rFonts w:ascii="Montserrat" w:hAnsi="Montserrat"/>
          <w:sz w:val="22"/>
          <w:szCs w:val="22"/>
        </w:rPr>
        <w:t>;</w:t>
      </w:r>
      <w:r w:rsidRPr="00B56BA6">
        <w:rPr>
          <w:rFonts w:ascii="Montserrat" w:hAnsi="Montserrat"/>
          <w:sz w:val="22"/>
          <w:szCs w:val="22"/>
        </w:rPr>
        <w:t xml:space="preserve"> U</w:t>
      </w:r>
      <w:r>
        <w:rPr>
          <w:rFonts w:ascii="Montserrat" w:hAnsi="Montserrat"/>
          <w:sz w:val="22"/>
          <w:szCs w:val="22"/>
        </w:rPr>
        <w:t>n</w:t>
      </w:r>
      <w:r w:rsidRPr="00B56BA6">
        <w:rPr>
          <w:rFonts w:ascii="Montserrat" w:hAnsi="Montserrat"/>
          <w:sz w:val="22"/>
          <w:szCs w:val="22"/>
        </w:rPr>
        <w:t>iversidad de Viscoza, Brasil</w:t>
      </w:r>
      <w:r>
        <w:rPr>
          <w:rFonts w:ascii="Montserrat" w:hAnsi="Montserrat"/>
          <w:sz w:val="22"/>
          <w:szCs w:val="22"/>
        </w:rPr>
        <w:t>;</w:t>
      </w:r>
      <w:r w:rsidRPr="00B56BA6">
        <w:rPr>
          <w:rFonts w:ascii="Montserrat" w:hAnsi="Montserrat"/>
          <w:sz w:val="22"/>
          <w:szCs w:val="22"/>
        </w:rPr>
        <w:t xml:space="preserve"> Universidad de Wageningen, Holanda y ECOSUR</w:t>
      </w:r>
      <w:r>
        <w:rPr>
          <w:rFonts w:ascii="Montserrat" w:hAnsi="Montserrat"/>
          <w:sz w:val="22"/>
          <w:szCs w:val="22"/>
        </w:rPr>
        <w:t>, México</w:t>
      </w:r>
      <w:r w:rsidRPr="00B56BA6">
        <w:rPr>
          <w:rFonts w:ascii="Montserrat" w:hAnsi="Montserrat"/>
          <w:sz w:val="22"/>
          <w:szCs w:val="22"/>
        </w:rPr>
        <w:t>.</w:t>
      </w:r>
    </w:p>
    <w:p w14:paraId="4D8857FB" w14:textId="77777777" w:rsidR="00A16E65" w:rsidRPr="00B56BA6" w:rsidRDefault="00A16E65" w:rsidP="00A16E65">
      <w:pPr>
        <w:spacing w:line="276" w:lineRule="auto"/>
        <w:jc w:val="both"/>
        <w:rPr>
          <w:rFonts w:ascii="Montserrat" w:hAnsi="Montserrat"/>
          <w:sz w:val="22"/>
          <w:szCs w:val="22"/>
        </w:rPr>
      </w:pPr>
    </w:p>
    <w:p w14:paraId="02A42283" w14:textId="77777777" w:rsidR="00A16E65" w:rsidRDefault="00A16E65" w:rsidP="00A16E65">
      <w:pPr>
        <w:spacing w:line="276" w:lineRule="auto"/>
        <w:jc w:val="both"/>
        <w:rPr>
          <w:rFonts w:ascii="Montserrat" w:hAnsi="Montserrat"/>
          <w:sz w:val="22"/>
          <w:szCs w:val="22"/>
        </w:rPr>
      </w:pPr>
      <w:r w:rsidRPr="00BD32D6">
        <w:rPr>
          <w:rFonts w:ascii="Montserrat" w:hAnsi="Montserrat"/>
          <w:b/>
          <w:bCs/>
          <w:sz w:val="22"/>
          <w:szCs w:val="22"/>
        </w:rPr>
        <w:t>Descripción:</w:t>
      </w:r>
      <w:r w:rsidRPr="00B56BA6">
        <w:rPr>
          <w:rFonts w:ascii="Montserrat" w:hAnsi="Montserrat"/>
          <w:sz w:val="22"/>
          <w:szCs w:val="22"/>
        </w:rPr>
        <w:t xml:space="preserve"> Los bosques y selvas de México sufren permanentemente el riesgo de ser colonizadas por campesinos sin tierra, que en el caso de ocurrir provocarían la ampliación de la frontera agrícola, en detrimento de la frontera forestal. </w:t>
      </w:r>
      <w:r>
        <w:rPr>
          <w:rFonts w:ascii="Montserrat" w:hAnsi="Montserrat"/>
          <w:sz w:val="22"/>
          <w:szCs w:val="22"/>
        </w:rPr>
        <w:t xml:space="preserve">Aunado a ello, los habitantes de las zonas de alta biodiversidad suelen conformar unidades domésticas campesinas que enfrentan constantemente un amplio contexto de vulnerabilidad para construir sus estrategias de vida. </w:t>
      </w:r>
    </w:p>
    <w:p w14:paraId="6DCCA566" w14:textId="77777777" w:rsidR="00A16E65" w:rsidRDefault="00A16E65" w:rsidP="00A16E65">
      <w:pPr>
        <w:spacing w:line="276" w:lineRule="auto"/>
        <w:jc w:val="both"/>
        <w:rPr>
          <w:rFonts w:ascii="Montserrat" w:hAnsi="Montserrat"/>
          <w:sz w:val="22"/>
          <w:szCs w:val="22"/>
        </w:rPr>
      </w:pPr>
    </w:p>
    <w:p w14:paraId="5EF22188" w14:textId="77777777" w:rsidR="00A16E65" w:rsidRDefault="00A16E65" w:rsidP="00A16E65">
      <w:pPr>
        <w:spacing w:line="276" w:lineRule="auto"/>
        <w:jc w:val="both"/>
        <w:rPr>
          <w:rFonts w:ascii="Montserrat" w:hAnsi="Montserrat"/>
          <w:sz w:val="22"/>
          <w:szCs w:val="22"/>
        </w:rPr>
      </w:pPr>
      <w:r w:rsidRPr="00B56BA6">
        <w:rPr>
          <w:rFonts w:ascii="Montserrat" w:hAnsi="Montserrat"/>
          <w:sz w:val="22"/>
          <w:szCs w:val="22"/>
        </w:rPr>
        <w:t xml:space="preserve">El proyecto </w:t>
      </w:r>
      <w:r>
        <w:rPr>
          <w:rFonts w:ascii="Montserrat" w:hAnsi="Montserrat"/>
          <w:sz w:val="22"/>
          <w:szCs w:val="22"/>
        </w:rPr>
        <w:t>“</w:t>
      </w:r>
      <w:r w:rsidRPr="00B56BA6">
        <w:rPr>
          <w:rFonts w:ascii="Montserrat" w:hAnsi="Montserrat"/>
          <w:sz w:val="22"/>
          <w:szCs w:val="22"/>
        </w:rPr>
        <w:t>Beneficios de la naturaleza en fronteras agro-forestales</w:t>
      </w:r>
      <w:r>
        <w:rPr>
          <w:rFonts w:ascii="Montserrat" w:hAnsi="Montserrat"/>
          <w:sz w:val="22"/>
          <w:szCs w:val="22"/>
        </w:rPr>
        <w:t>”</w:t>
      </w:r>
      <w:r w:rsidRPr="00B56BA6">
        <w:rPr>
          <w:rFonts w:ascii="Montserrat" w:hAnsi="Montserrat"/>
          <w:sz w:val="22"/>
          <w:szCs w:val="22"/>
        </w:rPr>
        <w:t xml:space="preserve"> (ECOSUR N° 13153) se realizó en colaboración y con el financiamiento de la Universidad de Wageningen, con el propósito de desarrollar herramientas que mejoren la capacidad de los habitantes de la Reserva de Biosfera La Sepultura para conservar produciendo. </w:t>
      </w:r>
    </w:p>
    <w:p w14:paraId="09FD4955" w14:textId="77777777" w:rsidR="00A16E65" w:rsidRDefault="00A16E65" w:rsidP="00A16E65">
      <w:pPr>
        <w:spacing w:line="276" w:lineRule="auto"/>
        <w:jc w:val="both"/>
        <w:rPr>
          <w:rFonts w:ascii="Montserrat" w:hAnsi="Montserrat"/>
          <w:sz w:val="22"/>
          <w:szCs w:val="22"/>
        </w:rPr>
      </w:pPr>
    </w:p>
    <w:p w14:paraId="54F2FD12" w14:textId="77777777" w:rsidR="00A16E65" w:rsidRDefault="00A16E65" w:rsidP="00A16E65">
      <w:pPr>
        <w:spacing w:line="276" w:lineRule="auto"/>
        <w:jc w:val="both"/>
        <w:rPr>
          <w:rFonts w:ascii="Montserrat" w:hAnsi="Montserrat"/>
          <w:sz w:val="22"/>
          <w:szCs w:val="22"/>
        </w:rPr>
      </w:pPr>
      <w:r w:rsidRPr="00B56BA6">
        <w:rPr>
          <w:rFonts w:ascii="Montserrat" w:hAnsi="Montserrat"/>
          <w:sz w:val="22"/>
          <w:szCs w:val="22"/>
        </w:rPr>
        <w:t xml:space="preserve">El proyecto </w:t>
      </w:r>
      <w:r>
        <w:rPr>
          <w:rFonts w:ascii="Montserrat" w:hAnsi="Montserrat"/>
          <w:sz w:val="22"/>
          <w:szCs w:val="22"/>
        </w:rPr>
        <w:t>tiene</w:t>
      </w:r>
      <w:r w:rsidRPr="00B56BA6">
        <w:rPr>
          <w:rFonts w:ascii="Montserrat" w:hAnsi="Montserrat"/>
          <w:sz w:val="22"/>
          <w:szCs w:val="22"/>
        </w:rPr>
        <w:t xml:space="preserve"> un carácter transdisciplinario, </w:t>
      </w:r>
      <w:r>
        <w:rPr>
          <w:rFonts w:ascii="Montserrat" w:hAnsi="Montserrat"/>
          <w:sz w:val="22"/>
          <w:szCs w:val="22"/>
        </w:rPr>
        <w:t>que se construyó</w:t>
      </w:r>
      <w:r w:rsidRPr="00B56BA6">
        <w:rPr>
          <w:rFonts w:ascii="Montserrat" w:hAnsi="Montserrat"/>
          <w:sz w:val="22"/>
          <w:szCs w:val="22"/>
        </w:rPr>
        <w:t xml:space="preserve"> mediante el diálogo de saberes entre las ciencias naturales, las ciencias sociales y el conocimiento campesino, objetivo que se alcanz</w:t>
      </w:r>
      <w:r>
        <w:rPr>
          <w:rFonts w:ascii="Montserrat" w:hAnsi="Montserrat"/>
          <w:sz w:val="22"/>
          <w:szCs w:val="22"/>
        </w:rPr>
        <w:t>ó</w:t>
      </w:r>
      <w:r w:rsidRPr="00B56BA6">
        <w:rPr>
          <w:rFonts w:ascii="Montserrat" w:hAnsi="Montserrat"/>
          <w:sz w:val="22"/>
          <w:szCs w:val="22"/>
        </w:rPr>
        <w:t xml:space="preserve"> mediante la participación de tres estudiantes de doctorado</w:t>
      </w:r>
      <w:r>
        <w:rPr>
          <w:rFonts w:ascii="Montserrat" w:hAnsi="Montserrat"/>
          <w:sz w:val="22"/>
          <w:szCs w:val="22"/>
        </w:rPr>
        <w:t xml:space="preserve"> y el desarrollo de una estancia postdoctoral. </w:t>
      </w:r>
      <w:r w:rsidRPr="00B56BA6">
        <w:rPr>
          <w:rFonts w:ascii="Montserrat" w:hAnsi="Montserrat"/>
          <w:sz w:val="22"/>
          <w:szCs w:val="22"/>
        </w:rPr>
        <w:t xml:space="preserve"> A la fecha se ha construido una red de colaboración entre los habitantes de la reserva, académicos, representantes de la sociedad civil y gobierno. </w:t>
      </w:r>
    </w:p>
    <w:p w14:paraId="08E3886A" w14:textId="77777777" w:rsidR="00A16E65" w:rsidRDefault="00A16E65" w:rsidP="00A16E65">
      <w:pPr>
        <w:spacing w:line="276" w:lineRule="auto"/>
        <w:jc w:val="both"/>
        <w:rPr>
          <w:rFonts w:ascii="Montserrat" w:hAnsi="Montserrat"/>
          <w:sz w:val="22"/>
          <w:szCs w:val="22"/>
        </w:rPr>
      </w:pPr>
    </w:p>
    <w:p w14:paraId="1BF4FB10" w14:textId="77777777" w:rsidR="00A16E65" w:rsidRPr="00B56BA6" w:rsidRDefault="00A16E65" w:rsidP="00A16E65">
      <w:pPr>
        <w:spacing w:line="276" w:lineRule="auto"/>
        <w:jc w:val="both"/>
        <w:rPr>
          <w:rFonts w:ascii="Montserrat" w:hAnsi="Montserrat"/>
          <w:sz w:val="22"/>
          <w:szCs w:val="22"/>
        </w:rPr>
      </w:pPr>
      <w:r>
        <w:rPr>
          <w:rFonts w:ascii="Montserrat" w:hAnsi="Montserrat"/>
          <w:sz w:val="22"/>
          <w:szCs w:val="22"/>
        </w:rPr>
        <w:t>Entre 2016 y 2020 se desarrollaron tres investigaciones doctorales. Durante el 2020 se realizaron</w:t>
      </w:r>
      <w:r w:rsidRPr="00B56BA6">
        <w:rPr>
          <w:rFonts w:ascii="Montserrat" w:hAnsi="Montserrat"/>
          <w:sz w:val="22"/>
          <w:szCs w:val="22"/>
        </w:rPr>
        <w:t xml:space="preserve"> actividades para poner en marcha un proyecto piloto de intensificación agrícola en huertos familiares, con el propósito de demostrar que la conjunción de las capacidades de todos los actores permitirá mejorar la producción, sin necesidad de ampliar la frontera agrícola. Por los avances logrados, la Universidad de Wageningen consideró conveniente extender el proyecto a 2021, para lo cual r</w:t>
      </w:r>
      <w:r>
        <w:rPr>
          <w:rFonts w:ascii="Montserrat" w:hAnsi="Montserrat"/>
          <w:sz w:val="22"/>
          <w:szCs w:val="22"/>
        </w:rPr>
        <w:t xml:space="preserve">ealizó </w:t>
      </w:r>
      <w:r w:rsidRPr="00B56BA6">
        <w:rPr>
          <w:rFonts w:ascii="Montserrat" w:hAnsi="Montserrat"/>
          <w:sz w:val="22"/>
          <w:szCs w:val="22"/>
        </w:rPr>
        <w:t>una nueva donación</w:t>
      </w:r>
      <w:r>
        <w:rPr>
          <w:rFonts w:ascii="Montserrat" w:hAnsi="Montserrat"/>
          <w:sz w:val="22"/>
          <w:szCs w:val="22"/>
        </w:rPr>
        <w:t xml:space="preserve">. </w:t>
      </w:r>
    </w:p>
    <w:p w14:paraId="20506344" w14:textId="77777777" w:rsidR="00A16E65" w:rsidRDefault="00A16E65" w:rsidP="00A16E65">
      <w:pPr>
        <w:spacing w:line="276" w:lineRule="auto"/>
        <w:jc w:val="both"/>
        <w:rPr>
          <w:rFonts w:ascii="Montserrat" w:hAnsi="Montserrat"/>
          <w:sz w:val="22"/>
          <w:szCs w:val="22"/>
        </w:rPr>
      </w:pPr>
    </w:p>
    <w:p w14:paraId="46FCE1FF" w14:textId="77777777" w:rsidR="00A16E65" w:rsidRPr="00B56BA6" w:rsidRDefault="00A16E65" w:rsidP="00A16E65">
      <w:pPr>
        <w:spacing w:line="276" w:lineRule="auto"/>
        <w:jc w:val="both"/>
        <w:rPr>
          <w:rFonts w:ascii="Montserrat" w:hAnsi="Montserrat"/>
          <w:sz w:val="22"/>
          <w:szCs w:val="22"/>
        </w:rPr>
      </w:pPr>
      <w:r w:rsidRPr="00B56BA6">
        <w:rPr>
          <w:rFonts w:ascii="Montserrat" w:hAnsi="Montserrat"/>
          <w:sz w:val="22"/>
          <w:szCs w:val="22"/>
        </w:rPr>
        <w:t>El proyecto dem</w:t>
      </w:r>
      <w:r>
        <w:rPr>
          <w:rFonts w:ascii="Montserrat" w:hAnsi="Montserrat"/>
          <w:sz w:val="22"/>
          <w:szCs w:val="22"/>
        </w:rPr>
        <w:t>ostró</w:t>
      </w:r>
      <w:r w:rsidRPr="00B56BA6">
        <w:rPr>
          <w:rFonts w:ascii="Montserrat" w:hAnsi="Montserrat"/>
          <w:sz w:val="22"/>
          <w:szCs w:val="22"/>
        </w:rPr>
        <w:t xml:space="preserve"> que, tomando como palanca los intereses de los productores locales, es posible </w:t>
      </w:r>
      <w:r>
        <w:rPr>
          <w:rFonts w:ascii="Montserrat" w:hAnsi="Montserrat"/>
          <w:sz w:val="22"/>
          <w:szCs w:val="22"/>
        </w:rPr>
        <w:t xml:space="preserve">impulsar un proceso de gobernanza ambiental adaptativa que </w:t>
      </w:r>
      <w:r w:rsidRPr="00B56BA6">
        <w:rPr>
          <w:rFonts w:ascii="Montserrat" w:hAnsi="Montserrat"/>
          <w:sz w:val="22"/>
          <w:szCs w:val="22"/>
        </w:rPr>
        <w:t>logra que las familias formulen innovaciones socioambientales para conservar produciendo y generen transformaciones sustentables. Esto es posible mediante la sinergia con otros actores locales, como académicos, sociedad civil, empresas y gobierno. La aportación del proyecto es la formulación de un método de trabajo, que puede ser ampliado en primera instancia a toda la reserva de la biosfera de La Sepultura y luego a otras Áreas Naturales Protegidas. Asimismo, dado su componente internacional, la metodología podría ser aplicada en otros países.</w:t>
      </w:r>
    </w:p>
    <w:p w14:paraId="6E76D99D" w14:textId="77777777" w:rsidR="00A16E65" w:rsidRPr="00B56BA6" w:rsidRDefault="00A16E65" w:rsidP="00A16E65">
      <w:pPr>
        <w:spacing w:line="276" w:lineRule="auto"/>
        <w:jc w:val="both"/>
        <w:rPr>
          <w:rFonts w:ascii="Montserrat" w:hAnsi="Montserrat"/>
          <w:sz w:val="22"/>
          <w:szCs w:val="22"/>
        </w:rPr>
      </w:pPr>
    </w:p>
    <w:p w14:paraId="4AD42F6E" w14:textId="77777777" w:rsidR="00A16E65" w:rsidRPr="00B36125" w:rsidRDefault="00A16E65" w:rsidP="00A16E65">
      <w:pPr>
        <w:spacing w:line="276" w:lineRule="auto"/>
        <w:jc w:val="both"/>
        <w:rPr>
          <w:rFonts w:ascii="Montserrat" w:eastAsiaTheme="minorHAnsi" w:hAnsi="Montserrat" w:cstheme="minorBidi"/>
          <w:sz w:val="22"/>
          <w:szCs w:val="22"/>
          <w:lang w:eastAsia="en-US"/>
        </w:rPr>
      </w:pPr>
    </w:p>
    <w:p w14:paraId="7840A1A9" w14:textId="77777777" w:rsidR="00B56BA6" w:rsidRPr="00B56BA6" w:rsidRDefault="00B56BA6" w:rsidP="00B56BA6">
      <w:pPr>
        <w:spacing w:line="276" w:lineRule="auto"/>
        <w:jc w:val="both"/>
        <w:rPr>
          <w:rFonts w:ascii="Montserrat" w:hAnsi="Montserrat"/>
          <w:sz w:val="22"/>
          <w:szCs w:val="22"/>
        </w:rPr>
      </w:pPr>
    </w:p>
    <w:sectPr w:rsidR="00B56BA6" w:rsidRPr="00B56BA6" w:rsidSect="00422F43">
      <w:headerReference w:type="default" r:id="rId7"/>
      <w:footerReference w:type="default" r:id="rId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2389" w14:textId="77777777" w:rsidR="00A07996" w:rsidRDefault="00A07996">
      <w:r>
        <w:separator/>
      </w:r>
    </w:p>
  </w:endnote>
  <w:endnote w:type="continuationSeparator" w:id="0">
    <w:p w14:paraId="3FB9A9F9" w14:textId="77777777" w:rsidR="00A07996" w:rsidRDefault="00A0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2D45" w14:textId="77777777" w:rsidR="003A63EB" w:rsidRPr="004C16DA" w:rsidRDefault="00AB226F" w:rsidP="003A63EB">
    <w:pPr>
      <w:pStyle w:val="Piedepgina"/>
      <w:jc w:val="center"/>
      <w:rPr>
        <w:rFonts w:ascii="Montserrat" w:eastAsia="Batang" w:hAnsi="Montserrat"/>
        <w:b/>
        <w:i/>
        <w:color w:val="A6A6A6"/>
        <w:sz w:val="18"/>
        <w:szCs w:val="18"/>
      </w:rPr>
    </w:pPr>
  </w:p>
  <w:p w14:paraId="2E1DAB53" w14:textId="03B940F4" w:rsidR="003A63EB" w:rsidRPr="004C16DA" w:rsidRDefault="005B251E" w:rsidP="003A63EB">
    <w:pPr>
      <w:pStyle w:val="Piedepgina"/>
      <w:jc w:val="center"/>
      <w:rPr>
        <w:rFonts w:ascii="Montserrat" w:eastAsia="Batang" w:hAnsi="Montserrat"/>
        <w:b/>
        <w:i/>
        <w:color w:val="A6A6A6"/>
        <w:sz w:val="18"/>
        <w:szCs w:val="18"/>
      </w:rPr>
    </w:pPr>
    <w:bookmarkStart w:id="0" w:name="_Hlk98413462"/>
    <w:r>
      <w:rPr>
        <w:rFonts w:ascii="Montserrat" w:eastAsia="Batang" w:hAnsi="Montserrat"/>
        <w:b/>
        <w:i/>
        <w:color w:val="A6A6A6"/>
        <w:sz w:val="18"/>
        <w:szCs w:val="18"/>
      </w:rPr>
      <w:t>Primera</w:t>
    </w:r>
    <w:r w:rsidR="00C96130" w:rsidRPr="004C16DA">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p>
  <w:bookmarkEnd w:id="0"/>
  <w:p w14:paraId="43426146" w14:textId="77777777" w:rsidR="003A63EB" w:rsidRDefault="00AB226F"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AB226F"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F5C7" w14:textId="77777777" w:rsidR="00A07996" w:rsidRDefault="00A07996">
      <w:r>
        <w:separator/>
      </w:r>
    </w:p>
  </w:footnote>
  <w:footnote w:type="continuationSeparator" w:id="0">
    <w:p w14:paraId="13CDC93C" w14:textId="77777777" w:rsidR="00A07996" w:rsidRDefault="00A0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3D7D" w14:textId="70A73935" w:rsidR="00EE1715" w:rsidRDefault="005B251E" w:rsidP="00E364CC">
    <w:pPr>
      <w:pStyle w:val="Encabezado"/>
      <w:tabs>
        <w:tab w:val="left" w:pos="1134"/>
      </w:tabs>
    </w:pPr>
    <w:r>
      <w:rPr>
        <w:noProof/>
      </w:rPr>
      <w:drawing>
        <wp:anchor distT="0" distB="0" distL="114300" distR="114300" simplePos="0" relativeHeight="251658240" behindDoc="0" locked="0" layoutInCell="1" allowOverlap="1" wp14:anchorId="1EE89369" wp14:editId="362CAAC3">
          <wp:simplePos x="0" y="0"/>
          <wp:positionH relativeFrom="column">
            <wp:posOffset>-3810</wp:posOffset>
          </wp:positionH>
          <wp:positionV relativeFrom="paragraph">
            <wp:posOffset>-231140</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10FCC572" w14:textId="77777777" w:rsidR="00EE1715" w:rsidRDefault="00AB226F" w:rsidP="00E364CC">
    <w:pPr>
      <w:pStyle w:val="Encabezado"/>
      <w:tabs>
        <w:tab w:val="left" w:pos="1134"/>
      </w:tabs>
    </w:pPr>
  </w:p>
  <w:p w14:paraId="4C2F6282" w14:textId="77777777" w:rsidR="00EE1715" w:rsidRDefault="00AB226F" w:rsidP="00E364CC">
    <w:pPr>
      <w:pStyle w:val="Encabezado"/>
      <w:tabs>
        <w:tab w:val="left" w:pos="1134"/>
      </w:tabs>
    </w:pPr>
  </w:p>
  <w:p w14:paraId="50E2E2A0" w14:textId="77777777" w:rsidR="00EE1715" w:rsidRDefault="00AB226F" w:rsidP="00E364CC">
    <w:pPr>
      <w:pStyle w:val="Encabezado"/>
      <w:tabs>
        <w:tab w:val="left" w:pos="1134"/>
      </w:tabs>
    </w:pPr>
  </w:p>
  <w:p w14:paraId="5E74838F" w14:textId="77777777" w:rsidR="00996F29" w:rsidRDefault="00996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14B80DE4"/>
    <w:multiLevelType w:val="hybridMultilevel"/>
    <w:tmpl w:val="26F60FB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31B64520"/>
    <w:multiLevelType w:val="hybridMultilevel"/>
    <w:tmpl w:val="457AD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420D42"/>
    <w:multiLevelType w:val="hybridMultilevel"/>
    <w:tmpl w:val="83480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8"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6F0F07"/>
    <w:multiLevelType w:val="hybridMultilevel"/>
    <w:tmpl w:val="DB10A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0027420">
    <w:abstractNumId w:val="5"/>
  </w:num>
  <w:num w:numId="2" w16cid:durableId="683091302">
    <w:abstractNumId w:val="2"/>
  </w:num>
  <w:num w:numId="3" w16cid:durableId="1568567555">
    <w:abstractNumId w:val="9"/>
  </w:num>
  <w:num w:numId="4" w16cid:durableId="1898013149">
    <w:abstractNumId w:val="8"/>
  </w:num>
  <w:num w:numId="5" w16cid:durableId="884486555">
    <w:abstractNumId w:val="3"/>
  </w:num>
  <w:num w:numId="6" w16cid:durableId="1557357080">
    <w:abstractNumId w:val="7"/>
  </w:num>
  <w:num w:numId="7" w16cid:durableId="1820417103">
    <w:abstractNumId w:val="0"/>
  </w:num>
  <w:num w:numId="8" w16cid:durableId="1172993956">
    <w:abstractNumId w:val="10"/>
  </w:num>
  <w:num w:numId="9" w16cid:durableId="1598753759">
    <w:abstractNumId w:val="11"/>
  </w:num>
  <w:num w:numId="10" w16cid:durableId="103498014">
    <w:abstractNumId w:val="4"/>
  </w:num>
  <w:num w:numId="11" w16cid:durableId="2071615783">
    <w:abstractNumId w:val="12"/>
  </w:num>
  <w:num w:numId="12" w16cid:durableId="1032878351">
    <w:abstractNumId w:val="6"/>
  </w:num>
  <w:num w:numId="13" w16cid:durableId="110075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14D98"/>
    <w:rsid w:val="001270C0"/>
    <w:rsid w:val="001459D9"/>
    <w:rsid w:val="0017087B"/>
    <w:rsid w:val="001B7CC2"/>
    <w:rsid w:val="001F2A48"/>
    <w:rsid w:val="00214EC4"/>
    <w:rsid w:val="00237F1E"/>
    <w:rsid w:val="0024762E"/>
    <w:rsid w:val="0027754B"/>
    <w:rsid w:val="003315E2"/>
    <w:rsid w:val="00342BEE"/>
    <w:rsid w:val="003477FB"/>
    <w:rsid w:val="003C30F0"/>
    <w:rsid w:val="003D5208"/>
    <w:rsid w:val="004236D9"/>
    <w:rsid w:val="00452284"/>
    <w:rsid w:val="004531C7"/>
    <w:rsid w:val="004C16DA"/>
    <w:rsid w:val="004E4003"/>
    <w:rsid w:val="005B251E"/>
    <w:rsid w:val="005C1DF7"/>
    <w:rsid w:val="005E3C8A"/>
    <w:rsid w:val="00605200"/>
    <w:rsid w:val="00627643"/>
    <w:rsid w:val="00656770"/>
    <w:rsid w:val="00751AE6"/>
    <w:rsid w:val="00781EB7"/>
    <w:rsid w:val="007D1DAC"/>
    <w:rsid w:val="00822148"/>
    <w:rsid w:val="00842569"/>
    <w:rsid w:val="00865C37"/>
    <w:rsid w:val="00877728"/>
    <w:rsid w:val="00884C76"/>
    <w:rsid w:val="00940119"/>
    <w:rsid w:val="00996F29"/>
    <w:rsid w:val="009B48AB"/>
    <w:rsid w:val="00A02BBA"/>
    <w:rsid w:val="00A07996"/>
    <w:rsid w:val="00A16E65"/>
    <w:rsid w:val="00A26E56"/>
    <w:rsid w:val="00A45C76"/>
    <w:rsid w:val="00A72C9F"/>
    <w:rsid w:val="00AB27E1"/>
    <w:rsid w:val="00AB6C79"/>
    <w:rsid w:val="00B31A1D"/>
    <w:rsid w:val="00B56BA6"/>
    <w:rsid w:val="00BE1F9A"/>
    <w:rsid w:val="00BF3CB9"/>
    <w:rsid w:val="00C35BCB"/>
    <w:rsid w:val="00C96130"/>
    <w:rsid w:val="00CF7154"/>
    <w:rsid w:val="00D83F3C"/>
    <w:rsid w:val="00DB21DB"/>
    <w:rsid w:val="00DE0521"/>
    <w:rsid w:val="00E31959"/>
    <w:rsid w:val="00EB1609"/>
    <w:rsid w:val="00ED58FC"/>
    <w:rsid w:val="00EF5666"/>
    <w:rsid w:val="00F00D3B"/>
    <w:rsid w:val="00F3713A"/>
    <w:rsid w:val="00F55543"/>
    <w:rsid w:val="00F60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54B"/>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1270C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5">
    <w:name w:val="heading 5"/>
    <w:basedOn w:val="Normal"/>
    <w:link w:val="Ttulo5Car"/>
    <w:uiPriority w:val="9"/>
    <w:qFormat/>
    <w:rsid w:val="00A45C76"/>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rPr>
      <w:rFonts w:asciiTheme="minorHAnsi" w:eastAsiaTheme="minorHAnsi" w:hAnsiTheme="minorHAnsi" w:cstheme="minorBidi"/>
      <w:lang w:eastAsia="en-US"/>
    </w:r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character" w:customStyle="1" w:styleId="Ttulo5Car">
    <w:name w:val="Título 5 Car"/>
    <w:basedOn w:val="Fuentedeprrafopredeter"/>
    <w:link w:val="Ttulo5"/>
    <w:uiPriority w:val="9"/>
    <w:rsid w:val="00A45C76"/>
    <w:rPr>
      <w:rFonts w:ascii="Times New Roman" w:eastAsia="Times New Roman" w:hAnsi="Times New Roman" w:cs="Times New Roman"/>
      <w:b/>
      <w:bCs/>
      <w:sz w:val="20"/>
      <w:szCs w:val="20"/>
      <w:lang w:eastAsia="es-MX"/>
    </w:rPr>
  </w:style>
  <w:style w:type="character" w:customStyle="1" w:styleId="Ttulo2Car">
    <w:name w:val="Título 2 Car"/>
    <w:basedOn w:val="Fuentedeprrafopredeter"/>
    <w:link w:val="Ttulo2"/>
    <w:uiPriority w:val="9"/>
    <w:semiHidden/>
    <w:rsid w:val="001270C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3479">
      <w:bodyDiv w:val="1"/>
      <w:marLeft w:val="0"/>
      <w:marRight w:val="0"/>
      <w:marTop w:val="0"/>
      <w:marBottom w:val="0"/>
      <w:divBdr>
        <w:top w:val="none" w:sz="0" w:space="0" w:color="auto"/>
        <w:left w:val="none" w:sz="0" w:space="0" w:color="auto"/>
        <w:bottom w:val="none" w:sz="0" w:space="0" w:color="auto"/>
        <w:right w:val="none" w:sz="0" w:space="0" w:color="auto"/>
      </w:divBdr>
    </w:div>
    <w:div w:id="265233128">
      <w:bodyDiv w:val="1"/>
      <w:marLeft w:val="0"/>
      <w:marRight w:val="0"/>
      <w:marTop w:val="0"/>
      <w:marBottom w:val="0"/>
      <w:divBdr>
        <w:top w:val="none" w:sz="0" w:space="0" w:color="auto"/>
        <w:left w:val="none" w:sz="0" w:space="0" w:color="auto"/>
        <w:bottom w:val="none" w:sz="0" w:space="0" w:color="auto"/>
        <w:right w:val="none" w:sz="0" w:space="0" w:color="auto"/>
      </w:divBdr>
    </w:div>
    <w:div w:id="327367039">
      <w:bodyDiv w:val="1"/>
      <w:marLeft w:val="0"/>
      <w:marRight w:val="0"/>
      <w:marTop w:val="0"/>
      <w:marBottom w:val="0"/>
      <w:divBdr>
        <w:top w:val="none" w:sz="0" w:space="0" w:color="auto"/>
        <w:left w:val="none" w:sz="0" w:space="0" w:color="auto"/>
        <w:bottom w:val="none" w:sz="0" w:space="0" w:color="auto"/>
        <w:right w:val="none" w:sz="0" w:space="0" w:color="auto"/>
      </w:divBdr>
    </w:div>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597249275">
      <w:bodyDiv w:val="1"/>
      <w:marLeft w:val="0"/>
      <w:marRight w:val="0"/>
      <w:marTop w:val="0"/>
      <w:marBottom w:val="0"/>
      <w:divBdr>
        <w:top w:val="none" w:sz="0" w:space="0" w:color="auto"/>
        <w:left w:val="none" w:sz="0" w:space="0" w:color="auto"/>
        <w:bottom w:val="none" w:sz="0" w:space="0" w:color="auto"/>
        <w:right w:val="none" w:sz="0" w:space="0" w:color="auto"/>
      </w:divBdr>
    </w:div>
    <w:div w:id="652411174">
      <w:bodyDiv w:val="1"/>
      <w:marLeft w:val="0"/>
      <w:marRight w:val="0"/>
      <w:marTop w:val="0"/>
      <w:marBottom w:val="0"/>
      <w:divBdr>
        <w:top w:val="none" w:sz="0" w:space="0" w:color="auto"/>
        <w:left w:val="none" w:sz="0" w:space="0" w:color="auto"/>
        <w:bottom w:val="none" w:sz="0" w:space="0" w:color="auto"/>
        <w:right w:val="none" w:sz="0" w:space="0" w:color="auto"/>
      </w:divBdr>
    </w:div>
    <w:div w:id="652493703">
      <w:bodyDiv w:val="1"/>
      <w:marLeft w:val="0"/>
      <w:marRight w:val="0"/>
      <w:marTop w:val="0"/>
      <w:marBottom w:val="0"/>
      <w:divBdr>
        <w:top w:val="none" w:sz="0" w:space="0" w:color="auto"/>
        <w:left w:val="none" w:sz="0" w:space="0" w:color="auto"/>
        <w:bottom w:val="none" w:sz="0" w:space="0" w:color="auto"/>
        <w:right w:val="none" w:sz="0" w:space="0" w:color="auto"/>
      </w:divBdr>
    </w:div>
    <w:div w:id="702680715">
      <w:bodyDiv w:val="1"/>
      <w:marLeft w:val="0"/>
      <w:marRight w:val="0"/>
      <w:marTop w:val="0"/>
      <w:marBottom w:val="0"/>
      <w:divBdr>
        <w:top w:val="none" w:sz="0" w:space="0" w:color="auto"/>
        <w:left w:val="none" w:sz="0" w:space="0" w:color="auto"/>
        <w:bottom w:val="none" w:sz="0" w:space="0" w:color="auto"/>
        <w:right w:val="none" w:sz="0" w:space="0" w:color="auto"/>
      </w:divBdr>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241020857">
      <w:bodyDiv w:val="1"/>
      <w:marLeft w:val="0"/>
      <w:marRight w:val="0"/>
      <w:marTop w:val="0"/>
      <w:marBottom w:val="0"/>
      <w:divBdr>
        <w:top w:val="none" w:sz="0" w:space="0" w:color="auto"/>
        <w:left w:val="none" w:sz="0" w:space="0" w:color="auto"/>
        <w:bottom w:val="none" w:sz="0" w:space="0" w:color="auto"/>
        <w:right w:val="none" w:sz="0" w:space="0" w:color="auto"/>
      </w:divBdr>
    </w:div>
    <w:div w:id="1648237965">
      <w:bodyDiv w:val="1"/>
      <w:marLeft w:val="0"/>
      <w:marRight w:val="0"/>
      <w:marTop w:val="0"/>
      <w:marBottom w:val="0"/>
      <w:divBdr>
        <w:top w:val="none" w:sz="0" w:space="0" w:color="auto"/>
        <w:left w:val="none" w:sz="0" w:space="0" w:color="auto"/>
        <w:bottom w:val="none" w:sz="0" w:space="0" w:color="auto"/>
        <w:right w:val="none" w:sz="0" w:space="0" w:color="auto"/>
      </w:divBdr>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 w:id="20798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2353</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Leticia Espinosa Cruz</cp:lastModifiedBy>
  <cp:revision>7</cp:revision>
  <dcterms:created xsi:type="dcterms:W3CDTF">2022-03-30T14:53:00Z</dcterms:created>
  <dcterms:modified xsi:type="dcterms:W3CDTF">2022-04-19T17:21:00Z</dcterms:modified>
</cp:coreProperties>
</file>