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7530D" w14:textId="77777777" w:rsidR="00727472" w:rsidRPr="003B0909" w:rsidRDefault="00727472" w:rsidP="00727472">
      <w:pPr>
        <w:spacing w:line="276" w:lineRule="auto"/>
        <w:jc w:val="center"/>
        <w:rPr>
          <w:rFonts w:ascii="Montserrat" w:hAnsi="Montserrat"/>
          <w:b/>
          <w:bCs/>
          <w:i/>
          <w:lang w:val="es-ES"/>
        </w:rPr>
      </w:pPr>
      <w:r w:rsidRPr="003B0909">
        <w:rPr>
          <w:rFonts w:ascii="Montserrat" w:hAnsi="Montserrat"/>
          <w:b/>
          <w:bCs/>
          <w:i/>
          <w:lang w:val="es-ES"/>
        </w:rPr>
        <w:t>5.7. Otras aportaciones al Programa Estratégico de Mediano Plazo (PEMP)</w:t>
      </w:r>
    </w:p>
    <w:p w14:paraId="4D59E3D4" w14:textId="77777777" w:rsidR="00727472" w:rsidRPr="003B0909" w:rsidRDefault="00727472" w:rsidP="00727472">
      <w:pPr>
        <w:spacing w:line="276" w:lineRule="auto"/>
        <w:jc w:val="both"/>
        <w:rPr>
          <w:rFonts w:ascii="Montserrat" w:hAnsi="Montserrat"/>
          <w:b/>
          <w:bCs/>
          <w:iCs/>
          <w:sz w:val="22"/>
          <w:szCs w:val="22"/>
          <w:lang w:val="es-ES"/>
        </w:rPr>
      </w:pPr>
    </w:p>
    <w:p w14:paraId="0C860825" w14:textId="77777777" w:rsidR="00727472" w:rsidRPr="003B0909" w:rsidRDefault="00727472" w:rsidP="00727472">
      <w:pPr>
        <w:spacing w:line="276" w:lineRule="auto"/>
        <w:jc w:val="both"/>
        <w:rPr>
          <w:rFonts w:ascii="Montserrat" w:hAnsi="Montserrat"/>
          <w:b/>
          <w:bCs/>
          <w:i/>
          <w:sz w:val="22"/>
          <w:szCs w:val="22"/>
          <w:lang w:val="es-ES"/>
        </w:rPr>
      </w:pPr>
      <w:r w:rsidRPr="003B0909">
        <w:rPr>
          <w:rFonts w:ascii="Montserrat" w:hAnsi="Montserrat"/>
          <w:b/>
          <w:bCs/>
          <w:i/>
          <w:sz w:val="22"/>
          <w:szCs w:val="22"/>
          <w:lang w:val="es-ES"/>
        </w:rPr>
        <w:t>5.7.1. Vinculación</w:t>
      </w:r>
    </w:p>
    <w:p w14:paraId="0CF33BE7" w14:textId="77777777" w:rsidR="00727472" w:rsidRPr="003B0909" w:rsidRDefault="00727472" w:rsidP="00727472">
      <w:pPr>
        <w:spacing w:line="276" w:lineRule="auto"/>
        <w:jc w:val="both"/>
        <w:rPr>
          <w:rFonts w:ascii="Montserrat" w:hAnsi="Montserrat"/>
          <w:b/>
          <w:bCs/>
          <w:i/>
          <w:sz w:val="22"/>
          <w:szCs w:val="22"/>
          <w:lang w:val="es-ES"/>
        </w:rPr>
      </w:pPr>
    </w:p>
    <w:p w14:paraId="6A4DB2D4" w14:textId="77777777" w:rsidR="00727472" w:rsidRPr="003B0909" w:rsidRDefault="00727472" w:rsidP="00727472">
      <w:pPr>
        <w:spacing w:line="276" w:lineRule="auto"/>
        <w:jc w:val="both"/>
        <w:rPr>
          <w:rFonts w:ascii="Montserrat" w:hAnsi="Montserrat"/>
          <w:b/>
          <w:bCs/>
          <w:i/>
          <w:sz w:val="22"/>
          <w:szCs w:val="22"/>
          <w:lang w:val="es-ES"/>
        </w:rPr>
      </w:pPr>
      <w:r w:rsidRPr="003B0909">
        <w:rPr>
          <w:rFonts w:ascii="Montserrat" w:hAnsi="Montserrat"/>
          <w:b/>
          <w:bCs/>
          <w:i/>
          <w:sz w:val="22"/>
          <w:szCs w:val="22"/>
          <w:lang w:val="es-ES"/>
        </w:rPr>
        <w:t>5.7.1.1. Educación continua</w:t>
      </w:r>
    </w:p>
    <w:p w14:paraId="41D26BC5" w14:textId="77777777" w:rsidR="00727472" w:rsidRPr="003B0909" w:rsidRDefault="00727472" w:rsidP="00727472">
      <w:pPr>
        <w:spacing w:line="276" w:lineRule="auto"/>
        <w:jc w:val="both"/>
        <w:rPr>
          <w:rFonts w:ascii="Montserrat" w:hAnsi="Montserrat"/>
          <w:i/>
          <w:sz w:val="22"/>
          <w:szCs w:val="22"/>
        </w:rPr>
      </w:pPr>
    </w:p>
    <w:p w14:paraId="407D4EF7"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Durante el primer semestre del 2021 se realizaron 21 programas de Educación Continua (EC), de los cuales 16 fueron cursos y 5 talleres, registrando un leve descenso de programas a lo observado durante el mismo período del año anterior que fue de 24. </w:t>
      </w:r>
    </w:p>
    <w:p w14:paraId="224B30E0" w14:textId="77777777" w:rsidR="00727472" w:rsidRPr="003B0909" w:rsidRDefault="00727472" w:rsidP="00727472">
      <w:pPr>
        <w:spacing w:line="276" w:lineRule="auto"/>
        <w:jc w:val="both"/>
        <w:rPr>
          <w:rFonts w:ascii="Montserrat" w:hAnsi="Montserrat"/>
          <w:iCs/>
          <w:sz w:val="22"/>
          <w:szCs w:val="22"/>
          <w:lang w:val="es-ES"/>
        </w:rPr>
      </w:pPr>
    </w:p>
    <w:p w14:paraId="399EBE5E" w14:textId="77777777" w:rsidR="00727472" w:rsidRPr="003B0909" w:rsidRDefault="00727472" w:rsidP="00727472">
      <w:pPr>
        <w:spacing w:line="276" w:lineRule="auto"/>
        <w:jc w:val="center"/>
        <w:rPr>
          <w:rFonts w:ascii="Montserrat" w:hAnsi="Montserrat"/>
          <w:sz w:val="22"/>
          <w:szCs w:val="22"/>
        </w:rPr>
      </w:pPr>
      <w:r w:rsidRPr="003B0909">
        <w:rPr>
          <w:rFonts w:ascii="Montserrat" w:hAnsi="Montserrat"/>
          <w:noProof/>
          <w:sz w:val="22"/>
          <w:szCs w:val="22"/>
        </w:rPr>
        <w:drawing>
          <wp:inline distT="0" distB="0" distL="0" distR="0" wp14:anchorId="2EBB6C8D" wp14:editId="6740223B">
            <wp:extent cx="4895850" cy="2451100"/>
            <wp:effectExtent l="0" t="0" r="6350" b="12700"/>
            <wp:docPr id="21" name="Gráfico 21">
              <a:extLst xmlns:a="http://schemas.openxmlformats.org/drawingml/2006/main">
                <a:ext uri="{FF2B5EF4-FFF2-40B4-BE49-F238E27FC236}">
                  <a16:creationId xmlns:a16="http://schemas.microsoft.com/office/drawing/2014/main" id="{A46EB330-C276-4C67-BE63-A877F962A9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19F9F072" w14:textId="77777777" w:rsidR="00727472" w:rsidRPr="003B0909" w:rsidRDefault="00727472" w:rsidP="00727472">
      <w:pPr>
        <w:spacing w:line="276" w:lineRule="auto"/>
        <w:jc w:val="center"/>
        <w:rPr>
          <w:rFonts w:ascii="Montserrat" w:hAnsi="Montserrat"/>
          <w:sz w:val="22"/>
          <w:szCs w:val="22"/>
        </w:rPr>
      </w:pPr>
      <w:r w:rsidRPr="003B0909">
        <w:rPr>
          <w:rFonts w:ascii="Montserrat" w:hAnsi="Montserrat"/>
          <w:sz w:val="22"/>
          <w:szCs w:val="22"/>
        </w:rPr>
        <w:t>Actividad de EC de ECOSUR 2013-2021</w:t>
      </w:r>
    </w:p>
    <w:p w14:paraId="248A0627" w14:textId="77777777" w:rsidR="00727472" w:rsidRPr="003B0909" w:rsidRDefault="00727472" w:rsidP="00727472">
      <w:pPr>
        <w:spacing w:line="276" w:lineRule="auto"/>
        <w:jc w:val="both"/>
        <w:rPr>
          <w:rFonts w:ascii="Montserrat" w:hAnsi="Montserrat"/>
          <w:sz w:val="22"/>
          <w:szCs w:val="22"/>
        </w:rPr>
      </w:pPr>
    </w:p>
    <w:p w14:paraId="5E1ADD9C"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Así mismo se capacitaron a 273 personas (37% menos que el mismo período del 2020), de las cuales 139 fueron mujeres y 134 hombres. La figura de Cursos tuvo más personas capacitadas, con 171, mientras que en los Talleres el total fue de 102. Por su parte la Unidad San Cristóbal capacitó a 94 personas, Tapachula 58, Campeche 56, Chetumal 42 y Villahermosa 23.</w:t>
      </w:r>
    </w:p>
    <w:p w14:paraId="47B48289" w14:textId="77777777" w:rsidR="00727472" w:rsidRPr="003B0909" w:rsidRDefault="00727472" w:rsidP="00727472">
      <w:pPr>
        <w:spacing w:line="276" w:lineRule="auto"/>
        <w:jc w:val="both"/>
        <w:rPr>
          <w:rFonts w:ascii="Montserrat" w:hAnsi="Montserrat"/>
          <w:sz w:val="22"/>
          <w:szCs w:val="22"/>
        </w:rPr>
      </w:pPr>
      <w:r w:rsidRPr="003B0909">
        <w:rPr>
          <w:rFonts w:ascii="Montserrat" w:hAnsi="Montserrat"/>
          <w:noProof/>
          <w:sz w:val="22"/>
          <w:szCs w:val="22"/>
        </w:rPr>
        <w:lastRenderedPageBreak/>
        <w:drawing>
          <wp:inline distT="0" distB="0" distL="0" distR="0" wp14:anchorId="226E1670" wp14:editId="745F9AD4">
            <wp:extent cx="5940141" cy="2163648"/>
            <wp:effectExtent l="0" t="0" r="16510" b="8255"/>
            <wp:docPr id="22" name="Gráfico 22">
              <a:extLst xmlns:a="http://schemas.openxmlformats.org/drawingml/2006/main">
                <a:ext uri="{FF2B5EF4-FFF2-40B4-BE49-F238E27FC236}">
                  <a16:creationId xmlns:a16="http://schemas.microsoft.com/office/drawing/2014/main" id="{BE0E4B99-5D44-4238-BB08-F3F97A2697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300ABF1" w14:textId="77777777" w:rsidR="00727472" w:rsidRPr="003B0909" w:rsidRDefault="00727472" w:rsidP="00727472">
      <w:pPr>
        <w:spacing w:line="276" w:lineRule="auto"/>
        <w:jc w:val="center"/>
        <w:rPr>
          <w:rFonts w:ascii="Montserrat" w:hAnsi="Montserrat"/>
          <w:sz w:val="22"/>
          <w:szCs w:val="22"/>
        </w:rPr>
      </w:pPr>
      <w:r w:rsidRPr="003B0909">
        <w:rPr>
          <w:rFonts w:ascii="Montserrat" w:hAnsi="Montserrat"/>
          <w:sz w:val="22"/>
          <w:szCs w:val="22"/>
        </w:rPr>
        <w:t>Personas capacitadas del 2013 al 2021.</w:t>
      </w:r>
    </w:p>
    <w:p w14:paraId="7BD12526" w14:textId="77777777" w:rsidR="00727472" w:rsidRPr="003B0909" w:rsidRDefault="00727472" w:rsidP="00727472">
      <w:pPr>
        <w:spacing w:line="276" w:lineRule="auto"/>
        <w:jc w:val="center"/>
        <w:rPr>
          <w:rFonts w:ascii="Montserrat" w:hAnsi="Montserrat"/>
          <w:sz w:val="22"/>
          <w:szCs w:val="22"/>
        </w:rPr>
      </w:pPr>
    </w:p>
    <w:p w14:paraId="6F5271EC" w14:textId="77777777" w:rsidR="00727472" w:rsidRPr="003B0909" w:rsidRDefault="00727472" w:rsidP="00727472">
      <w:pPr>
        <w:spacing w:line="276" w:lineRule="auto"/>
        <w:jc w:val="center"/>
        <w:rPr>
          <w:rFonts w:ascii="Montserrat" w:hAnsi="Montserrat"/>
          <w:sz w:val="22"/>
          <w:szCs w:val="22"/>
        </w:rPr>
      </w:pPr>
      <w:r w:rsidRPr="003B0909">
        <w:rPr>
          <w:rFonts w:ascii="Montserrat" w:hAnsi="Montserrat"/>
          <w:sz w:val="22"/>
          <w:szCs w:val="22"/>
        </w:rPr>
        <w:t>Personas capacitadas por sexo en el 2021</w:t>
      </w:r>
    </w:p>
    <w:tbl>
      <w:tblPr>
        <w:tblW w:w="4820" w:type="dxa"/>
        <w:jc w:val="center"/>
        <w:tblCellMar>
          <w:left w:w="70" w:type="dxa"/>
          <w:right w:w="70" w:type="dxa"/>
        </w:tblCellMar>
        <w:tblLook w:val="04A0" w:firstRow="1" w:lastRow="0" w:firstColumn="1" w:lastColumn="0" w:noHBand="0" w:noVBand="1"/>
      </w:tblPr>
      <w:tblGrid>
        <w:gridCol w:w="751"/>
        <w:gridCol w:w="736"/>
        <w:gridCol w:w="780"/>
        <w:gridCol w:w="812"/>
        <w:gridCol w:w="683"/>
        <w:gridCol w:w="736"/>
        <w:gridCol w:w="780"/>
        <w:gridCol w:w="812"/>
        <w:gridCol w:w="683"/>
      </w:tblGrid>
      <w:tr w:rsidR="00727472" w:rsidRPr="003B0909" w14:paraId="11890198" w14:textId="77777777" w:rsidTr="00113E56">
        <w:trPr>
          <w:trHeight w:val="300"/>
          <w:jc w:val="center"/>
        </w:trPr>
        <w:tc>
          <w:tcPr>
            <w:tcW w:w="0" w:type="auto"/>
            <w:tcBorders>
              <w:top w:val="nil"/>
              <w:left w:val="nil"/>
              <w:bottom w:val="nil"/>
              <w:right w:val="single" w:sz="18" w:space="0" w:color="auto"/>
            </w:tcBorders>
            <w:shd w:val="clear" w:color="auto" w:fill="auto"/>
            <w:noWrap/>
            <w:vAlign w:val="bottom"/>
            <w:hideMark/>
          </w:tcPr>
          <w:p w14:paraId="48E9635E" w14:textId="77777777" w:rsidR="00727472" w:rsidRPr="003B0909" w:rsidRDefault="00727472" w:rsidP="00727472">
            <w:pPr>
              <w:spacing w:line="276" w:lineRule="auto"/>
              <w:jc w:val="both"/>
              <w:rPr>
                <w:rFonts w:ascii="Montserrat" w:hAnsi="Montserrat"/>
                <w:sz w:val="22"/>
                <w:szCs w:val="22"/>
              </w:rPr>
            </w:pPr>
          </w:p>
        </w:tc>
        <w:tc>
          <w:tcPr>
            <w:tcW w:w="2127" w:type="dxa"/>
            <w:gridSpan w:val="4"/>
            <w:tcBorders>
              <w:top w:val="single" w:sz="4" w:space="0" w:color="auto"/>
              <w:left w:val="single" w:sz="18" w:space="0" w:color="auto"/>
              <w:bottom w:val="single" w:sz="4" w:space="0" w:color="auto"/>
              <w:right w:val="single" w:sz="18" w:space="0" w:color="auto"/>
            </w:tcBorders>
            <w:shd w:val="clear" w:color="auto" w:fill="D9D9D9"/>
            <w:noWrap/>
            <w:vAlign w:val="bottom"/>
            <w:hideMark/>
          </w:tcPr>
          <w:p w14:paraId="3C95F812" w14:textId="77777777" w:rsidR="00727472" w:rsidRPr="003B0909" w:rsidRDefault="00727472" w:rsidP="00727472">
            <w:pPr>
              <w:spacing w:line="276" w:lineRule="auto"/>
              <w:jc w:val="both"/>
              <w:rPr>
                <w:rFonts w:ascii="Montserrat" w:hAnsi="Montserrat"/>
                <w:sz w:val="22"/>
                <w:szCs w:val="22"/>
              </w:rPr>
            </w:pPr>
            <w:r w:rsidRPr="003B0909">
              <w:rPr>
                <w:rFonts w:ascii="Montserrat" w:hAnsi="Montserrat"/>
                <w:sz w:val="22"/>
                <w:szCs w:val="22"/>
              </w:rPr>
              <w:t>Mujeres</w:t>
            </w:r>
          </w:p>
        </w:tc>
        <w:tc>
          <w:tcPr>
            <w:tcW w:w="2126" w:type="dxa"/>
            <w:gridSpan w:val="4"/>
            <w:tcBorders>
              <w:top w:val="single" w:sz="4" w:space="0" w:color="auto"/>
              <w:left w:val="single" w:sz="18" w:space="0" w:color="auto"/>
              <w:bottom w:val="single" w:sz="4" w:space="0" w:color="auto"/>
              <w:right w:val="single" w:sz="18" w:space="0" w:color="auto"/>
            </w:tcBorders>
            <w:shd w:val="clear" w:color="auto" w:fill="D9D9D9"/>
            <w:noWrap/>
            <w:vAlign w:val="bottom"/>
            <w:hideMark/>
          </w:tcPr>
          <w:p w14:paraId="605AAC18" w14:textId="77777777" w:rsidR="00727472" w:rsidRPr="003B0909" w:rsidRDefault="00727472" w:rsidP="00727472">
            <w:pPr>
              <w:spacing w:line="276" w:lineRule="auto"/>
              <w:jc w:val="both"/>
              <w:rPr>
                <w:rFonts w:ascii="Montserrat" w:hAnsi="Montserrat"/>
                <w:sz w:val="22"/>
                <w:szCs w:val="22"/>
              </w:rPr>
            </w:pPr>
            <w:r w:rsidRPr="003B0909">
              <w:rPr>
                <w:rFonts w:ascii="Montserrat" w:hAnsi="Montserrat"/>
                <w:sz w:val="22"/>
                <w:szCs w:val="22"/>
              </w:rPr>
              <w:t>Hombres</w:t>
            </w:r>
          </w:p>
        </w:tc>
      </w:tr>
      <w:tr w:rsidR="00727472" w:rsidRPr="003B0909" w14:paraId="4E658053" w14:textId="77777777" w:rsidTr="00113E56">
        <w:trPr>
          <w:trHeight w:val="300"/>
          <w:jc w:val="center"/>
        </w:trPr>
        <w:tc>
          <w:tcPr>
            <w:tcW w:w="0" w:type="auto"/>
            <w:tcBorders>
              <w:top w:val="nil"/>
              <w:left w:val="nil"/>
              <w:bottom w:val="nil"/>
              <w:right w:val="single" w:sz="18" w:space="0" w:color="auto"/>
            </w:tcBorders>
            <w:shd w:val="clear" w:color="auto" w:fill="auto"/>
            <w:noWrap/>
            <w:vAlign w:val="bottom"/>
            <w:hideMark/>
          </w:tcPr>
          <w:p w14:paraId="500ED4C6" w14:textId="77777777" w:rsidR="00727472" w:rsidRPr="003B0909" w:rsidRDefault="00727472" w:rsidP="00727472">
            <w:pPr>
              <w:spacing w:line="276" w:lineRule="auto"/>
              <w:jc w:val="both"/>
              <w:rPr>
                <w:rFonts w:ascii="Montserrat" w:hAnsi="Montserrat"/>
                <w:sz w:val="22"/>
                <w:szCs w:val="22"/>
              </w:rPr>
            </w:pPr>
          </w:p>
        </w:tc>
        <w:tc>
          <w:tcPr>
            <w:tcW w:w="0" w:type="auto"/>
            <w:tcBorders>
              <w:top w:val="nil"/>
              <w:left w:val="single" w:sz="18" w:space="0" w:color="auto"/>
              <w:bottom w:val="nil"/>
              <w:right w:val="single" w:sz="4" w:space="0" w:color="auto"/>
            </w:tcBorders>
            <w:shd w:val="clear" w:color="auto" w:fill="auto"/>
            <w:noWrap/>
            <w:vAlign w:val="center"/>
            <w:hideMark/>
          </w:tcPr>
          <w:p w14:paraId="64057E61" w14:textId="77777777" w:rsidR="00727472" w:rsidRPr="003B0909" w:rsidRDefault="00727472" w:rsidP="00727472">
            <w:pPr>
              <w:spacing w:line="276" w:lineRule="auto"/>
              <w:jc w:val="both"/>
              <w:rPr>
                <w:rFonts w:ascii="Montserrat" w:hAnsi="Montserrat"/>
                <w:sz w:val="22"/>
                <w:szCs w:val="22"/>
              </w:rPr>
            </w:pPr>
            <w:r w:rsidRPr="003B0909">
              <w:rPr>
                <w:rFonts w:ascii="Montserrat" w:hAnsi="Montserrat"/>
                <w:sz w:val="22"/>
                <w:szCs w:val="22"/>
              </w:rPr>
              <w:t>Taller</w:t>
            </w:r>
          </w:p>
        </w:tc>
        <w:tc>
          <w:tcPr>
            <w:tcW w:w="0" w:type="auto"/>
            <w:tcBorders>
              <w:top w:val="nil"/>
              <w:left w:val="nil"/>
              <w:bottom w:val="nil"/>
              <w:right w:val="single" w:sz="4" w:space="0" w:color="auto"/>
            </w:tcBorders>
            <w:shd w:val="clear" w:color="auto" w:fill="auto"/>
            <w:noWrap/>
            <w:vAlign w:val="center"/>
            <w:hideMark/>
          </w:tcPr>
          <w:p w14:paraId="41CE2FE5" w14:textId="77777777" w:rsidR="00727472" w:rsidRPr="003B0909" w:rsidRDefault="00727472" w:rsidP="00727472">
            <w:pPr>
              <w:spacing w:line="276" w:lineRule="auto"/>
              <w:jc w:val="both"/>
              <w:rPr>
                <w:rFonts w:ascii="Montserrat" w:hAnsi="Montserrat"/>
                <w:sz w:val="22"/>
                <w:szCs w:val="22"/>
              </w:rPr>
            </w:pPr>
            <w:r w:rsidRPr="003B0909">
              <w:rPr>
                <w:rFonts w:ascii="Montserrat" w:hAnsi="Montserrat"/>
                <w:sz w:val="22"/>
                <w:szCs w:val="22"/>
              </w:rPr>
              <w:t>Curso</w:t>
            </w:r>
          </w:p>
        </w:tc>
        <w:tc>
          <w:tcPr>
            <w:tcW w:w="601" w:type="dxa"/>
            <w:tcBorders>
              <w:top w:val="nil"/>
              <w:left w:val="nil"/>
              <w:bottom w:val="nil"/>
              <w:right w:val="single" w:sz="4" w:space="0" w:color="auto"/>
            </w:tcBorders>
            <w:shd w:val="clear" w:color="auto" w:fill="auto"/>
            <w:noWrap/>
            <w:vAlign w:val="center"/>
            <w:hideMark/>
          </w:tcPr>
          <w:p w14:paraId="1E104A2C" w14:textId="77777777" w:rsidR="00727472" w:rsidRPr="003B0909" w:rsidRDefault="00727472" w:rsidP="00727472">
            <w:pPr>
              <w:spacing w:line="276" w:lineRule="auto"/>
              <w:jc w:val="both"/>
              <w:rPr>
                <w:rFonts w:ascii="Montserrat" w:hAnsi="Montserrat"/>
                <w:sz w:val="22"/>
                <w:szCs w:val="22"/>
              </w:rPr>
            </w:pPr>
            <w:r w:rsidRPr="003B0909">
              <w:rPr>
                <w:rFonts w:ascii="Montserrat" w:hAnsi="Montserrat"/>
                <w:sz w:val="22"/>
                <w:szCs w:val="22"/>
              </w:rPr>
              <w:t>Diplo-</w:t>
            </w:r>
            <w:proofErr w:type="spellStart"/>
            <w:r w:rsidRPr="003B0909">
              <w:rPr>
                <w:rFonts w:ascii="Montserrat" w:hAnsi="Montserrat"/>
                <w:sz w:val="22"/>
                <w:szCs w:val="22"/>
              </w:rPr>
              <w:t>mado</w:t>
            </w:r>
            <w:proofErr w:type="spellEnd"/>
          </w:p>
        </w:tc>
        <w:tc>
          <w:tcPr>
            <w:tcW w:w="567" w:type="dxa"/>
            <w:tcBorders>
              <w:top w:val="nil"/>
              <w:left w:val="nil"/>
              <w:bottom w:val="nil"/>
              <w:right w:val="single" w:sz="18" w:space="0" w:color="auto"/>
            </w:tcBorders>
            <w:shd w:val="clear" w:color="auto" w:fill="D9D9D9"/>
            <w:noWrap/>
            <w:vAlign w:val="center"/>
            <w:hideMark/>
          </w:tcPr>
          <w:p w14:paraId="71FA35A0" w14:textId="77777777" w:rsidR="00727472" w:rsidRPr="003B0909" w:rsidRDefault="00727472" w:rsidP="00727472">
            <w:pPr>
              <w:spacing w:line="276" w:lineRule="auto"/>
              <w:jc w:val="both"/>
              <w:rPr>
                <w:rFonts w:ascii="Montserrat" w:hAnsi="Montserrat"/>
                <w:sz w:val="22"/>
                <w:szCs w:val="22"/>
              </w:rPr>
            </w:pPr>
            <w:r w:rsidRPr="003B0909">
              <w:rPr>
                <w:rFonts w:ascii="Montserrat" w:hAnsi="Montserrat"/>
                <w:sz w:val="22"/>
                <w:szCs w:val="22"/>
              </w:rPr>
              <w:t>Total</w:t>
            </w:r>
          </w:p>
        </w:tc>
        <w:tc>
          <w:tcPr>
            <w:tcW w:w="533" w:type="dxa"/>
            <w:tcBorders>
              <w:top w:val="nil"/>
              <w:left w:val="single" w:sz="18" w:space="0" w:color="auto"/>
              <w:bottom w:val="nil"/>
              <w:right w:val="single" w:sz="4" w:space="0" w:color="auto"/>
            </w:tcBorders>
            <w:shd w:val="clear" w:color="auto" w:fill="auto"/>
            <w:noWrap/>
            <w:vAlign w:val="center"/>
            <w:hideMark/>
          </w:tcPr>
          <w:p w14:paraId="26E82B72" w14:textId="77777777" w:rsidR="00727472" w:rsidRPr="003B0909" w:rsidRDefault="00727472" w:rsidP="00727472">
            <w:pPr>
              <w:spacing w:line="276" w:lineRule="auto"/>
              <w:jc w:val="both"/>
              <w:rPr>
                <w:rFonts w:ascii="Montserrat" w:hAnsi="Montserrat"/>
                <w:sz w:val="22"/>
                <w:szCs w:val="22"/>
              </w:rPr>
            </w:pPr>
            <w:r w:rsidRPr="003B0909">
              <w:rPr>
                <w:rFonts w:ascii="Montserrat" w:hAnsi="Montserrat"/>
                <w:sz w:val="22"/>
                <w:szCs w:val="22"/>
              </w:rPr>
              <w:t>Taller</w:t>
            </w:r>
          </w:p>
        </w:tc>
        <w:tc>
          <w:tcPr>
            <w:tcW w:w="0" w:type="auto"/>
            <w:tcBorders>
              <w:top w:val="nil"/>
              <w:left w:val="nil"/>
              <w:bottom w:val="nil"/>
              <w:right w:val="single" w:sz="4" w:space="0" w:color="auto"/>
            </w:tcBorders>
            <w:shd w:val="clear" w:color="auto" w:fill="auto"/>
            <w:noWrap/>
            <w:vAlign w:val="center"/>
            <w:hideMark/>
          </w:tcPr>
          <w:p w14:paraId="33D772AE" w14:textId="77777777" w:rsidR="00727472" w:rsidRPr="003B0909" w:rsidRDefault="00727472" w:rsidP="00727472">
            <w:pPr>
              <w:spacing w:line="276" w:lineRule="auto"/>
              <w:jc w:val="both"/>
              <w:rPr>
                <w:rFonts w:ascii="Montserrat" w:hAnsi="Montserrat"/>
                <w:sz w:val="22"/>
                <w:szCs w:val="22"/>
              </w:rPr>
            </w:pPr>
            <w:r w:rsidRPr="003B0909">
              <w:rPr>
                <w:rFonts w:ascii="Montserrat" w:hAnsi="Montserrat"/>
                <w:sz w:val="22"/>
                <w:szCs w:val="22"/>
              </w:rPr>
              <w:t>Curso</w:t>
            </w:r>
          </w:p>
        </w:tc>
        <w:tc>
          <w:tcPr>
            <w:tcW w:w="536" w:type="dxa"/>
            <w:tcBorders>
              <w:top w:val="nil"/>
              <w:left w:val="nil"/>
              <w:bottom w:val="nil"/>
              <w:right w:val="single" w:sz="4" w:space="0" w:color="auto"/>
            </w:tcBorders>
            <w:shd w:val="clear" w:color="auto" w:fill="auto"/>
            <w:noWrap/>
            <w:vAlign w:val="center"/>
            <w:hideMark/>
          </w:tcPr>
          <w:p w14:paraId="6B5754E0" w14:textId="77777777" w:rsidR="00727472" w:rsidRPr="003B0909" w:rsidRDefault="00727472" w:rsidP="00727472">
            <w:pPr>
              <w:spacing w:line="276" w:lineRule="auto"/>
              <w:jc w:val="both"/>
              <w:rPr>
                <w:rFonts w:ascii="Montserrat" w:hAnsi="Montserrat"/>
                <w:sz w:val="22"/>
                <w:szCs w:val="22"/>
              </w:rPr>
            </w:pPr>
            <w:r w:rsidRPr="003B0909">
              <w:rPr>
                <w:rFonts w:ascii="Montserrat" w:hAnsi="Montserrat"/>
                <w:sz w:val="22"/>
                <w:szCs w:val="22"/>
              </w:rPr>
              <w:t>Diplo-</w:t>
            </w:r>
            <w:proofErr w:type="spellStart"/>
            <w:r w:rsidRPr="003B0909">
              <w:rPr>
                <w:rFonts w:ascii="Montserrat" w:hAnsi="Montserrat"/>
                <w:sz w:val="22"/>
                <w:szCs w:val="22"/>
              </w:rPr>
              <w:t>mado</w:t>
            </w:r>
            <w:proofErr w:type="spellEnd"/>
          </w:p>
        </w:tc>
        <w:tc>
          <w:tcPr>
            <w:tcW w:w="567" w:type="dxa"/>
            <w:tcBorders>
              <w:top w:val="nil"/>
              <w:left w:val="nil"/>
              <w:bottom w:val="nil"/>
              <w:right w:val="single" w:sz="18" w:space="0" w:color="auto"/>
            </w:tcBorders>
            <w:shd w:val="clear" w:color="auto" w:fill="D9D9D9"/>
            <w:noWrap/>
            <w:vAlign w:val="center"/>
            <w:hideMark/>
          </w:tcPr>
          <w:p w14:paraId="10600326" w14:textId="77777777" w:rsidR="00727472" w:rsidRPr="003B0909" w:rsidRDefault="00727472" w:rsidP="00727472">
            <w:pPr>
              <w:spacing w:line="276" w:lineRule="auto"/>
              <w:jc w:val="both"/>
              <w:rPr>
                <w:rFonts w:ascii="Montserrat" w:hAnsi="Montserrat"/>
                <w:sz w:val="22"/>
                <w:szCs w:val="22"/>
              </w:rPr>
            </w:pPr>
            <w:r w:rsidRPr="003B0909">
              <w:rPr>
                <w:rFonts w:ascii="Montserrat" w:hAnsi="Montserrat"/>
                <w:sz w:val="22"/>
                <w:szCs w:val="22"/>
              </w:rPr>
              <w:t>Total</w:t>
            </w:r>
          </w:p>
        </w:tc>
      </w:tr>
      <w:tr w:rsidR="00727472" w:rsidRPr="003B0909" w14:paraId="641CB2FA" w14:textId="77777777" w:rsidTr="00113E56">
        <w:trPr>
          <w:trHeight w:val="300"/>
          <w:jc w:val="center"/>
        </w:trPr>
        <w:tc>
          <w:tcPr>
            <w:tcW w:w="0" w:type="auto"/>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26F8E0D9" w14:textId="77777777" w:rsidR="00727472" w:rsidRPr="003B0909" w:rsidRDefault="00727472" w:rsidP="00727472">
            <w:pPr>
              <w:spacing w:line="276" w:lineRule="auto"/>
              <w:jc w:val="both"/>
              <w:rPr>
                <w:rFonts w:ascii="Montserrat" w:hAnsi="Montserrat"/>
                <w:sz w:val="22"/>
                <w:szCs w:val="22"/>
              </w:rPr>
            </w:pPr>
            <w:r w:rsidRPr="003B0909">
              <w:rPr>
                <w:rFonts w:ascii="Montserrat" w:hAnsi="Montserrat"/>
                <w:sz w:val="22"/>
                <w:szCs w:val="22"/>
              </w:rPr>
              <w:t>SCLC</w:t>
            </w:r>
          </w:p>
        </w:tc>
        <w:tc>
          <w:tcPr>
            <w:tcW w:w="0" w:type="auto"/>
            <w:tcBorders>
              <w:top w:val="single" w:sz="4" w:space="0" w:color="auto"/>
              <w:left w:val="single" w:sz="18" w:space="0" w:color="auto"/>
              <w:bottom w:val="single" w:sz="4" w:space="0" w:color="auto"/>
              <w:right w:val="single" w:sz="4" w:space="0" w:color="auto"/>
            </w:tcBorders>
            <w:shd w:val="clear" w:color="auto" w:fill="auto"/>
            <w:noWrap/>
          </w:tcPr>
          <w:p w14:paraId="34D69F80" w14:textId="77777777" w:rsidR="00727472" w:rsidRPr="003B0909" w:rsidRDefault="00727472" w:rsidP="00727472">
            <w:pPr>
              <w:spacing w:line="276" w:lineRule="auto"/>
              <w:jc w:val="both"/>
              <w:rPr>
                <w:rFonts w:ascii="Montserrat" w:hAnsi="Montserrat"/>
                <w:sz w:val="22"/>
                <w:szCs w:val="22"/>
              </w:rPr>
            </w:pPr>
            <w:r w:rsidRPr="003B0909">
              <w:rPr>
                <w:rFonts w:ascii="Montserrat" w:hAnsi="Montserrat"/>
                <w:sz w:val="22"/>
                <w:szCs w:val="22"/>
              </w:rPr>
              <w:t>26</w:t>
            </w:r>
          </w:p>
        </w:tc>
        <w:tc>
          <w:tcPr>
            <w:tcW w:w="0" w:type="auto"/>
            <w:tcBorders>
              <w:top w:val="single" w:sz="4" w:space="0" w:color="auto"/>
              <w:left w:val="nil"/>
              <w:bottom w:val="single" w:sz="4" w:space="0" w:color="auto"/>
              <w:right w:val="single" w:sz="4" w:space="0" w:color="auto"/>
            </w:tcBorders>
            <w:shd w:val="clear" w:color="auto" w:fill="auto"/>
            <w:noWrap/>
          </w:tcPr>
          <w:p w14:paraId="28B1D3F5" w14:textId="77777777" w:rsidR="00727472" w:rsidRPr="003B0909" w:rsidRDefault="00727472" w:rsidP="00727472">
            <w:pPr>
              <w:spacing w:line="276" w:lineRule="auto"/>
              <w:jc w:val="both"/>
              <w:rPr>
                <w:rFonts w:ascii="Montserrat" w:hAnsi="Montserrat"/>
                <w:sz w:val="22"/>
                <w:szCs w:val="22"/>
              </w:rPr>
            </w:pPr>
            <w:r w:rsidRPr="003B0909">
              <w:rPr>
                <w:rFonts w:ascii="Montserrat" w:hAnsi="Montserrat"/>
                <w:sz w:val="22"/>
                <w:szCs w:val="22"/>
              </w:rPr>
              <w:t>35</w:t>
            </w:r>
          </w:p>
        </w:tc>
        <w:tc>
          <w:tcPr>
            <w:tcW w:w="601" w:type="dxa"/>
            <w:tcBorders>
              <w:top w:val="single" w:sz="4" w:space="0" w:color="auto"/>
              <w:left w:val="nil"/>
              <w:bottom w:val="single" w:sz="4" w:space="0" w:color="auto"/>
              <w:right w:val="single" w:sz="4" w:space="0" w:color="auto"/>
            </w:tcBorders>
            <w:shd w:val="clear" w:color="auto" w:fill="auto"/>
            <w:noWrap/>
          </w:tcPr>
          <w:p w14:paraId="491D2B68" w14:textId="77777777" w:rsidR="00727472" w:rsidRPr="003B0909" w:rsidRDefault="00727472" w:rsidP="00727472">
            <w:pPr>
              <w:spacing w:line="276" w:lineRule="auto"/>
              <w:jc w:val="both"/>
              <w:rPr>
                <w:rFonts w:ascii="Montserrat" w:hAnsi="Montserrat"/>
                <w:sz w:val="22"/>
                <w:szCs w:val="22"/>
              </w:rPr>
            </w:pPr>
          </w:p>
        </w:tc>
        <w:tc>
          <w:tcPr>
            <w:tcW w:w="567" w:type="dxa"/>
            <w:tcBorders>
              <w:top w:val="single" w:sz="4" w:space="0" w:color="auto"/>
              <w:left w:val="nil"/>
              <w:bottom w:val="single" w:sz="4" w:space="0" w:color="auto"/>
              <w:right w:val="single" w:sz="18" w:space="0" w:color="auto"/>
            </w:tcBorders>
            <w:shd w:val="clear" w:color="auto" w:fill="D9D9D9"/>
            <w:noWrap/>
          </w:tcPr>
          <w:p w14:paraId="7F17009B" w14:textId="77777777" w:rsidR="00727472" w:rsidRPr="003B0909" w:rsidRDefault="00727472" w:rsidP="00727472">
            <w:pPr>
              <w:spacing w:line="276" w:lineRule="auto"/>
              <w:jc w:val="both"/>
              <w:rPr>
                <w:rFonts w:ascii="Montserrat" w:hAnsi="Montserrat"/>
                <w:sz w:val="22"/>
                <w:szCs w:val="22"/>
              </w:rPr>
            </w:pPr>
            <w:r w:rsidRPr="003B0909">
              <w:rPr>
                <w:rFonts w:ascii="Montserrat" w:hAnsi="Montserrat"/>
                <w:sz w:val="22"/>
                <w:szCs w:val="22"/>
              </w:rPr>
              <w:t>61</w:t>
            </w:r>
          </w:p>
        </w:tc>
        <w:tc>
          <w:tcPr>
            <w:tcW w:w="533" w:type="dxa"/>
            <w:tcBorders>
              <w:top w:val="single" w:sz="4" w:space="0" w:color="auto"/>
              <w:left w:val="single" w:sz="18" w:space="0" w:color="auto"/>
              <w:bottom w:val="single" w:sz="4" w:space="0" w:color="auto"/>
              <w:right w:val="single" w:sz="4" w:space="0" w:color="auto"/>
            </w:tcBorders>
            <w:shd w:val="clear" w:color="auto" w:fill="auto"/>
            <w:noWrap/>
          </w:tcPr>
          <w:p w14:paraId="307F339E" w14:textId="77777777" w:rsidR="00727472" w:rsidRPr="003B0909" w:rsidRDefault="00727472" w:rsidP="00727472">
            <w:pPr>
              <w:spacing w:line="276" w:lineRule="auto"/>
              <w:jc w:val="both"/>
              <w:rPr>
                <w:rFonts w:ascii="Montserrat" w:hAnsi="Montserrat"/>
                <w:sz w:val="22"/>
                <w:szCs w:val="22"/>
              </w:rPr>
            </w:pPr>
            <w:r w:rsidRPr="003B0909">
              <w:rPr>
                <w:rFonts w:ascii="Montserrat" w:hAnsi="Montserrat"/>
                <w:sz w:val="22"/>
                <w:szCs w:val="22"/>
              </w:rPr>
              <w:t>15</w:t>
            </w:r>
          </w:p>
        </w:tc>
        <w:tc>
          <w:tcPr>
            <w:tcW w:w="0" w:type="auto"/>
            <w:tcBorders>
              <w:top w:val="single" w:sz="4" w:space="0" w:color="auto"/>
              <w:left w:val="nil"/>
              <w:bottom w:val="single" w:sz="4" w:space="0" w:color="auto"/>
              <w:right w:val="single" w:sz="4" w:space="0" w:color="auto"/>
            </w:tcBorders>
            <w:shd w:val="clear" w:color="auto" w:fill="auto"/>
            <w:noWrap/>
          </w:tcPr>
          <w:p w14:paraId="1AEC113D" w14:textId="77777777" w:rsidR="00727472" w:rsidRPr="003B0909" w:rsidRDefault="00727472" w:rsidP="00727472">
            <w:pPr>
              <w:spacing w:line="276" w:lineRule="auto"/>
              <w:jc w:val="both"/>
              <w:rPr>
                <w:rFonts w:ascii="Montserrat" w:hAnsi="Montserrat"/>
                <w:sz w:val="22"/>
                <w:szCs w:val="22"/>
              </w:rPr>
            </w:pPr>
            <w:r w:rsidRPr="003B0909">
              <w:rPr>
                <w:rFonts w:ascii="Montserrat" w:hAnsi="Montserrat"/>
                <w:sz w:val="22"/>
                <w:szCs w:val="22"/>
              </w:rPr>
              <w:t>18</w:t>
            </w:r>
          </w:p>
        </w:tc>
        <w:tc>
          <w:tcPr>
            <w:tcW w:w="536" w:type="dxa"/>
            <w:tcBorders>
              <w:top w:val="single" w:sz="4" w:space="0" w:color="auto"/>
              <w:left w:val="nil"/>
              <w:bottom w:val="single" w:sz="4" w:space="0" w:color="auto"/>
              <w:right w:val="single" w:sz="4" w:space="0" w:color="auto"/>
            </w:tcBorders>
            <w:shd w:val="clear" w:color="auto" w:fill="auto"/>
            <w:noWrap/>
          </w:tcPr>
          <w:p w14:paraId="6D5E06A8" w14:textId="77777777" w:rsidR="00727472" w:rsidRPr="003B0909" w:rsidRDefault="00727472" w:rsidP="00727472">
            <w:pPr>
              <w:spacing w:line="276" w:lineRule="auto"/>
              <w:jc w:val="both"/>
              <w:rPr>
                <w:rFonts w:ascii="Montserrat" w:hAnsi="Montserrat"/>
                <w:sz w:val="22"/>
                <w:szCs w:val="22"/>
              </w:rPr>
            </w:pPr>
          </w:p>
        </w:tc>
        <w:tc>
          <w:tcPr>
            <w:tcW w:w="567" w:type="dxa"/>
            <w:tcBorders>
              <w:top w:val="single" w:sz="4" w:space="0" w:color="auto"/>
              <w:left w:val="nil"/>
              <w:bottom w:val="single" w:sz="4" w:space="0" w:color="auto"/>
              <w:right w:val="single" w:sz="18" w:space="0" w:color="auto"/>
            </w:tcBorders>
            <w:shd w:val="clear" w:color="auto" w:fill="D9D9D9"/>
            <w:noWrap/>
          </w:tcPr>
          <w:p w14:paraId="4B324F65" w14:textId="77777777" w:rsidR="00727472" w:rsidRPr="003B0909" w:rsidRDefault="00727472" w:rsidP="00727472">
            <w:pPr>
              <w:spacing w:line="276" w:lineRule="auto"/>
              <w:jc w:val="both"/>
              <w:rPr>
                <w:rFonts w:ascii="Montserrat" w:hAnsi="Montserrat"/>
                <w:sz w:val="22"/>
                <w:szCs w:val="22"/>
              </w:rPr>
            </w:pPr>
            <w:r w:rsidRPr="003B0909">
              <w:rPr>
                <w:rFonts w:ascii="Montserrat" w:hAnsi="Montserrat"/>
                <w:sz w:val="22"/>
                <w:szCs w:val="22"/>
              </w:rPr>
              <w:t>33</w:t>
            </w:r>
          </w:p>
        </w:tc>
      </w:tr>
      <w:tr w:rsidR="00727472" w:rsidRPr="003B0909" w14:paraId="1494F9F1" w14:textId="77777777" w:rsidTr="00113E56">
        <w:trPr>
          <w:trHeight w:val="300"/>
          <w:jc w:val="center"/>
        </w:trPr>
        <w:tc>
          <w:tcPr>
            <w:tcW w:w="0" w:type="auto"/>
            <w:tcBorders>
              <w:top w:val="nil"/>
              <w:left w:val="single" w:sz="4" w:space="0" w:color="auto"/>
              <w:bottom w:val="single" w:sz="4" w:space="0" w:color="auto"/>
              <w:right w:val="single" w:sz="18" w:space="0" w:color="auto"/>
            </w:tcBorders>
            <w:shd w:val="clear" w:color="auto" w:fill="auto"/>
            <w:noWrap/>
            <w:vAlign w:val="bottom"/>
            <w:hideMark/>
          </w:tcPr>
          <w:p w14:paraId="3C0B0021" w14:textId="77777777" w:rsidR="00727472" w:rsidRPr="003B0909" w:rsidRDefault="00727472" w:rsidP="00727472">
            <w:pPr>
              <w:spacing w:line="276" w:lineRule="auto"/>
              <w:jc w:val="both"/>
              <w:rPr>
                <w:rFonts w:ascii="Montserrat" w:hAnsi="Montserrat"/>
                <w:sz w:val="22"/>
                <w:szCs w:val="22"/>
              </w:rPr>
            </w:pPr>
            <w:r w:rsidRPr="003B0909">
              <w:rPr>
                <w:rFonts w:ascii="Montserrat" w:hAnsi="Montserrat"/>
                <w:sz w:val="22"/>
                <w:szCs w:val="22"/>
              </w:rPr>
              <w:t>VHS</w:t>
            </w:r>
          </w:p>
        </w:tc>
        <w:tc>
          <w:tcPr>
            <w:tcW w:w="0" w:type="auto"/>
            <w:tcBorders>
              <w:top w:val="nil"/>
              <w:left w:val="single" w:sz="18" w:space="0" w:color="auto"/>
              <w:bottom w:val="single" w:sz="4" w:space="0" w:color="auto"/>
              <w:right w:val="single" w:sz="4" w:space="0" w:color="auto"/>
            </w:tcBorders>
            <w:shd w:val="clear" w:color="auto" w:fill="auto"/>
            <w:noWrap/>
          </w:tcPr>
          <w:p w14:paraId="0D10CDA1" w14:textId="77777777" w:rsidR="00727472" w:rsidRPr="003B0909" w:rsidRDefault="00727472" w:rsidP="00727472">
            <w:pPr>
              <w:spacing w:line="276" w:lineRule="auto"/>
              <w:jc w:val="both"/>
              <w:rPr>
                <w:rFonts w:ascii="Montserrat" w:hAnsi="Montserrat"/>
                <w:sz w:val="22"/>
                <w:szCs w:val="22"/>
              </w:rPr>
            </w:pPr>
          </w:p>
        </w:tc>
        <w:tc>
          <w:tcPr>
            <w:tcW w:w="0" w:type="auto"/>
            <w:tcBorders>
              <w:top w:val="nil"/>
              <w:left w:val="nil"/>
              <w:bottom w:val="single" w:sz="4" w:space="0" w:color="auto"/>
              <w:right w:val="single" w:sz="4" w:space="0" w:color="auto"/>
            </w:tcBorders>
            <w:shd w:val="clear" w:color="auto" w:fill="auto"/>
            <w:noWrap/>
          </w:tcPr>
          <w:p w14:paraId="58AD5295" w14:textId="77777777" w:rsidR="00727472" w:rsidRPr="003B0909" w:rsidRDefault="00727472" w:rsidP="00727472">
            <w:pPr>
              <w:spacing w:line="276" w:lineRule="auto"/>
              <w:jc w:val="both"/>
              <w:rPr>
                <w:rFonts w:ascii="Montserrat" w:hAnsi="Montserrat"/>
                <w:sz w:val="22"/>
                <w:szCs w:val="22"/>
              </w:rPr>
            </w:pPr>
            <w:r w:rsidRPr="003B0909">
              <w:rPr>
                <w:rFonts w:ascii="Montserrat" w:hAnsi="Montserrat"/>
                <w:sz w:val="22"/>
                <w:szCs w:val="22"/>
              </w:rPr>
              <w:t>9</w:t>
            </w:r>
          </w:p>
        </w:tc>
        <w:tc>
          <w:tcPr>
            <w:tcW w:w="601" w:type="dxa"/>
            <w:tcBorders>
              <w:top w:val="nil"/>
              <w:left w:val="nil"/>
              <w:bottom w:val="single" w:sz="4" w:space="0" w:color="auto"/>
              <w:right w:val="single" w:sz="4" w:space="0" w:color="auto"/>
            </w:tcBorders>
            <w:shd w:val="clear" w:color="auto" w:fill="auto"/>
            <w:noWrap/>
          </w:tcPr>
          <w:p w14:paraId="0C4607B5" w14:textId="77777777" w:rsidR="00727472" w:rsidRPr="003B0909" w:rsidRDefault="00727472" w:rsidP="00727472">
            <w:pPr>
              <w:spacing w:line="276" w:lineRule="auto"/>
              <w:jc w:val="both"/>
              <w:rPr>
                <w:rFonts w:ascii="Montserrat" w:hAnsi="Montserrat"/>
                <w:sz w:val="22"/>
                <w:szCs w:val="22"/>
              </w:rPr>
            </w:pPr>
          </w:p>
        </w:tc>
        <w:tc>
          <w:tcPr>
            <w:tcW w:w="567" w:type="dxa"/>
            <w:tcBorders>
              <w:top w:val="nil"/>
              <w:left w:val="nil"/>
              <w:bottom w:val="single" w:sz="4" w:space="0" w:color="auto"/>
              <w:right w:val="single" w:sz="18" w:space="0" w:color="auto"/>
            </w:tcBorders>
            <w:shd w:val="clear" w:color="auto" w:fill="D9D9D9"/>
            <w:noWrap/>
          </w:tcPr>
          <w:p w14:paraId="75A25B9B" w14:textId="77777777" w:rsidR="00727472" w:rsidRPr="003B0909" w:rsidRDefault="00727472" w:rsidP="00727472">
            <w:pPr>
              <w:spacing w:line="276" w:lineRule="auto"/>
              <w:jc w:val="both"/>
              <w:rPr>
                <w:rFonts w:ascii="Montserrat" w:hAnsi="Montserrat"/>
                <w:sz w:val="22"/>
                <w:szCs w:val="22"/>
              </w:rPr>
            </w:pPr>
            <w:r w:rsidRPr="003B0909">
              <w:rPr>
                <w:rFonts w:ascii="Montserrat" w:hAnsi="Montserrat"/>
                <w:sz w:val="22"/>
                <w:szCs w:val="22"/>
              </w:rPr>
              <w:t>9</w:t>
            </w:r>
          </w:p>
        </w:tc>
        <w:tc>
          <w:tcPr>
            <w:tcW w:w="533" w:type="dxa"/>
            <w:tcBorders>
              <w:top w:val="nil"/>
              <w:left w:val="single" w:sz="18" w:space="0" w:color="auto"/>
              <w:bottom w:val="single" w:sz="4" w:space="0" w:color="auto"/>
              <w:right w:val="single" w:sz="4" w:space="0" w:color="auto"/>
            </w:tcBorders>
            <w:shd w:val="clear" w:color="auto" w:fill="auto"/>
            <w:noWrap/>
          </w:tcPr>
          <w:p w14:paraId="70A133A1" w14:textId="77777777" w:rsidR="00727472" w:rsidRPr="003B0909" w:rsidRDefault="00727472" w:rsidP="00727472">
            <w:pPr>
              <w:spacing w:line="276" w:lineRule="auto"/>
              <w:jc w:val="both"/>
              <w:rPr>
                <w:rFonts w:ascii="Montserrat" w:hAnsi="Montserrat"/>
                <w:sz w:val="22"/>
                <w:szCs w:val="22"/>
              </w:rPr>
            </w:pPr>
          </w:p>
        </w:tc>
        <w:tc>
          <w:tcPr>
            <w:tcW w:w="0" w:type="auto"/>
            <w:tcBorders>
              <w:top w:val="nil"/>
              <w:left w:val="nil"/>
              <w:bottom w:val="single" w:sz="4" w:space="0" w:color="auto"/>
              <w:right w:val="single" w:sz="4" w:space="0" w:color="auto"/>
            </w:tcBorders>
            <w:shd w:val="clear" w:color="auto" w:fill="auto"/>
            <w:noWrap/>
          </w:tcPr>
          <w:p w14:paraId="73469E19" w14:textId="77777777" w:rsidR="00727472" w:rsidRPr="003B0909" w:rsidRDefault="00727472" w:rsidP="00727472">
            <w:pPr>
              <w:spacing w:line="276" w:lineRule="auto"/>
              <w:jc w:val="both"/>
              <w:rPr>
                <w:rFonts w:ascii="Montserrat" w:hAnsi="Montserrat"/>
                <w:sz w:val="22"/>
                <w:szCs w:val="22"/>
              </w:rPr>
            </w:pPr>
            <w:r w:rsidRPr="003B0909">
              <w:rPr>
                <w:rFonts w:ascii="Montserrat" w:hAnsi="Montserrat"/>
                <w:sz w:val="22"/>
                <w:szCs w:val="22"/>
              </w:rPr>
              <w:t>14</w:t>
            </w:r>
          </w:p>
        </w:tc>
        <w:tc>
          <w:tcPr>
            <w:tcW w:w="536" w:type="dxa"/>
            <w:tcBorders>
              <w:top w:val="nil"/>
              <w:left w:val="nil"/>
              <w:bottom w:val="single" w:sz="4" w:space="0" w:color="auto"/>
              <w:right w:val="single" w:sz="4" w:space="0" w:color="auto"/>
            </w:tcBorders>
            <w:shd w:val="clear" w:color="auto" w:fill="auto"/>
            <w:noWrap/>
          </w:tcPr>
          <w:p w14:paraId="772C1399" w14:textId="77777777" w:rsidR="00727472" w:rsidRPr="003B0909" w:rsidRDefault="00727472" w:rsidP="00727472">
            <w:pPr>
              <w:spacing w:line="276" w:lineRule="auto"/>
              <w:jc w:val="both"/>
              <w:rPr>
                <w:rFonts w:ascii="Montserrat" w:hAnsi="Montserrat"/>
                <w:sz w:val="22"/>
                <w:szCs w:val="22"/>
              </w:rPr>
            </w:pPr>
          </w:p>
        </w:tc>
        <w:tc>
          <w:tcPr>
            <w:tcW w:w="567" w:type="dxa"/>
            <w:tcBorders>
              <w:top w:val="nil"/>
              <w:left w:val="nil"/>
              <w:bottom w:val="single" w:sz="4" w:space="0" w:color="auto"/>
              <w:right w:val="single" w:sz="18" w:space="0" w:color="auto"/>
            </w:tcBorders>
            <w:shd w:val="clear" w:color="auto" w:fill="D9D9D9"/>
            <w:noWrap/>
          </w:tcPr>
          <w:p w14:paraId="70F8D1C9" w14:textId="77777777" w:rsidR="00727472" w:rsidRPr="003B0909" w:rsidRDefault="00727472" w:rsidP="00727472">
            <w:pPr>
              <w:spacing w:line="276" w:lineRule="auto"/>
              <w:jc w:val="both"/>
              <w:rPr>
                <w:rFonts w:ascii="Montserrat" w:hAnsi="Montserrat"/>
                <w:sz w:val="22"/>
                <w:szCs w:val="22"/>
              </w:rPr>
            </w:pPr>
            <w:r w:rsidRPr="003B0909">
              <w:rPr>
                <w:rFonts w:ascii="Montserrat" w:hAnsi="Montserrat"/>
                <w:sz w:val="22"/>
                <w:szCs w:val="22"/>
              </w:rPr>
              <w:t>14</w:t>
            </w:r>
          </w:p>
        </w:tc>
      </w:tr>
      <w:tr w:rsidR="00727472" w:rsidRPr="003B0909" w14:paraId="10226032" w14:textId="77777777" w:rsidTr="00113E56">
        <w:trPr>
          <w:trHeight w:val="300"/>
          <w:jc w:val="center"/>
        </w:trPr>
        <w:tc>
          <w:tcPr>
            <w:tcW w:w="0" w:type="auto"/>
            <w:tcBorders>
              <w:top w:val="nil"/>
              <w:left w:val="single" w:sz="4" w:space="0" w:color="auto"/>
              <w:bottom w:val="single" w:sz="4" w:space="0" w:color="auto"/>
              <w:right w:val="single" w:sz="18" w:space="0" w:color="auto"/>
            </w:tcBorders>
            <w:shd w:val="clear" w:color="auto" w:fill="auto"/>
            <w:noWrap/>
            <w:vAlign w:val="bottom"/>
            <w:hideMark/>
          </w:tcPr>
          <w:p w14:paraId="32455803" w14:textId="77777777" w:rsidR="00727472" w:rsidRPr="003B0909" w:rsidRDefault="00727472" w:rsidP="00727472">
            <w:pPr>
              <w:spacing w:line="276" w:lineRule="auto"/>
              <w:jc w:val="both"/>
              <w:rPr>
                <w:rFonts w:ascii="Montserrat" w:hAnsi="Montserrat"/>
                <w:sz w:val="22"/>
                <w:szCs w:val="22"/>
              </w:rPr>
            </w:pPr>
            <w:r w:rsidRPr="003B0909">
              <w:rPr>
                <w:rFonts w:ascii="Montserrat" w:hAnsi="Montserrat"/>
                <w:sz w:val="22"/>
                <w:szCs w:val="22"/>
              </w:rPr>
              <w:t>TAP</w:t>
            </w:r>
          </w:p>
        </w:tc>
        <w:tc>
          <w:tcPr>
            <w:tcW w:w="0" w:type="auto"/>
            <w:tcBorders>
              <w:top w:val="nil"/>
              <w:left w:val="single" w:sz="18" w:space="0" w:color="auto"/>
              <w:bottom w:val="single" w:sz="4" w:space="0" w:color="auto"/>
              <w:right w:val="single" w:sz="4" w:space="0" w:color="auto"/>
            </w:tcBorders>
            <w:shd w:val="clear" w:color="auto" w:fill="auto"/>
            <w:noWrap/>
          </w:tcPr>
          <w:p w14:paraId="294E2D2E" w14:textId="77777777" w:rsidR="00727472" w:rsidRPr="003B0909" w:rsidRDefault="00727472" w:rsidP="00727472">
            <w:pPr>
              <w:spacing w:line="276" w:lineRule="auto"/>
              <w:jc w:val="both"/>
              <w:rPr>
                <w:rFonts w:ascii="Montserrat" w:hAnsi="Montserrat"/>
                <w:sz w:val="22"/>
                <w:szCs w:val="22"/>
              </w:rPr>
            </w:pPr>
            <w:r w:rsidRPr="003B0909">
              <w:rPr>
                <w:rFonts w:ascii="Montserrat" w:hAnsi="Montserrat"/>
                <w:sz w:val="22"/>
                <w:szCs w:val="22"/>
              </w:rPr>
              <w:t>17</w:t>
            </w:r>
          </w:p>
        </w:tc>
        <w:tc>
          <w:tcPr>
            <w:tcW w:w="0" w:type="auto"/>
            <w:tcBorders>
              <w:top w:val="nil"/>
              <w:left w:val="nil"/>
              <w:bottom w:val="single" w:sz="4" w:space="0" w:color="auto"/>
              <w:right w:val="single" w:sz="4" w:space="0" w:color="auto"/>
            </w:tcBorders>
            <w:shd w:val="clear" w:color="auto" w:fill="auto"/>
            <w:noWrap/>
          </w:tcPr>
          <w:p w14:paraId="3727F921" w14:textId="77777777" w:rsidR="00727472" w:rsidRPr="003B0909" w:rsidRDefault="00727472" w:rsidP="00727472">
            <w:pPr>
              <w:spacing w:line="276" w:lineRule="auto"/>
              <w:jc w:val="both"/>
              <w:rPr>
                <w:rFonts w:ascii="Montserrat" w:hAnsi="Montserrat"/>
                <w:sz w:val="22"/>
                <w:szCs w:val="22"/>
              </w:rPr>
            </w:pPr>
            <w:r w:rsidRPr="003B0909">
              <w:rPr>
                <w:rFonts w:ascii="Montserrat" w:hAnsi="Montserrat"/>
                <w:sz w:val="22"/>
                <w:szCs w:val="22"/>
              </w:rPr>
              <w:t>13</w:t>
            </w:r>
          </w:p>
        </w:tc>
        <w:tc>
          <w:tcPr>
            <w:tcW w:w="601" w:type="dxa"/>
            <w:tcBorders>
              <w:top w:val="nil"/>
              <w:left w:val="nil"/>
              <w:bottom w:val="single" w:sz="4" w:space="0" w:color="auto"/>
              <w:right w:val="single" w:sz="4" w:space="0" w:color="auto"/>
            </w:tcBorders>
            <w:shd w:val="clear" w:color="auto" w:fill="auto"/>
            <w:noWrap/>
          </w:tcPr>
          <w:p w14:paraId="138D4267" w14:textId="77777777" w:rsidR="00727472" w:rsidRPr="003B0909" w:rsidRDefault="00727472" w:rsidP="00727472">
            <w:pPr>
              <w:spacing w:line="276" w:lineRule="auto"/>
              <w:jc w:val="both"/>
              <w:rPr>
                <w:rFonts w:ascii="Montserrat" w:hAnsi="Montserrat"/>
                <w:sz w:val="22"/>
                <w:szCs w:val="22"/>
              </w:rPr>
            </w:pPr>
          </w:p>
        </w:tc>
        <w:tc>
          <w:tcPr>
            <w:tcW w:w="567" w:type="dxa"/>
            <w:tcBorders>
              <w:top w:val="nil"/>
              <w:left w:val="nil"/>
              <w:bottom w:val="single" w:sz="4" w:space="0" w:color="auto"/>
              <w:right w:val="single" w:sz="18" w:space="0" w:color="auto"/>
            </w:tcBorders>
            <w:shd w:val="clear" w:color="auto" w:fill="D9D9D9"/>
            <w:noWrap/>
          </w:tcPr>
          <w:p w14:paraId="2D3933F9" w14:textId="77777777" w:rsidR="00727472" w:rsidRPr="003B0909" w:rsidRDefault="00727472" w:rsidP="00727472">
            <w:pPr>
              <w:spacing w:line="276" w:lineRule="auto"/>
              <w:jc w:val="both"/>
              <w:rPr>
                <w:rFonts w:ascii="Montserrat" w:hAnsi="Montserrat"/>
                <w:sz w:val="22"/>
                <w:szCs w:val="22"/>
              </w:rPr>
            </w:pPr>
            <w:r w:rsidRPr="003B0909">
              <w:rPr>
                <w:rFonts w:ascii="Montserrat" w:hAnsi="Montserrat"/>
                <w:sz w:val="22"/>
                <w:szCs w:val="22"/>
              </w:rPr>
              <w:t>30</w:t>
            </w:r>
          </w:p>
        </w:tc>
        <w:tc>
          <w:tcPr>
            <w:tcW w:w="533" w:type="dxa"/>
            <w:tcBorders>
              <w:top w:val="nil"/>
              <w:left w:val="single" w:sz="18" w:space="0" w:color="auto"/>
              <w:bottom w:val="single" w:sz="4" w:space="0" w:color="auto"/>
              <w:right w:val="single" w:sz="4" w:space="0" w:color="auto"/>
            </w:tcBorders>
            <w:shd w:val="clear" w:color="auto" w:fill="auto"/>
            <w:noWrap/>
          </w:tcPr>
          <w:p w14:paraId="068BA709" w14:textId="77777777" w:rsidR="00727472" w:rsidRPr="003B0909" w:rsidRDefault="00727472" w:rsidP="00727472">
            <w:pPr>
              <w:spacing w:line="276" w:lineRule="auto"/>
              <w:jc w:val="both"/>
              <w:rPr>
                <w:rFonts w:ascii="Montserrat" w:hAnsi="Montserrat"/>
                <w:sz w:val="22"/>
                <w:szCs w:val="22"/>
              </w:rPr>
            </w:pPr>
            <w:r w:rsidRPr="003B0909">
              <w:rPr>
                <w:rFonts w:ascii="Montserrat" w:hAnsi="Montserrat"/>
                <w:sz w:val="22"/>
                <w:szCs w:val="22"/>
              </w:rPr>
              <w:t>11</w:t>
            </w:r>
          </w:p>
        </w:tc>
        <w:tc>
          <w:tcPr>
            <w:tcW w:w="0" w:type="auto"/>
            <w:tcBorders>
              <w:top w:val="nil"/>
              <w:left w:val="nil"/>
              <w:bottom w:val="single" w:sz="4" w:space="0" w:color="auto"/>
              <w:right w:val="single" w:sz="4" w:space="0" w:color="auto"/>
            </w:tcBorders>
            <w:shd w:val="clear" w:color="auto" w:fill="auto"/>
            <w:noWrap/>
          </w:tcPr>
          <w:p w14:paraId="3693B400" w14:textId="77777777" w:rsidR="00727472" w:rsidRPr="003B0909" w:rsidRDefault="00727472" w:rsidP="00727472">
            <w:pPr>
              <w:spacing w:line="276" w:lineRule="auto"/>
              <w:jc w:val="both"/>
              <w:rPr>
                <w:rFonts w:ascii="Montserrat" w:hAnsi="Montserrat"/>
                <w:sz w:val="22"/>
                <w:szCs w:val="22"/>
              </w:rPr>
            </w:pPr>
            <w:r w:rsidRPr="003B0909">
              <w:rPr>
                <w:rFonts w:ascii="Montserrat" w:hAnsi="Montserrat"/>
                <w:sz w:val="22"/>
                <w:szCs w:val="22"/>
              </w:rPr>
              <w:t>17</w:t>
            </w:r>
          </w:p>
        </w:tc>
        <w:tc>
          <w:tcPr>
            <w:tcW w:w="536" w:type="dxa"/>
            <w:tcBorders>
              <w:top w:val="nil"/>
              <w:left w:val="nil"/>
              <w:bottom w:val="single" w:sz="4" w:space="0" w:color="auto"/>
              <w:right w:val="single" w:sz="4" w:space="0" w:color="auto"/>
            </w:tcBorders>
            <w:shd w:val="clear" w:color="auto" w:fill="auto"/>
            <w:noWrap/>
          </w:tcPr>
          <w:p w14:paraId="5B6D3286" w14:textId="77777777" w:rsidR="00727472" w:rsidRPr="003B0909" w:rsidRDefault="00727472" w:rsidP="00727472">
            <w:pPr>
              <w:spacing w:line="276" w:lineRule="auto"/>
              <w:jc w:val="both"/>
              <w:rPr>
                <w:rFonts w:ascii="Montserrat" w:hAnsi="Montserrat"/>
                <w:sz w:val="22"/>
                <w:szCs w:val="22"/>
              </w:rPr>
            </w:pPr>
          </w:p>
        </w:tc>
        <w:tc>
          <w:tcPr>
            <w:tcW w:w="567" w:type="dxa"/>
            <w:tcBorders>
              <w:top w:val="nil"/>
              <w:left w:val="nil"/>
              <w:bottom w:val="single" w:sz="4" w:space="0" w:color="auto"/>
              <w:right w:val="single" w:sz="18" w:space="0" w:color="auto"/>
            </w:tcBorders>
            <w:shd w:val="clear" w:color="auto" w:fill="D9D9D9"/>
            <w:noWrap/>
          </w:tcPr>
          <w:p w14:paraId="0738264F" w14:textId="77777777" w:rsidR="00727472" w:rsidRPr="003B0909" w:rsidRDefault="00727472" w:rsidP="00727472">
            <w:pPr>
              <w:spacing w:line="276" w:lineRule="auto"/>
              <w:jc w:val="both"/>
              <w:rPr>
                <w:rFonts w:ascii="Montserrat" w:hAnsi="Montserrat"/>
                <w:sz w:val="22"/>
                <w:szCs w:val="22"/>
              </w:rPr>
            </w:pPr>
            <w:r w:rsidRPr="003B0909">
              <w:rPr>
                <w:rFonts w:ascii="Montserrat" w:hAnsi="Montserrat"/>
                <w:sz w:val="22"/>
                <w:szCs w:val="22"/>
              </w:rPr>
              <w:t>28</w:t>
            </w:r>
          </w:p>
        </w:tc>
      </w:tr>
      <w:tr w:rsidR="00727472" w:rsidRPr="003B0909" w14:paraId="7CA01FB0" w14:textId="77777777" w:rsidTr="00113E56">
        <w:trPr>
          <w:trHeight w:val="300"/>
          <w:jc w:val="center"/>
        </w:trPr>
        <w:tc>
          <w:tcPr>
            <w:tcW w:w="0" w:type="auto"/>
            <w:tcBorders>
              <w:top w:val="nil"/>
              <w:left w:val="single" w:sz="4" w:space="0" w:color="auto"/>
              <w:bottom w:val="single" w:sz="4" w:space="0" w:color="auto"/>
              <w:right w:val="single" w:sz="18" w:space="0" w:color="auto"/>
            </w:tcBorders>
            <w:shd w:val="clear" w:color="auto" w:fill="auto"/>
            <w:noWrap/>
            <w:vAlign w:val="bottom"/>
            <w:hideMark/>
          </w:tcPr>
          <w:p w14:paraId="11D11A2F" w14:textId="77777777" w:rsidR="00727472" w:rsidRPr="003B0909" w:rsidRDefault="00727472" w:rsidP="00727472">
            <w:pPr>
              <w:spacing w:line="276" w:lineRule="auto"/>
              <w:jc w:val="both"/>
              <w:rPr>
                <w:rFonts w:ascii="Montserrat" w:hAnsi="Montserrat"/>
                <w:sz w:val="22"/>
                <w:szCs w:val="22"/>
              </w:rPr>
            </w:pPr>
            <w:r w:rsidRPr="003B0909">
              <w:rPr>
                <w:rFonts w:ascii="Montserrat" w:hAnsi="Montserrat"/>
                <w:sz w:val="22"/>
                <w:szCs w:val="22"/>
              </w:rPr>
              <w:t>CHET</w:t>
            </w:r>
          </w:p>
        </w:tc>
        <w:tc>
          <w:tcPr>
            <w:tcW w:w="0" w:type="auto"/>
            <w:tcBorders>
              <w:top w:val="nil"/>
              <w:left w:val="single" w:sz="18" w:space="0" w:color="auto"/>
              <w:bottom w:val="single" w:sz="4" w:space="0" w:color="auto"/>
              <w:right w:val="single" w:sz="4" w:space="0" w:color="auto"/>
            </w:tcBorders>
            <w:shd w:val="clear" w:color="auto" w:fill="auto"/>
            <w:noWrap/>
          </w:tcPr>
          <w:p w14:paraId="1DE64382" w14:textId="77777777" w:rsidR="00727472" w:rsidRPr="003B0909" w:rsidRDefault="00727472" w:rsidP="00727472">
            <w:pPr>
              <w:spacing w:line="276" w:lineRule="auto"/>
              <w:jc w:val="both"/>
              <w:rPr>
                <w:rFonts w:ascii="Montserrat" w:hAnsi="Montserrat"/>
                <w:sz w:val="22"/>
                <w:szCs w:val="22"/>
              </w:rPr>
            </w:pPr>
            <w:r w:rsidRPr="003B0909">
              <w:rPr>
                <w:rFonts w:ascii="Montserrat" w:hAnsi="Montserrat"/>
                <w:sz w:val="22"/>
                <w:szCs w:val="22"/>
              </w:rPr>
              <w:t>19</w:t>
            </w:r>
          </w:p>
        </w:tc>
        <w:tc>
          <w:tcPr>
            <w:tcW w:w="0" w:type="auto"/>
            <w:tcBorders>
              <w:top w:val="nil"/>
              <w:left w:val="nil"/>
              <w:bottom w:val="single" w:sz="4" w:space="0" w:color="auto"/>
              <w:right w:val="single" w:sz="4" w:space="0" w:color="auto"/>
            </w:tcBorders>
            <w:shd w:val="clear" w:color="auto" w:fill="auto"/>
            <w:noWrap/>
          </w:tcPr>
          <w:p w14:paraId="25B8A22D" w14:textId="77777777" w:rsidR="00727472" w:rsidRPr="003B0909" w:rsidRDefault="00727472" w:rsidP="00727472">
            <w:pPr>
              <w:spacing w:line="276" w:lineRule="auto"/>
              <w:jc w:val="both"/>
              <w:rPr>
                <w:rFonts w:ascii="Montserrat" w:hAnsi="Montserrat"/>
                <w:sz w:val="22"/>
                <w:szCs w:val="22"/>
              </w:rPr>
            </w:pPr>
            <w:r w:rsidRPr="003B0909">
              <w:rPr>
                <w:rFonts w:ascii="Montserrat" w:hAnsi="Montserrat"/>
                <w:sz w:val="22"/>
                <w:szCs w:val="22"/>
              </w:rPr>
              <w:t>4</w:t>
            </w:r>
          </w:p>
        </w:tc>
        <w:tc>
          <w:tcPr>
            <w:tcW w:w="601" w:type="dxa"/>
            <w:tcBorders>
              <w:top w:val="nil"/>
              <w:left w:val="nil"/>
              <w:bottom w:val="single" w:sz="4" w:space="0" w:color="auto"/>
              <w:right w:val="single" w:sz="4" w:space="0" w:color="auto"/>
            </w:tcBorders>
            <w:shd w:val="clear" w:color="auto" w:fill="auto"/>
            <w:noWrap/>
          </w:tcPr>
          <w:p w14:paraId="37326AEB" w14:textId="77777777" w:rsidR="00727472" w:rsidRPr="003B0909" w:rsidRDefault="00727472" w:rsidP="00727472">
            <w:pPr>
              <w:spacing w:line="276" w:lineRule="auto"/>
              <w:jc w:val="both"/>
              <w:rPr>
                <w:rFonts w:ascii="Montserrat" w:hAnsi="Montserrat"/>
                <w:sz w:val="22"/>
                <w:szCs w:val="22"/>
              </w:rPr>
            </w:pPr>
          </w:p>
        </w:tc>
        <w:tc>
          <w:tcPr>
            <w:tcW w:w="567" w:type="dxa"/>
            <w:tcBorders>
              <w:top w:val="nil"/>
              <w:left w:val="nil"/>
              <w:bottom w:val="single" w:sz="4" w:space="0" w:color="auto"/>
              <w:right w:val="single" w:sz="18" w:space="0" w:color="auto"/>
            </w:tcBorders>
            <w:shd w:val="clear" w:color="auto" w:fill="D9D9D9"/>
            <w:noWrap/>
          </w:tcPr>
          <w:p w14:paraId="243C99A8" w14:textId="77777777" w:rsidR="00727472" w:rsidRPr="003B0909" w:rsidRDefault="00727472" w:rsidP="00727472">
            <w:pPr>
              <w:spacing w:line="276" w:lineRule="auto"/>
              <w:jc w:val="both"/>
              <w:rPr>
                <w:rFonts w:ascii="Montserrat" w:hAnsi="Montserrat"/>
                <w:sz w:val="22"/>
                <w:szCs w:val="22"/>
              </w:rPr>
            </w:pPr>
            <w:r w:rsidRPr="003B0909">
              <w:rPr>
                <w:rFonts w:ascii="Montserrat" w:hAnsi="Montserrat"/>
                <w:sz w:val="22"/>
                <w:szCs w:val="22"/>
              </w:rPr>
              <w:t>23</w:t>
            </w:r>
          </w:p>
        </w:tc>
        <w:tc>
          <w:tcPr>
            <w:tcW w:w="533" w:type="dxa"/>
            <w:tcBorders>
              <w:top w:val="nil"/>
              <w:left w:val="single" w:sz="18" w:space="0" w:color="auto"/>
              <w:bottom w:val="single" w:sz="4" w:space="0" w:color="auto"/>
              <w:right w:val="single" w:sz="4" w:space="0" w:color="auto"/>
            </w:tcBorders>
            <w:shd w:val="clear" w:color="auto" w:fill="auto"/>
            <w:noWrap/>
          </w:tcPr>
          <w:p w14:paraId="43DF852B" w14:textId="77777777" w:rsidR="00727472" w:rsidRPr="003B0909" w:rsidRDefault="00727472" w:rsidP="00727472">
            <w:pPr>
              <w:spacing w:line="276" w:lineRule="auto"/>
              <w:jc w:val="both"/>
              <w:rPr>
                <w:rFonts w:ascii="Montserrat" w:hAnsi="Montserrat"/>
                <w:sz w:val="22"/>
                <w:szCs w:val="22"/>
              </w:rPr>
            </w:pPr>
            <w:r w:rsidRPr="003B0909">
              <w:rPr>
                <w:rFonts w:ascii="Montserrat" w:hAnsi="Montserrat"/>
                <w:sz w:val="22"/>
                <w:szCs w:val="22"/>
              </w:rPr>
              <w:t>14</w:t>
            </w:r>
          </w:p>
        </w:tc>
        <w:tc>
          <w:tcPr>
            <w:tcW w:w="0" w:type="auto"/>
            <w:tcBorders>
              <w:top w:val="nil"/>
              <w:left w:val="nil"/>
              <w:bottom w:val="single" w:sz="4" w:space="0" w:color="auto"/>
              <w:right w:val="single" w:sz="4" w:space="0" w:color="auto"/>
            </w:tcBorders>
            <w:shd w:val="clear" w:color="auto" w:fill="auto"/>
            <w:noWrap/>
          </w:tcPr>
          <w:p w14:paraId="710492DE" w14:textId="77777777" w:rsidR="00727472" w:rsidRPr="003B0909" w:rsidRDefault="00727472" w:rsidP="00727472">
            <w:pPr>
              <w:spacing w:line="276" w:lineRule="auto"/>
              <w:jc w:val="both"/>
              <w:rPr>
                <w:rFonts w:ascii="Montserrat" w:hAnsi="Montserrat"/>
                <w:sz w:val="22"/>
                <w:szCs w:val="22"/>
              </w:rPr>
            </w:pPr>
            <w:r w:rsidRPr="003B0909">
              <w:rPr>
                <w:rFonts w:ascii="Montserrat" w:hAnsi="Montserrat"/>
                <w:sz w:val="22"/>
                <w:szCs w:val="22"/>
              </w:rPr>
              <w:t>5</w:t>
            </w:r>
          </w:p>
        </w:tc>
        <w:tc>
          <w:tcPr>
            <w:tcW w:w="536" w:type="dxa"/>
            <w:tcBorders>
              <w:top w:val="nil"/>
              <w:left w:val="nil"/>
              <w:bottom w:val="single" w:sz="4" w:space="0" w:color="auto"/>
              <w:right w:val="single" w:sz="4" w:space="0" w:color="auto"/>
            </w:tcBorders>
            <w:shd w:val="clear" w:color="auto" w:fill="auto"/>
            <w:noWrap/>
          </w:tcPr>
          <w:p w14:paraId="57833D17" w14:textId="77777777" w:rsidR="00727472" w:rsidRPr="003B0909" w:rsidRDefault="00727472" w:rsidP="00727472">
            <w:pPr>
              <w:spacing w:line="276" w:lineRule="auto"/>
              <w:jc w:val="both"/>
              <w:rPr>
                <w:rFonts w:ascii="Montserrat" w:hAnsi="Montserrat"/>
                <w:sz w:val="22"/>
                <w:szCs w:val="22"/>
              </w:rPr>
            </w:pPr>
          </w:p>
        </w:tc>
        <w:tc>
          <w:tcPr>
            <w:tcW w:w="567" w:type="dxa"/>
            <w:tcBorders>
              <w:top w:val="nil"/>
              <w:left w:val="nil"/>
              <w:bottom w:val="single" w:sz="4" w:space="0" w:color="auto"/>
              <w:right w:val="single" w:sz="18" w:space="0" w:color="auto"/>
            </w:tcBorders>
            <w:shd w:val="clear" w:color="auto" w:fill="D9D9D9"/>
            <w:noWrap/>
          </w:tcPr>
          <w:p w14:paraId="60CB91AA" w14:textId="77777777" w:rsidR="00727472" w:rsidRPr="003B0909" w:rsidRDefault="00727472" w:rsidP="00727472">
            <w:pPr>
              <w:spacing w:line="276" w:lineRule="auto"/>
              <w:jc w:val="both"/>
              <w:rPr>
                <w:rFonts w:ascii="Montserrat" w:hAnsi="Montserrat"/>
                <w:sz w:val="22"/>
                <w:szCs w:val="22"/>
              </w:rPr>
            </w:pPr>
            <w:r w:rsidRPr="003B0909">
              <w:rPr>
                <w:rFonts w:ascii="Montserrat" w:hAnsi="Montserrat"/>
                <w:sz w:val="22"/>
                <w:szCs w:val="22"/>
              </w:rPr>
              <w:t>19</w:t>
            </w:r>
          </w:p>
        </w:tc>
      </w:tr>
      <w:tr w:rsidR="00727472" w:rsidRPr="003B0909" w14:paraId="0BEEF009" w14:textId="77777777" w:rsidTr="00113E56">
        <w:trPr>
          <w:trHeight w:val="300"/>
          <w:jc w:val="center"/>
        </w:trPr>
        <w:tc>
          <w:tcPr>
            <w:tcW w:w="0" w:type="auto"/>
            <w:tcBorders>
              <w:top w:val="nil"/>
              <w:left w:val="single" w:sz="4" w:space="0" w:color="auto"/>
              <w:bottom w:val="single" w:sz="4" w:space="0" w:color="auto"/>
              <w:right w:val="single" w:sz="18" w:space="0" w:color="auto"/>
            </w:tcBorders>
            <w:shd w:val="clear" w:color="auto" w:fill="auto"/>
            <w:noWrap/>
            <w:vAlign w:val="bottom"/>
            <w:hideMark/>
          </w:tcPr>
          <w:p w14:paraId="25ECA996" w14:textId="77777777" w:rsidR="00727472" w:rsidRPr="003B0909" w:rsidRDefault="00727472" w:rsidP="00727472">
            <w:pPr>
              <w:spacing w:line="276" w:lineRule="auto"/>
              <w:jc w:val="both"/>
              <w:rPr>
                <w:rFonts w:ascii="Montserrat" w:hAnsi="Montserrat"/>
                <w:sz w:val="22"/>
                <w:szCs w:val="22"/>
              </w:rPr>
            </w:pPr>
            <w:r w:rsidRPr="003B0909">
              <w:rPr>
                <w:rFonts w:ascii="Montserrat" w:hAnsi="Montserrat"/>
                <w:sz w:val="22"/>
                <w:szCs w:val="22"/>
              </w:rPr>
              <w:t>CAM</w:t>
            </w:r>
          </w:p>
        </w:tc>
        <w:tc>
          <w:tcPr>
            <w:tcW w:w="0" w:type="auto"/>
            <w:tcBorders>
              <w:top w:val="nil"/>
              <w:left w:val="single" w:sz="18" w:space="0" w:color="auto"/>
              <w:bottom w:val="single" w:sz="4" w:space="0" w:color="auto"/>
              <w:right w:val="single" w:sz="4" w:space="0" w:color="auto"/>
            </w:tcBorders>
            <w:shd w:val="clear" w:color="auto" w:fill="auto"/>
            <w:noWrap/>
          </w:tcPr>
          <w:p w14:paraId="0332A2B5" w14:textId="77777777" w:rsidR="00727472" w:rsidRPr="003B0909" w:rsidRDefault="00727472" w:rsidP="00727472">
            <w:pPr>
              <w:spacing w:line="276" w:lineRule="auto"/>
              <w:jc w:val="both"/>
              <w:rPr>
                <w:rFonts w:ascii="Montserrat" w:hAnsi="Montserrat"/>
                <w:sz w:val="22"/>
                <w:szCs w:val="22"/>
              </w:rPr>
            </w:pPr>
          </w:p>
        </w:tc>
        <w:tc>
          <w:tcPr>
            <w:tcW w:w="0" w:type="auto"/>
            <w:tcBorders>
              <w:top w:val="nil"/>
              <w:left w:val="nil"/>
              <w:bottom w:val="single" w:sz="4" w:space="0" w:color="auto"/>
              <w:right w:val="single" w:sz="4" w:space="0" w:color="auto"/>
            </w:tcBorders>
            <w:shd w:val="clear" w:color="auto" w:fill="auto"/>
            <w:noWrap/>
          </w:tcPr>
          <w:p w14:paraId="4898AA9B" w14:textId="77777777" w:rsidR="00727472" w:rsidRPr="003B0909" w:rsidRDefault="00727472" w:rsidP="00727472">
            <w:pPr>
              <w:spacing w:line="276" w:lineRule="auto"/>
              <w:jc w:val="both"/>
              <w:rPr>
                <w:rFonts w:ascii="Montserrat" w:hAnsi="Montserrat"/>
                <w:sz w:val="22"/>
                <w:szCs w:val="22"/>
              </w:rPr>
            </w:pPr>
            <w:r w:rsidRPr="003B0909">
              <w:rPr>
                <w:rFonts w:ascii="Montserrat" w:hAnsi="Montserrat"/>
                <w:sz w:val="22"/>
                <w:szCs w:val="22"/>
              </w:rPr>
              <w:t>16</w:t>
            </w:r>
          </w:p>
        </w:tc>
        <w:tc>
          <w:tcPr>
            <w:tcW w:w="601" w:type="dxa"/>
            <w:tcBorders>
              <w:top w:val="nil"/>
              <w:left w:val="nil"/>
              <w:bottom w:val="single" w:sz="4" w:space="0" w:color="auto"/>
              <w:right w:val="single" w:sz="4" w:space="0" w:color="auto"/>
            </w:tcBorders>
            <w:shd w:val="clear" w:color="auto" w:fill="auto"/>
            <w:noWrap/>
          </w:tcPr>
          <w:p w14:paraId="23D5E6A3" w14:textId="77777777" w:rsidR="00727472" w:rsidRPr="003B0909" w:rsidRDefault="00727472" w:rsidP="00727472">
            <w:pPr>
              <w:spacing w:line="276" w:lineRule="auto"/>
              <w:jc w:val="both"/>
              <w:rPr>
                <w:rFonts w:ascii="Montserrat" w:hAnsi="Montserrat"/>
                <w:sz w:val="22"/>
                <w:szCs w:val="22"/>
              </w:rPr>
            </w:pPr>
          </w:p>
        </w:tc>
        <w:tc>
          <w:tcPr>
            <w:tcW w:w="567" w:type="dxa"/>
            <w:tcBorders>
              <w:top w:val="nil"/>
              <w:left w:val="nil"/>
              <w:bottom w:val="single" w:sz="4" w:space="0" w:color="auto"/>
              <w:right w:val="single" w:sz="18" w:space="0" w:color="auto"/>
            </w:tcBorders>
            <w:shd w:val="clear" w:color="auto" w:fill="D9D9D9"/>
            <w:noWrap/>
          </w:tcPr>
          <w:p w14:paraId="5FFDBC07" w14:textId="77777777" w:rsidR="00727472" w:rsidRPr="003B0909" w:rsidRDefault="00727472" w:rsidP="00727472">
            <w:pPr>
              <w:spacing w:line="276" w:lineRule="auto"/>
              <w:jc w:val="both"/>
              <w:rPr>
                <w:rFonts w:ascii="Montserrat" w:hAnsi="Montserrat"/>
                <w:sz w:val="22"/>
                <w:szCs w:val="22"/>
              </w:rPr>
            </w:pPr>
            <w:r w:rsidRPr="003B0909">
              <w:rPr>
                <w:rFonts w:ascii="Montserrat" w:hAnsi="Montserrat"/>
                <w:sz w:val="22"/>
                <w:szCs w:val="22"/>
              </w:rPr>
              <w:t>16</w:t>
            </w:r>
          </w:p>
        </w:tc>
        <w:tc>
          <w:tcPr>
            <w:tcW w:w="533" w:type="dxa"/>
            <w:tcBorders>
              <w:top w:val="nil"/>
              <w:left w:val="single" w:sz="18" w:space="0" w:color="auto"/>
              <w:bottom w:val="single" w:sz="4" w:space="0" w:color="auto"/>
              <w:right w:val="single" w:sz="4" w:space="0" w:color="auto"/>
            </w:tcBorders>
            <w:shd w:val="clear" w:color="auto" w:fill="auto"/>
            <w:noWrap/>
          </w:tcPr>
          <w:p w14:paraId="242336F4" w14:textId="77777777" w:rsidR="00727472" w:rsidRPr="003B0909" w:rsidRDefault="00727472" w:rsidP="00727472">
            <w:pPr>
              <w:spacing w:line="276" w:lineRule="auto"/>
              <w:jc w:val="both"/>
              <w:rPr>
                <w:rFonts w:ascii="Montserrat" w:hAnsi="Montserrat"/>
                <w:sz w:val="22"/>
                <w:szCs w:val="22"/>
              </w:rPr>
            </w:pPr>
          </w:p>
        </w:tc>
        <w:tc>
          <w:tcPr>
            <w:tcW w:w="0" w:type="auto"/>
            <w:tcBorders>
              <w:top w:val="nil"/>
              <w:left w:val="nil"/>
              <w:bottom w:val="single" w:sz="4" w:space="0" w:color="auto"/>
              <w:right w:val="single" w:sz="4" w:space="0" w:color="auto"/>
            </w:tcBorders>
            <w:shd w:val="clear" w:color="auto" w:fill="auto"/>
            <w:noWrap/>
          </w:tcPr>
          <w:p w14:paraId="76000362" w14:textId="77777777" w:rsidR="00727472" w:rsidRPr="003B0909" w:rsidRDefault="00727472" w:rsidP="00727472">
            <w:pPr>
              <w:spacing w:line="276" w:lineRule="auto"/>
              <w:jc w:val="both"/>
              <w:rPr>
                <w:rFonts w:ascii="Montserrat" w:hAnsi="Montserrat"/>
                <w:sz w:val="22"/>
                <w:szCs w:val="22"/>
              </w:rPr>
            </w:pPr>
            <w:r w:rsidRPr="003B0909">
              <w:rPr>
                <w:rFonts w:ascii="Montserrat" w:hAnsi="Montserrat"/>
                <w:sz w:val="22"/>
                <w:szCs w:val="22"/>
              </w:rPr>
              <w:t>40</w:t>
            </w:r>
          </w:p>
        </w:tc>
        <w:tc>
          <w:tcPr>
            <w:tcW w:w="536" w:type="dxa"/>
            <w:tcBorders>
              <w:top w:val="nil"/>
              <w:left w:val="nil"/>
              <w:bottom w:val="single" w:sz="4" w:space="0" w:color="auto"/>
              <w:right w:val="single" w:sz="4" w:space="0" w:color="auto"/>
            </w:tcBorders>
            <w:shd w:val="clear" w:color="auto" w:fill="auto"/>
            <w:noWrap/>
          </w:tcPr>
          <w:p w14:paraId="798EB125" w14:textId="77777777" w:rsidR="00727472" w:rsidRPr="003B0909" w:rsidRDefault="00727472" w:rsidP="00727472">
            <w:pPr>
              <w:spacing w:line="276" w:lineRule="auto"/>
              <w:jc w:val="both"/>
              <w:rPr>
                <w:rFonts w:ascii="Montserrat" w:hAnsi="Montserrat"/>
                <w:sz w:val="22"/>
                <w:szCs w:val="22"/>
              </w:rPr>
            </w:pPr>
          </w:p>
        </w:tc>
        <w:tc>
          <w:tcPr>
            <w:tcW w:w="567" w:type="dxa"/>
            <w:tcBorders>
              <w:top w:val="nil"/>
              <w:left w:val="nil"/>
              <w:bottom w:val="single" w:sz="4" w:space="0" w:color="auto"/>
              <w:right w:val="single" w:sz="18" w:space="0" w:color="auto"/>
            </w:tcBorders>
            <w:shd w:val="clear" w:color="auto" w:fill="D9D9D9"/>
            <w:noWrap/>
          </w:tcPr>
          <w:p w14:paraId="722EE408" w14:textId="77777777" w:rsidR="00727472" w:rsidRPr="003B0909" w:rsidRDefault="00727472" w:rsidP="00727472">
            <w:pPr>
              <w:spacing w:line="276" w:lineRule="auto"/>
              <w:jc w:val="both"/>
              <w:rPr>
                <w:rFonts w:ascii="Montserrat" w:hAnsi="Montserrat"/>
                <w:sz w:val="22"/>
                <w:szCs w:val="22"/>
              </w:rPr>
            </w:pPr>
            <w:r w:rsidRPr="003B0909">
              <w:rPr>
                <w:rFonts w:ascii="Montserrat" w:hAnsi="Montserrat"/>
                <w:sz w:val="22"/>
                <w:szCs w:val="22"/>
              </w:rPr>
              <w:t>40</w:t>
            </w:r>
          </w:p>
        </w:tc>
      </w:tr>
    </w:tbl>
    <w:p w14:paraId="687B36C0" w14:textId="77777777" w:rsidR="00727472" w:rsidRPr="003B0909" w:rsidRDefault="00727472" w:rsidP="00727472">
      <w:pPr>
        <w:spacing w:line="360" w:lineRule="auto"/>
        <w:jc w:val="both"/>
        <w:rPr>
          <w:rFonts w:ascii="Montserrat" w:hAnsi="Montserrat"/>
          <w:sz w:val="22"/>
          <w:szCs w:val="22"/>
        </w:rPr>
      </w:pPr>
    </w:p>
    <w:p w14:paraId="71F02A95"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Respeto a las horas de formación y capacitación también se observa un patrón similar de disminución respecto del mismo periodo del año pasado. Durante el primer semestre se emplearon 570 horas de capacitación, de las cuales la figura de curso le corresponden 499, y para talleres 71 horas. </w:t>
      </w:r>
    </w:p>
    <w:p w14:paraId="259E931C" w14:textId="77777777" w:rsidR="00727472" w:rsidRPr="003B0909" w:rsidRDefault="00727472" w:rsidP="00727472">
      <w:pPr>
        <w:spacing w:line="276" w:lineRule="auto"/>
        <w:jc w:val="both"/>
        <w:rPr>
          <w:rFonts w:ascii="Montserrat" w:hAnsi="Montserrat"/>
          <w:iCs/>
          <w:sz w:val="22"/>
          <w:szCs w:val="22"/>
          <w:lang w:val="es-ES"/>
        </w:rPr>
      </w:pPr>
    </w:p>
    <w:p w14:paraId="4F7E721C" w14:textId="77777777" w:rsidR="00727472" w:rsidRPr="003B0909" w:rsidRDefault="00727472" w:rsidP="00727472">
      <w:pPr>
        <w:spacing w:line="276" w:lineRule="auto"/>
        <w:jc w:val="center"/>
        <w:rPr>
          <w:rFonts w:ascii="Montserrat" w:hAnsi="Montserrat"/>
          <w:sz w:val="22"/>
          <w:szCs w:val="22"/>
        </w:rPr>
      </w:pPr>
      <w:r w:rsidRPr="003B0909">
        <w:rPr>
          <w:rFonts w:ascii="Montserrat" w:hAnsi="Montserrat"/>
          <w:noProof/>
          <w:sz w:val="22"/>
          <w:szCs w:val="22"/>
        </w:rPr>
        <w:lastRenderedPageBreak/>
        <w:drawing>
          <wp:inline distT="0" distB="0" distL="0" distR="0" wp14:anchorId="12C3B68C" wp14:editId="793ED254">
            <wp:extent cx="5184000" cy="2626330"/>
            <wp:effectExtent l="0" t="0" r="10795" b="15875"/>
            <wp:docPr id="23" name="Gráfico 23">
              <a:extLst xmlns:a="http://schemas.openxmlformats.org/drawingml/2006/main">
                <a:ext uri="{FF2B5EF4-FFF2-40B4-BE49-F238E27FC236}">
                  <a16:creationId xmlns:a16="http://schemas.microsoft.com/office/drawing/2014/main" id="{7CA8694E-6ADD-44F1-A100-B5C290B30D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0EC8D50" w14:textId="4FC02E99" w:rsidR="00727472" w:rsidRPr="003B0909" w:rsidRDefault="00727472" w:rsidP="00727472">
      <w:pPr>
        <w:spacing w:line="276" w:lineRule="auto"/>
        <w:jc w:val="center"/>
        <w:rPr>
          <w:rFonts w:ascii="Montserrat" w:hAnsi="Montserrat"/>
          <w:sz w:val="20"/>
          <w:szCs w:val="20"/>
        </w:rPr>
      </w:pPr>
      <w:r w:rsidRPr="003B0909">
        <w:rPr>
          <w:rFonts w:ascii="Montserrat" w:hAnsi="Montserrat"/>
          <w:sz w:val="20"/>
          <w:szCs w:val="20"/>
        </w:rPr>
        <w:t>Horas de formación y capacitación del 2013 al 2021.</w:t>
      </w:r>
    </w:p>
    <w:p w14:paraId="1AC88584" w14:textId="77777777" w:rsidR="00727472" w:rsidRPr="003B0909" w:rsidRDefault="00727472" w:rsidP="00727472">
      <w:pPr>
        <w:spacing w:line="276" w:lineRule="auto"/>
        <w:jc w:val="both"/>
        <w:rPr>
          <w:rFonts w:ascii="Montserrat" w:hAnsi="Montserrat"/>
          <w:sz w:val="22"/>
          <w:szCs w:val="22"/>
        </w:rPr>
      </w:pPr>
    </w:p>
    <w:p w14:paraId="4DF61A8A"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Resaltan las Unidades San Cristóbal (SCLC) con 10 programas, le siguen Campeche (CAM), Chetumal (CHET), y Tapachula (TAP) con 3 cada uno, y Villahermosa (VHS) con 2. En la modalidad En Línea y Mixta durante el 2021 se presentó un decremento de 4 programas respecto al mismo periodo del año anterior. Se realizaron 13 programas en la modalidad en línea o mixtos: 10 cursos y 3 talleres. Cabe resaltar que en estas modalidades que se realizaron 10 programas en San Cristóbal (8 cursos, 2 talleres), dos cursos en Villahermosa y un taller en la unidad TAP. El resto de los programas (8) se llevaron a cabo de forma presencial. El Departamento de Agricultura, Sociedad y Ambiente sobresale con 4 cursos realizados durante el primer semestre de 2021. Este departamento capacitó a 78 personas en total. Departamento de Observación y Estudio de la Tierra, la Atmósfera y el Océano le sigue con 3 cursos realizados, capacitando a 37 personas.</w:t>
      </w:r>
    </w:p>
    <w:p w14:paraId="75651039" w14:textId="77777777" w:rsidR="00727472" w:rsidRPr="003B0909" w:rsidRDefault="00727472" w:rsidP="00727472">
      <w:pPr>
        <w:spacing w:line="276" w:lineRule="auto"/>
        <w:jc w:val="both"/>
        <w:rPr>
          <w:rFonts w:ascii="Montserrat" w:hAnsi="Montserrat"/>
          <w:iCs/>
          <w:sz w:val="22"/>
          <w:szCs w:val="22"/>
          <w:lang w:val="es-ES"/>
        </w:rPr>
      </w:pPr>
    </w:p>
    <w:p w14:paraId="412C50B8"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Entre otras acciones que se han desarrollado en el primer semestre del 2021 son:</w:t>
      </w:r>
    </w:p>
    <w:p w14:paraId="5C217FFA" w14:textId="77777777" w:rsidR="00727472" w:rsidRPr="003B0909" w:rsidRDefault="00727472" w:rsidP="00727472">
      <w:pPr>
        <w:numPr>
          <w:ilvl w:val="0"/>
          <w:numId w:val="34"/>
        </w:numPr>
        <w:spacing w:line="276" w:lineRule="auto"/>
        <w:jc w:val="both"/>
        <w:rPr>
          <w:rFonts w:ascii="Montserrat" w:hAnsi="Montserrat"/>
          <w:iCs/>
          <w:sz w:val="22"/>
          <w:szCs w:val="22"/>
          <w:lang w:val="es-ES"/>
        </w:rPr>
      </w:pPr>
      <w:r w:rsidRPr="003B0909">
        <w:rPr>
          <w:rFonts w:ascii="Montserrat" w:hAnsi="Montserrat"/>
          <w:iCs/>
          <w:sz w:val="22"/>
          <w:szCs w:val="22"/>
          <w:lang w:val="es-ES"/>
        </w:rPr>
        <w:t>EC contribuyó a la formación y actualización docente en ECOSUR con cursos al personal de posgrado.</w:t>
      </w:r>
    </w:p>
    <w:p w14:paraId="0C37918F" w14:textId="77777777" w:rsidR="00727472" w:rsidRPr="003B0909" w:rsidRDefault="00727472" w:rsidP="00727472">
      <w:pPr>
        <w:numPr>
          <w:ilvl w:val="0"/>
          <w:numId w:val="34"/>
        </w:numPr>
        <w:spacing w:line="276" w:lineRule="auto"/>
        <w:jc w:val="both"/>
        <w:rPr>
          <w:rFonts w:ascii="Montserrat" w:hAnsi="Montserrat"/>
          <w:iCs/>
          <w:sz w:val="22"/>
          <w:szCs w:val="22"/>
          <w:lang w:val="es-ES"/>
        </w:rPr>
      </w:pPr>
      <w:r w:rsidRPr="003B0909">
        <w:rPr>
          <w:rFonts w:ascii="Montserrat" w:hAnsi="Montserrat"/>
          <w:iCs/>
          <w:sz w:val="22"/>
          <w:szCs w:val="22"/>
          <w:lang w:val="es-ES"/>
        </w:rPr>
        <w:t>EC impulsó la actualización de lineamientos de EC ante la DG, CTC y Jurídico y que se presentarán ante la JG para su aprobación. Esta nueva versión de lineamientos sienta bases para la comercialización de la EC.</w:t>
      </w:r>
    </w:p>
    <w:p w14:paraId="4AD7D877" w14:textId="77777777" w:rsidR="00727472" w:rsidRPr="003B0909" w:rsidRDefault="00727472" w:rsidP="00727472">
      <w:pPr>
        <w:numPr>
          <w:ilvl w:val="0"/>
          <w:numId w:val="34"/>
        </w:numPr>
        <w:spacing w:line="276" w:lineRule="auto"/>
        <w:jc w:val="both"/>
        <w:rPr>
          <w:rFonts w:ascii="Montserrat" w:hAnsi="Montserrat"/>
          <w:iCs/>
          <w:sz w:val="22"/>
          <w:szCs w:val="22"/>
          <w:lang w:val="es-ES"/>
        </w:rPr>
      </w:pPr>
      <w:r w:rsidRPr="003B0909">
        <w:rPr>
          <w:rFonts w:ascii="Montserrat" w:hAnsi="Montserrat"/>
          <w:iCs/>
          <w:sz w:val="22"/>
          <w:szCs w:val="22"/>
          <w:lang w:val="es-ES"/>
        </w:rPr>
        <w:t>Se mostró una propuesta de tabulador de EC y factibilidades de la comercialización de la EC ante la DG y CTC.</w:t>
      </w:r>
    </w:p>
    <w:p w14:paraId="55982BF0" w14:textId="77777777" w:rsidR="00727472" w:rsidRPr="003B0909" w:rsidRDefault="00727472" w:rsidP="00727472">
      <w:pPr>
        <w:numPr>
          <w:ilvl w:val="0"/>
          <w:numId w:val="34"/>
        </w:numPr>
        <w:spacing w:line="276" w:lineRule="auto"/>
        <w:jc w:val="both"/>
        <w:rPr>
          <w:rFonts w:ascii="Montserrat" w:hAnsi="Montserrat"/>
          <w:iCs/>
          <w:sz w:val="22"/>
          <w:szCs w:val="22"/>
          <w:lang w:val="es-ES"/>
        </w:rPr>
      </w:pPr>
      <w:r w:rsidRPr="003B0909">
        <w:rPr>
          <w:rFonts w:ascii="Montserrat" w:hAnsi="Montserrat"/>
          <w:iCs/>
          <w:sz w:val="22"/>
          <w:szCs w:val="22"/>
          <w:lang w:val="es-ES"/>
        </w:rPr>
        <w:lastRenderedPageBreak/>
        <w:t>Se asesoró al personal académico para llevar a cabo diversos cursos en línea desde la plataforma conectivista de ECOSUR. Al menos 8 asesorías continuas hasta obtener el Entorno Virtual de Aprendizaje.</w:t>
      </w:r>
    </w:p>
    <w:p w14:paraId="49DA86CE" w14:textId="77777777" w:rsidR="00727472" w:rsidRPr="003B0909" w:rsidRDefault="00727472" w:rsidP="00727472">
      <w:pPr>
        <w:numPr>
          <w:ilvl w:val="0"/>
          <w:numId w:val="34"/>
        </w:numPr>
        <w:spacing w:line="276" w:lineRule="auto"/>
        <w:jc w:val="both"/>
        <w:rPr>
          <w:rFonts w:ascii="Montserrat" w:hAnsi="Montserrat"/>
          <w:iCs/>
          <w:sz w:val="22"/>
          <w:szCs w:val="22"/>
          <w:lang w:val="es-ES"/>
        </w:rPr>
      </w:pPr>
      <w:r w:rsidRPr="003B0909">
        <w:rPr>
          <w:rFonts w:ascii="Montserrat" w:hAnsi="Montserrat"/>
          <w:iCs/>
          <w:sz w:val="22"/>
          <w:szCs w:val="22"/>
          <w:lang w:val="es-ES"/>
        </w:rPr>
        <w:t>Se fomentaron relaciones con instituciones externas para la generación de programas de EC conjuntos, como es el diplomado de Tuberculosis entre ECOSUR, UNACH y otras instituciones.</w:t>
      </w:r>
    </w:p>
    <w:p w14:paraId="5F7266E6"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Acciones para el periodo julio-diciembre 2021</w:t>
      </w:r>
    </w:p>
    <w:p w14:paraId="42E26C22" w14:textId="77777777" w:rsidR="00727472" w:rsidRPr="003B0909" w:rsidRDefault="00727472" w:rsidP="00727472">
      <w:pPr>
        <w:numPr>
          <w:ilvl w:val="0"/>
          <w:numId w:val="34"/>
        </w:numPr>
        <w:spacing w:line="276" w:lineRule="auto"/>
        <w:jc w:val="both"/>
        <w:rPr>
          <w:rFonts w:ascii="Montserrat" w:hAnsi="Montserrat"/>
          <w:iCs/>
          <w:sz w:val="22"/>
          <w:szCs w:val="22"/>
          <w:lang w:val="es-ES"/>
        </w:rPr>
      </w:pPr>
      <w:r w:rsidRPr="003B0909">
        <w:rPr>
          <w:rFonts w:ascii="Montserrat" w:hAnsi="Montserrat"/>
          <w:iCs/>
          <w:sz w:val="22"/>
          <w:szCs w:val="22"/>
          <w:lang w:val="es-ES"/>
        </w:rPr>
        <w:t>Integrar un catálogo de EC al menos con 4 meses de anticipación, incluye programas al 2022. Con la finalidad de contar con tiempo suficiente para la promoción.</w:t>
      </w:r>
    </w:p>
    <w:p w14:paraId="035B2162" w14:textId="77777777" w:rsidR="00727472" w:rsidRPr="003B0909" w:rsidRDefault="00727472" w:rsidP="00727472">
      <w:pPr>
        <w:numPr>
          <w:ilvl w:val="0"/>
          <w:numId w:val="34"/>
        </w:numPr>
        <w:spacing w:line="276" w:lineRule="auto"/>
        <w:jc w:val="both"/>
        <w:rPr>
          <w:rFonts w:ascii="Montserrat" w:hAnsi="Montserrat"/>
          <w:iCs/>
          <w:sz w:val="22"/>
          <w:szCs w:val="22"/>
          <w:lang w:val="es-ES"/>
        </w:rPr>
      </w:pPr>
      <w:r w:rsidRPr="003B0909">
        <w:rPr>
          <w:rFonts w:ascii="Montserrat" w:hAnsi="Montserrat"/>
          <w:iCs/>
          <w:sz w:val="22"/>
          <w:szCs w:val="22"/>
          <w:lang w:val="es-ES"/>
        </w:rPr>
        <w:t>Integrar la web de EC en la intranet, la cual se prevé quede lista en este segundo semestre.</w:t>
      </w:r>
    </w:p>
    <w:p w14:paraId="5A1C5596" w14:textId="77777777" w:rsidR="00727472" w:rsidRPr="003B0909" w:rsidRDefault="00727472" w:rsidP="00727472">
      <w:pPr>
        <w:numPr>
          <w:ilvl w:val="0"/>
          <w:numId w:val="34"/>
        </w:numPr>
        <w:spacing w:line="276" w:lineRule="auto"/>
        <w:jc w:val="both"/>
        <w:rPr>
          <w:rFonts w:ascii="Montserrat" w:hAnsi="Montserrat"/>
          <w:iCs/>
          <w:sz w:val="22"/>
          <w:szCs w:val="22"/>
          <w:lang w:val="es-ES"/>
        </w:rPr>
      </w:pPr>
      <w:r w:rsidRPr="003B0909">
        <w:rPr>
          <w:rFonts w:ascii="Montserrat" w:hAnsi="Montserrat"/>
          <w:iCs/>
          <w:sz w:val="22"/>
          <w:szCs w:val="22"/>
          <w:lang w:val="es-ES"/>
        </w:rPr>
        <w:t>Impulsar la modalidad en línea, tanto para EC como para toda acción formativa en ECOSUR. Incluye algunos procesos de Posgrado.</w:t>
      </w:r>
    </w:p>
    <w:p w14:paraId="0C0C430C" w14:textId="77777777" w:rsidR="00727472" w:rsidRPr="003B0909" w:rsidRDefault="00727472" w:rsidP="00727472">
      <w:pPr>
        <w:numPr>
          <w:ilvl w:val="0"/>
          <w:numId w:val="34"/>
        </w:numPr>
        <w:spacing w:line="276" w:lineRule="auto"/>
        <w:jc w:val="both"/>
        <w:rPr>
          <w:rFonts w:ascii="Montserrat" w:hAnsi="Montserrat"/>
          <w:sz w:val="22"/>
          <w:szCs w:val="22"/>
        </w:rPr>
      </w:pPr>
      <w:r w:rsidRPr="003B0909">
        <w:rPr>
          <w:rFonts w:ascii="Montserrat" w:hAnsi="Montserrat"/>
          <w:iCs/>
          <w:sz w:val="22"/>
          <w:szCs w:val="22"/>
          <w:lang w:val="es-ES"/>
        </w:rPr>
        <w:t>Impulsar la evaluación de impacto de la Educación Continua que se compone de 5 aspectos: 1) Satisfacción de usuario, para lo cual esta evaluación de la calidad de la instrucción la están trabajando becarios para integrarla al sistema de registro y emisión de constancias digitales. 2) Evaluación de aprendizaje, que la realiza cada responsable de los programas de EC. 3) Cuestionario que integra acciones de transferencia o aplicación del conocimiento o habilidades adquiridas a través de la EC. 4) Cuestionario del impacto en las vidas de las personas que participan en la EC, se mide a los 6 meses de haber recibido la formación o capacitación y al año. 5) Cuestionario sobre el cómo ha retornado a la inversión en las personas que reciben o se capacitan a partid de la EC de ECOSUR</w:t>
      </w:r>
      <w:r w:rsidRPr="003B0909">
        <w:rPr>
          <w:rFonts w:ascii="Montserrat" w:hAnsi="Montserrat"/>
          <w:sz w:val="22"/>
          <w:szCs w:val="22"/>
        </w:rPr>
        <w:t>. </w:t>
      </w:r>
    </w:p>
    <w:p w14:paraId="4D74D7E2" w14:textId="77777777" w:rsidR="00727472" w:rsidRPr="003B0909" w:rsidRDefault="00727472" w:rsidP="00727472">
      <w:pPr>
        <w:spacing w:line="276" w:lineRule="auto"/>
        <w:jc w:val="center"/>
        <w:rPr>
          <w:rFonts w:ascii="Montserrat" w:hAnsi="Montserrat"/>
          <w:sz w:val="22"/>
          <w:szCs w:val="22"/>
        </w:rPr>
      </w:pPr>
      <w:r w:rsidRPr="003B0909">
        <w:rPr>
          <w:rFonts w:ascii="Montserrat" w:hAnsi="Montserrat"/>
          <w:noProof/>
          <w:sz w:val="22"/>
          <w:szCs w:val="22"/>
        </w:rPr>
        <w:lastRenderedPageBreak/>
        <w:drawing>
          <wp:inline distT="0" distB="0" distL="0" distR="0" wp14:anchorId="7A17C691" wp14:editId="7D2991CC">
            <wp:extent cx="5612130" cy="3808095"/>
            <wp:effectExtent l="0" t="0" r="1270" b="1905"/>
            <wp:docPr id="24" name="Imagen 2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Diagrama&#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808095"/>
                    </a:xfrm>
                    <a:prstGeom prst="rect">
                      <a:avLst/>
                    </a:prstGeom>
                    <a:noFill/>
                    <a:ln>
                      <a:noFill/>
                    </a:ln>
                  </pic:spPr>
                </pic:pic>
              </a:graphicData>
            </a:graphic>
          </wp:inline>
        </w:drawing>
      </w:r>
    </w:p>
    <w:p w14:paraId="168ADF9B" w14:textId="77777777" w:rsidR="00727472" w:rsidRPr="003B0909" w:rsidRDefault="00727472" w:rsidP="00727472">
      <w:pPr>
        <w:spacing w:line="276" w:lineRule="auto"/>
        <w:jc w:val="both"/>
        <w:rPr>
          <w:rFonts w:ascii="Montserrat" w:hAnsi="Montserrat"/>
          <w:b/>
          <w:bCs/>
          <w:iCs/>
          <w:sz w:val="22"/>
          <w:szCs w:val="22"/>
          <w:lang w:val="es-ES"/>
        </w:rPr>
      </w:pPr>
    </w:p>
    <w:p w14:paraId="68B1035D" w14:textId="77777777" w:rsidR="00727472" w:rsidRPr="003B0909" w:rsidRDefault="00727472" w:rsidP="00727472">
      <w:pPr>
        <w:spacing w:line="276" w:lineRule="auto"/>
        <w:jc w:val="both"/>
        <w:rPr>
          <w:rFonts w:ascii="Montserrat" w:hAnsi="Montserrat"/>
          <w:b/>
          <w:bCs/>
          <w:i/>
          <w:sz w:val="22"/>
          <w:szCs w:val="22"/>
          <w:lang w:val="es-ES"/>
        </w:rPr>
      </w:pPr>
      <w:r w:rsidRPr="003B0909">
        <w:rPr>
          <w:rFonts w:ascii="Montserrat" w:hAnsi="Montserrat"/>
          <w:b/>
          <w:bCs/>
          <w:i/>
          <w:sz w:val="22"/>
          <w:szCs w:val="22"/>
          <w:lang w:val="es-ES"/>
        </w:rPr>
        <w:t xml:space="preserve">5.7.1.2. Parque Científico Tecnológico de Yucatán </w:t>
      </w:r>
    </w:p>
    <w:p w14:paraId="69DB009E" w14:textId="77777777" w:rsidR="00727472" w:rsidRPr="003B0909" w:rsidRDefault="00727472" w:rsidP="00727472">
      <w:pPr>
        <w:spacing w:line="276" w:lineRule="auto"/>
        <w:jc w:val="both"/>
        <w:rPr>
          <w:rFonts w:ascii="Montserrat" w:hAnsi="Montserrat"/>
          <w:b/>
          <w:bCs/>
          <w:sz w:val="22"/>
          <w:szCs w:val="22"/>
          <w:lang w:val="es-ES"/>
        </w:rPr>
      </w:pPr>
    </w:p>
    <w:p w14:paraId="11B39494"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El objetivo primordial de la Oficina de Enlace en el PCTY es el de vincular al Parque con varios procesos que se están llevando a cabo en las 5 Unidades de ECOSUR que se encuentran en 4 estados del sur sureste de México. Las acciones que se desarrollaron durante el primer semestre del año 2021 se encaminaron principalmente a dar difusión de los eventos que se llevan a cabo en ECOSUR con la finalidad de dar a conocer el quehacer científico que desarrollan nuestros investigadores para hacer vínculos colaborativos con las instituciones que son miembros del SIIDETEY.</w:t>
      </w:r>
    </w:p>
    <w:p w14:paraId="3157A9D0" w14:textId="77777777" w:rsidR="00727472" w:rsidRPr="003B0909" w:rsidRDefault="00727472" w:rsidP="00727472">
      <w:pPr>
        <w:spacing w:line="276" w:lineRule="auto"/>
        <w:jc w:val="both"/>
        <w:rPr>
          <w:rFonts w:ascii="Montserrat" w:hAnsi="Montserrat"/>
          <w:iCs/>
          <w:sz w:val="22"/>
          <w:szCs w:val="22"/>
          <w:lang w:val="es-ES"/>
        </w:rPr>
      </w:pPr>
    </w:p>
    <w:p w14:paraId="0B1A654F"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En este periodo de enero a junio, debido a la pandemia, las oficinas de la mayoría de los Centros Públicos de Investigación que se encuentran dentro del Parque permanecieron cerradas, y toda reunión presencial fue cancelada. Se tenía contemplado impartir en el Parque un curso de estadística, pero por la misma situación fue suspendido el curso. </w:t>
      </w:r>
    </w:p>
    <w:p w14:paraId="0EAD4BE3" w14:textId="77777777" w:rsidR="00727472" w:rsidRPr="003B0909" w:rsidRDefault="00727472" w:rsidP="00727472">
      <w:pPr>
        <w:spacing w:line="276" w:lineRule="auto"/>
        <w:jc w:val="both"/>
        <w:rPr>
          <w:rFonts w:ascii="Montserrat" w:hAnsi="Montserrat"/>
          <w:iCs/>
          <w:sz w:val="22"/>
          <w:szCs w:val="22"/>
          <w:lang w:val="es-ES"/>
        </w:rPr>
      </w:pPr>
    </w:p>
    <w:p w14:paraId="2945022E"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lastRenderedPageBreak/>
        <w:t xml:space="preserve">En enero del 2021, se atendió al Dr. Jorge Omar López Martínez, quien tuvo una reunión de trabajo con colegas suyos en las oficinas de enlace del PCTY. El 25 de enero el Instituto de Salud Global de Michigan </w:t>
      </w:r>
      <w:proofErr w:type="spellStart"/>
      <w:r w:rsidRPr="003B0909">
        <w:rPr>
          <w:rFonts w:ascii="Montserrat" w:hAnsi="Montserrat"/>
          <w:iCs/>
          <w:sz w:val="22"/>
          <w:szCs w:val="22"/>
          <w:lang w:val="es-ES"/>
        </w:rPr>
        <w:t>State</w:t>
      </w:r>
      <w:proofErr w:type="spellEnd"/>
      <w:r w:rsidRPr="003B0909">
        <w:rPr>
          <w:rFonts w:ascii="Montserrat" w:hAnsi="Montserrat"/>
          <w:iCs/>
          <w:sz w:val="22"/>
          <w:szCs w:val="22"/>
          <w:lang w:val="es-ES"/>
        </w:rPr>
        <w:t xml:space="preserve"> </w:t>
      </w:r>
      <w:proofErr w:type="spellStart"/>
      <w:r w:rsidRPr="003B0909">
        <w:rPr>
          <w:rFonts w:ascii="Montserrat" w:hAnsi="Montserrat"/>
          <w:iCs/>
          <w:sz w:val="22"/>
          <w:szCs w:val="22"/>
          <w:lang w:val="es-ES"/>
        </w:rPr>
        <w:t>University</w:t>
      </w:r>
      <w:proofErr w:type="spellEnd"/>
      <w:r w:rsidRPr="003B0909">
        <w:rPr>
          <w:rFonts w:ascii="Montserrat" w:hAnsi="Montserrat"/>
          <w:iCs/>
          <w:sz w:val="22"/>
          <w:szCs w:val="22"/>
          <w:lang w:val="es-ES"/>
        </w:rPr>
        <w:t xml:space="preserve"> organizó un </w:t>
      </w:r>
      <w:proofErr w:type="spellStart"/>
      <w:r w:rsidRPr="003B0909">
        <w:rPr>
          <w:rFonts w:ascii="Montserrat" w:hAnsi="Montserrat"/>
          <w:iCs/>
          <w:sz w:val="22"/>
          <w:szCs w:val="22"/>
          <w:lang w:val="es-ES"/>
        </w:rPr>
        <w:t>webinar</w:t>
      </w:r>
      <w:proofErr w:type="spellEnd"/>
      <w:r w:rsidRPr="003B0909">
        <w:rPr>
          <w:rFonts w:ascii="Montserrat" w:hAnsi="Montserrat"/>
          <w:iCs/>
          <w:sz w:val="22"/>
          <w:szCs w:val="22"/>
          <w:lang w:val="es-ES"/>
        </w:rPr>
        <w:t xml:space="preserve"> sobre estrategias para encontrar y obtener financiamiento por parte de NIH, en el cual hubo asistencia por parte de ECOSUR, consolidando nuestra participación como miembros del SIIDETEY. Varios de los investigadores de diferentes departamentos participaron en la segunda sesión de las Mesas de Colaboración e Investigación Canadá-Yucatán, que tuvieron lugar en el  mes de febrero del 2021, este evento fue el segundo de una serie que se siguen preparando  en colaboración con la Embajada de Canadá en México.</w:t>
      </w:r>
    </w:p>
    <w:p w14:paraId="577179D3" w14:textId="77777777" w:rsidR="00727472" w:rsidRPr="003B0909" w:rsidRDefault="00727472" w:rsidP="00727472">
      <w:pPr>
        <w:spacing w:line="276" w:lineRule="auto"/>
        <w:jc w:val="both"/>
        <w:rPr>
          <w:rFonts w:ascii="Montserrat" w:hAnsi="Montserrat"/>
          <w:iCs/>
          <w:sz w:val="22"/>
          <w:szCs w:val="22"/>
          <w:lang w:val="es-ES"/>
        </w:rPr>
      </w:pPr>
    </w:p>
    <w:p w14:paraId="375B68B2"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A finales del mes de marzo se llevó a cabo el seminario bilateral a través de la embajada del Canadá, para compartir con los académicos de las universidades del consorcio temas de interés en las áreas de: estudios ambientales, salud pública y pueblos originarios e indígenas, y de esta forma establecer un primer contacto para futuras colaboraciones en investigación en la que participaron los miembros del SIIDETEY de área de Ciencias Sociales y Humanidades, con el objetivo de acordar un conjunto de temas para el seminario bilateral. Por parte de ECOSUR, participaron investigadores de diferentes unidades, y diferentes departamentos. Igual en el mes de marzo, se hizo la vinculación con el Dr. Benito Salvatierra por parte de ECOSUR y la. Dra. Rosa Esther Moo </w:t>
      </w:r>
      <w:proofErr w:type="spellStart"/>
      <w:r w:rsidRPr="003B0909">
        <w:rPr>
          <w:rFonts w:ascii="Montserrat" w:hAnsi="Montserrat"/>
          <w:iCs/>
          <w:sz w:val="22"/>
          <w:szCs w:val="22"/>
          <w:lang w:val="es-ES"/>
        </w:rPr>
        <w:t>Puc</w:t>
      </w:r>
      <w:proofErr w:type="spellEnd"/>
      <w:r w:rsidRPr="003B0909">
        <w:rPr>
          <w:rFonts w:ascii="Montserrat" w:hAnsi="Montserrat"/>
          <w:iCs/>
          <w:sz w:val="22"/>
          <w:szCs w:val="22"/>
          <w:lang w:val="es-ES"/>
        </w:rPr>
        <w:t xml:space="preserve">, quien es Investigadora de la Unidad de Investigación Médica en Yucatán, Unidad Médica de Alta Especialidad del Instituto Mexicano del Seguro Social. De febrero a junio investigadoras de ECOSUR participaron Programa Mujeres en STEAM, Programa de Mentorías que ECOSUR apoyó entusiastamente. Este programa fue organizado por el Consulado General de Estados Unidos en Mérida, Yucatán. </w:t>
      </w:r>
    </w:p>
    <w:p w14:paraId="48CC54B9" w14:textId="77777777" w:rsidR="00727472" w:rsidRPr="003B0909" w:rsidRDefault="00727472" w:rsidP="00727472">
      <w:pPr>
        <w:spacing w:line="276" w:lineRule="auto"/>
        <w:jc w:val="both"/>
        <w:rPr>
          <w:rFonts w:ascii="Montserrat" w:hAnsi="Montserrat"/>
          <w:sz w:val="22"/>
          <w:szCs w:val="22"/>
        </w:rPr>
      </w:pPr>
    </w:p>
    <w:p w14:paraId="61DB11CD" w14:textId="77777777" w:rsidR="00727472" w:rsidRPr="003B0909" w:rsidRDefault="00727472" w:rsidP="00727472">
      <w:pPr>
        <w:spacing w:line="276" w:lineRule="auto"/>
        <w:jc w:val="both"/>
        <w:rPr>
          <w:rFonts w:ascii="Montserrat" w:hAnsi="Montserrat"/>
          <w:sz w:val="22"/>
          <w:szCs w:val="22"/>
        </w:rPr>
      </w:pPr>
    </w:p>
    <w:p w14:paraId="2C46C216" w14:textId="77777777" w:rsidR="00727472" w:rsidRPr="003B0909" w:rsidRDefault="00727472" w:rsidP="00727472">
      <w:pPr>
        <w:spacing w:line="276" w:lineRule="auto"/>
        <w:jc w:val="center"/>
        <w:rPr>
          <w:rFonts w:ascii="Montserrat" w:hAnsi="Montserrat"/>
          <w:sz w:val="22"/>
          <w:szCs w:val="22"/>
        </w:rPr>
      </w:pPr>
      <w:r w:rsidRPr="003B0909">
        <w:rPr>
          <w:rFonts w:ascii="Montserrat" w:hAnsi="Montserrat"/>
          <w:noProof/>
          <w:sz w:val="22"/>
          <w:szCs w:val="22"/>
        </w:rPr>
        <w:lastRenderedPageBreak/>
        <w:drawing>
          <wp:inline distT="0" distB="0" distL="0" distR="0" wp14:anchorId="3ECB3951" wp14:editId="1562BC29">
            <wp:extent cx="2133375" cy="2462980"/>
            <wp:effectExtent l="0" t="0" r="63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80414" cy="2517287"/>
                    </a:xfrm>
                    <a:prstGeom prst="rect">
                      <a:avLst/>
                    </a:prstGeom>
                  </pic:spPr>
                </pic:pic>
              </a:graphicData>
            </a:graphic>
          </wp:inline>
        </w:drawing>
      </w:r>
    </w:p>
    <w:p w14:paraId="31908CF3" w14:textId="77777777" w:rsidR="00727472" w:rsidRPr="003B0909" w:rsidRDefault="00727472" w:rsidP="00727472">
      <w:pPr>
        <w:spacing w:line="276" w:lineRule="auto"/>
        <w:jc w:val="both"/>
        <w:rPr>
          <w:rFonts w:ascii="Montserrat" w:hAnsi="Montserrat"/>
          <w:sz w:val="22"/>
          <w:szCs w:val="22"/>
        </w:rPr>
      </w:pPr>
    </w:p>
    <w:p w14:paraId="117C20A5"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Los meses de abril a junio, han sido meses, en donde hemos aumentado la participación compartiendo los eventos que hay en ECOSUR a la comunidad del PCTY y a la inversa, eventos que organizan los miembros del SIIDETEY, los publicamos a través del boletín de difusión de ECOSUR. Finalmente, se publicó una página de Facebook de la oficina de enlace, con la finalidad de que seamos visibilizados en el estado de Yucatán. A la fecha la página ya cuenta con 575 seguidores. </w:t>
      </w:r>
    </w:p>
    <w:p w14:paraId="61FD0FAA" w14:textId="77777777" w:rsidR="00727472" w:rsidRPr="003B0909" w:rsidRDefault="00727472" w:rsidP="00727472">
      <w:pPr>
        <w:spacing w:line="276" w:lineRule="auto"/>
        <w:jc w:val="both"/>
        <w:rPr>
          <w:rFonts w:ascii="Montserrat" w:hAnsi="Montserrat"/>
          <w:b/>
          <w:bCs/>
          <w:iCs/>
          <w:sz w:val="22"/>
          <w:szCs w:val="22"/>
          <w:lang w:val="es-ES"/>
        </w:rPr>
      </w:pPr>
    </w:p>
    <w:p w14:paraId="444ECFAA" w14:textId="77777777" w:rsidR="00727472" w:rsidRPr="003B0909" w:rsidRDefault="00727472" w:rsidP="00727472">
      <w:pPr>
        <w:spacing w:line="276" w:lineRule="auto"/>
        <w:jc w:val="both"/>
        <w:rPr>
          <w:rFonts w:ascii="Montserrat" w:hAnsi="Montserrat"/>
          <w:b/>
          <w:bCs/>
          <w:i/>
          <w:sz w:val="22"/>
          <w:szCs w:val="22"/>
          <w:lang w:val="es-ES"/>
        </w:rPr>
      </w:pPr>
      <w:r w:rsidRPr="003B0909">
        <w:rPr>
          <w:rFonts w:ascii="Montserrat" w:hAnsi="Montserrat"/>
          <w:b/>
          <w:bCs/>
          <w:i/>
          <w:sz w:val="22"/>
          <w:szCs w:val="22"/>
          <w:lang w:val="es-ES"/>
        </w:rPr>
        <w:t>5.7.2. Publicaciones científicas y fomento editorial</w:t>
      </w:r>
    </w:p>
    <w:p w14:paraId="1E817D9C" w14:textId="77777777" w:rsidR="00727472" w:rsidRPr="003B0909" w:rsidRDefault="00727472" w:rsidP="00727472">
      <w:pPr>
        <w:spacing w:line="276" w:lineRule="auto"/>
        <w:jc w:val="both"/>
        <w:rPr>
          <w:rFonts w:ascii="Montserrat" w:hAnsi="Montserrat"/>
          <w:b/>
          <w:sz w:val="22"/>
          <w:szCs w:val="22"/>
        </w:rPr>
      </w:pPr>
    </w:p>
    <w:p w14:paraId="68BC7CC5"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
          <w:sz w:val="22"/>
          <w:szCs w:val="22"/>
          <w:lang w:val="es-ES"/>
        </w:rPr>
        <w:t>Revista Ecofronteras</w:t>
      </w:r>
      <w:r w:rsidRPr="003B0909">
        <w:rPr>
          <w:rFonts w:ascii="Montserrat" w:hAnsi="Montserrat"/>
          <w:iCs/>
          <w:sz w:val="22"/>
          <w:szCs w:val="22"/>
          <w:lang w:val="es-ES"/>
        </w:rPr>
        <w:t>. La revista de divulgación Ecofronteras busca contribuir a la reflexión sobre temáticas de pertinencia social que permitan afrontar los retos de la sustentabilidad en la frontera sur de México. Pertenece al Índice de Revistas Mexicanas de Divulgación Científica y Tecnológica del CONACYT. En este periodo se publicaron los números 71 y 72, con los temas: “Plantas, suelos y seres humanos. Una interacción vital” y “Áreas naturales protegidas y academia. Vínculos para la conservación”. Se recibieron alrededor de 37 artículos, con un 50% de rechazo, y se publicaron 22 materiales de 42 personas (36% de procedencia interna, incluyendo estudiantes de ECOSUR, y 64% de instancias externas).</w:t>
      </w:r>
    </w:p>
    <w:p w14:paraId="220B8D20"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La versión impresa se distribuye entre suscriptores, bibliotecas del INAH, donaciones y pedidos especiales. En cuanto a la versión digital, en este semestre se alcanzaron cerca de 69,300 visitas, 29,700 sesiones y 21,200 lectores de </w:t>
      </w:r>
      <w:r w:rsidRPr="003B0909">
        <w:rPr>
          <w:rFonts w:ascii="Montserrat" w:hAnsi="Montserrat"/>
          <w:iCs/>
          <w:sz w:val="22"/>
          <w:szCs w:val="22"/>
          <w:lang w:val="es-ES"/>
        </w:rPr>
        <w:lastRenderedPageBreak/>
        <w:t xml:space="preserve">ciudades de la frontera sur (zona de influencia de la revista), además de la Ciudad de México y Bogotá. </w:t>
      </w:r>
    </w:p>
    <w:p w14:paraId="3031CC42" w14:textId="77777777" w:rsidR="00727472" w:rsidRPr="003B0909" w:rsidRDefault="00727472" w:rsidP="00727472">
      <w:pPr>
        <w:spacing w:line="276" w:lineRule="auto"/>
        <w:jc w:val="both"/>
        <w:rPr>
          <w:rFonts w:ascii="Montserrat" w:hAnsi="Montserrat"/>
          <w:iCs/>
          <w:sz w:val="22"/>
          <w:szCs w:val="22"/>
          <w:lang w:val="es-ES"/>
        </w:rPr>
      </w:pPr>
    </w:p>
    <w:p w14:paraId="0175CC55"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Un punto destacado es que, en la versión digital, a partir del número 72 se implementó la opción de leer en tzotzil y maya yucateco el contenido de la interfaz, y también los resúmenes de artículos. La intención es dar un paso hacia el equilibrio entre los idiomas de la región y el español, atendiendo un derecho lingüístico con la disponibilidad de materiales, y fomentar el uso de las lenguas en su vertiente escrita.</w:t>
      </w:r>
    </w:p>
    <w:p w14:paraId="1F2C8FE1" w14:textId="77777777" w:rsidR="00727472" w:rsidRPr="003B0909" w:rsidRDefault="00727472" w:rsidP="00727472">
      <w:pPr>
        <w:spacing w:line="276" w:lineRule="auto"/>
        <w:jc w:val="both"/>
        <w:rPr>
          <w:rFonts w:ascii="Montserrat" w:hAnsi="Montserrat"/>
          <w:iCs/>
          <w:sz w:val="22"/>
          <w:szCs w:val="22"/>
          <w:lang w:val="es-ES"/>
        </w:rPr>
      </w:pPr>
    </w:p>
    <w:p w14:paraId="0B986AA8"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Por otra parte, como herramienta de interactividad hemos realizado foros que atienden los objetivos del área de impulsar el entendimiento de situaciones vigentes e incidir en la formación del pensamiento crítico. Habían tenido un formato escrito en la página de la revista, pero en el primer trimestre del año se generó un foro-webinario relacionado con las vacunas para covid-19, como extensión a lo abordado en la revista durante 2020; tuvo alrededor de 90 espectadores en vivo y más de mil reproducciones. Los foros son el primer ejercicio de Ecofronteras como posible publicación </w:t>
      </w:r>
      <w:proofErr w:type="spellStart"/>
      <w:r w:rsidRPr="003B0909">
        <w:rPr>
          <w:rFonts w:ascii="Montserrat" w:hAnsi="Montserrat"/>
          <w:iCs/>
          <w:sz w:val="22"/>
          <w:szCs w:val="22"/>
          <w:lang w:val="es-ES"/>
        </w:rPr>
        <w:t>transmedia</w:t>
      </w:r>
      <w:proofErr w:type="spellEnd"/>
      <w:r w:rsidRPr="003B0909">
        <w:rPr>
          <w:rFonts w:ascii="Montserrat" w:hAnsi="Montserrat"/>
          <w:iCs/>
          <w:sz w:val="22"/>
          <w:szCs w:val="22"/>
          <w:lang w:val="es-ES"/>
        </w:rPr>
        <w:t xml:space="preserve">, es decir, utilizar una narrativa (la publicación de temas sobre </w:t>
      </w:r>
      <w:proofErr w:type="spellStart"/>
      <w:r w:rsidRPr="003B0909">
        <w:rPr>
          <w:rFonts w:ascii="Montserrat" w:hAnsi="Montserrat"/>
          <w:iCs/>
          <w:sz w:val="22"/>
          <w:szCs w:val="22"/>
          <w:lang w:val="es-ES"/>
        </w:rPr>
        <w:t>covid</w:t>
      </w:r>
      <w:proofErr w:type="spellEnd"/>
      <w:r w:rsidRPr="003B0909">
        <w:rPr>
          <w:rFonts w:ascii="Montserrat" w:hAnsi="Montserrat"/>
          <w:iCs/>
          <w:sz w:val="22"/>
          <w:szCs w:val="22"/>
          <w:lang w:val="es-ES"/>
        </w:rPr>
        <w:t xml:space="preserve"> en este caso) para extenderla a otros medios. </w:t>
      </w:r>
    </w:p>
    <w:p w14:paraId="71406BAF" w14:textId="77777777" w:rsidR="00727472" w:rsidRPr="003B0909" w:rsidRDefault="00727472" w:rsidP="00727472">
      <w:pPr>
        <w:spacing w:line="276" w:lineRule="auto"/>
        <w:jc w:val="both"/>
        <w:rPr>
          <w:rFonts w:ascii="Montserrat" w:hAnsi="Montserrat"/>
          <w:iCs/>
          <w:sz w:val="22"/>
          <w:szCs w:val="22"/>
          <w:lang w:val="es-ES"/>
        </w:rPr>
      </w:pPr>
    </w:p>
    <w:p w14:paraId="4F70070E" w14:textId="19B6DBF1"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
          <w:sz w:val="22"/>
          <w:szCs w:val="22"/>
          <w:lang w:val="es-ES"/>
        </w:rPr>
        <w:t xml:space="preserve">Gestión editorial y propiedad intelectual. </w:t>
      </w:r>
      <w:r w:rsidRPr="003B0909">
        <w:rPr>
          <w:rFonts w:ascii="Montserrat" w:hAnsi="Montserrat"/>
          <w:iCs/>
          <w:sz w:val="22"/>
          <w:szCs w:val="22"/>
          <w:lang w:val="es-ES"/>
        </w:rPr>
        <w:t>En fortalecimiento del catálogo de “Libros ECOSUR” se sigue impulsando la edición de calidad con la validación de contenidos, aspectos técnico-editoriales, propiedad intelectual, normatividad federal y control general de procesos. Así, Fomento Editorial continuó con la organización del Comité Editorial y administró el arbitraje de 10 manuscritos y 3 en proceso, además de coordinar o dar seguimiento al proceso editorial de 15 obras y gestionar el arranque de dos convenios con El Colegio de la Frontera Norte y la Benemérita Universidad Autónoma de Puebla. Se publicaron siete títulos; tres impresos y cuatro electrónicos:</w:t>
      </w:r>
    </w:p>
    <w:p w14:paraId="17206EDD" w14:textId="77777777" w:rsidR="00727472" w:rsidRPr="003B0909" w:rsidRDefault="00727472" w:rsidP="00727472">
      <w:pPr>
        <w:spacing w:line="276" w:lineRule="auto"/>
        <w:jc w:val="both"/>
        <w:rPr>
          <w:rFonts w:ascii="Montserrat" w:hAnsi="Montserrat"/>
          <w:i/>
          <w:sz w:val="22"/>
          <w:szCs w:val="22"/>
          <w:lang w:val="es-ES"/>
        </w:rPr>
      </w:pPr>
    </w:p>
    <w:p w14:paraId="17CB8AAA" w14:textId="77777777" w:rsidR="00727472" w:rsidRPr="003B0909" w:rsidRDefault="00727472" w:rsidP="00727472">
      <w:pPr>
        <w:numPr>
          <w:ilvl w:val="0"/>
          <w:numId w:val="31"/>
        </w:numPr>
        <w:spacing w:line="276" w:lineRule="auto"/>
        <w:jc w:val="both"/>
        <w:rPr>
          <w:rFonts w:ascii="Montserrat" w:hAnsi="Montserrat"/>
          <w:iCs/>
          <w:sz w:val="22"/>
          <w:szCs w:val="22"/>
          <w:lang w:val="es-ES"/>
        </w:rPr>
      </w:pPr>
      <w:r w:rsidRPr="003B0909">
        <w:rPr>
          <w:rFonts w:ascii="Montserrat" w:hAnsi="Montserrat"/>
          <w:iCs/>
          <w:sz w:val="22"/>
          <w:szCs w:val="22"/>
          <w:lang w:val="es-ES"/>
        </w:rPr>
        <w:t>Mapeo de la biomasa aérea de los bosques mediante datos de sensores remotos y R (impreso y electrónico)</w:t>
      </w:r>
    </w:p>
    <w:p w14:paraId="769368C8" w14:textId="77777777" w:rsidR="00727472" w:rsidRPr="003B0909" w:rsidRDefault="00727472" w:rsidP="00727472">
      <w:pPr>
        <w:numPr>
          <w:ilvl w:val="0"/>
          <w:numId w:val="31"/>
        </w:numPr>
        <w:spacing w:line="276" w:lineRule="auto"/>
        <w:jc w:val="both"/>
        <w:rPr>
          <w:rFonts w:ascii="Montserrat" w:hAnsi="Montserrat"/>
          <w:iCs/>
          <w:sz w:val="22"/>
          <w:szCs w:val="22"/>
          <w:lang w:val="es-ES"/>
        </w:rPr>
      </w:pPr>
      <w:r w:rsidRPr="003B0909">
        <w:rPr>
          <w:rFonts w:ascii="Montserrat" w:hAnsi="Montserrat"/>
          <w:iCs/>
          <w:sz w:val="22"/>
          <w:szCs w:val="22"/>
          <w:lang w:val="es-ES"/>
        </w:rPr>
        <w:t>Impacto de las vías de comunicación sobre la fauna silvestre en áreas protegidas. Estudios de caso para el sureste de México (electrónico).</w:t>
      </w:r>
    </w:p>
    <w:p w14:paraId="1027B65F" w14:textId="77777777" w:rsidR="00727472" w:rsidRPr="003B0909" w:rsidRDefault="00727472" w:rsidP="00727472">
      <w:pPr>
        <w:numPr>
          <w:ilvl w:val="0"/>
          <w:numId w:val="31"/>
        </w:numPr>
        <w:spacing w:line="276" w:lineRule="auto"/>
        <w:jc w:val="both"/>
        <w:rPr>
          <w:rFonts w:ascii="Montserrat" w:hAnsi="Montserrat"/>
          <w:iCs/>
          <w:sz w:val="22"/>
          <w:szCs w:val="22"/>
          <w:lang w:val="es-ES"/>
        </w:rPr>
      </w:pPr>
      <w:r w:rsidRPr="003B0909">
        <w:rPr>
          <w:rFonts w:ascii="Montserrat" w:hAnsi="Montserrat"/>
          <w:iCs/>
          <w:sz w:val="22"/>
          <w:szCs w:val="22"/>
          <w:lang w:val="es-ES"/>
        </w:rPr>
        <w:t>Sistema patrimonial de manejo forestal para selvas productivas de México</w:t>
      </w:r>
    </w:p>
    <w:p w14:paraId="5E8C1BC6" w14:textId="77777777" w:rsidR="00727472" w:rsidRPr="003B0909" w:rsidRDefault="00727472" w:rsidP="00727472">
      <w:pPr>
        <w:numPr>
          <w:ilvl w:val="0"/>
          <w:numId w:val="31"/>
        </w:numPr>
        <w:spacing w:line="276" w:lineRule="auto"/>
        <w:jc w:val="both"/>
        <w:rPr>
          <w:rFonts w:ascii="Montserrat" w:hAnsi="Montserrat"/>
          <w:iCs/>
          <w:sz w:val="22"/>
          <w:szCs w:val="22"/>
          <w:lang w:val="es-ES"/>
        </w:rPr>
      </w:pPr>
      <w:r w:rsidRPr="003B0909">
        <w:rPr>
          <w:rFonts w:ascii="Montserrat" w:hAnsi="Montserrat"/>
          <w:iCs/>
          <w:sz w:val="22"/>
          <w:szCs w:val="22"/>
          <w:lang w:val="es-ES"/>
        </w:rPr>
        <w:t>Alimentación y daños a la salud en México. Abordajes desde la interdisciplina</w:t>
      </w:r>
    </w:p>
    <w:p w14:paraId="40125CC9" w14:textId="77777777" w:rsidR="00727472" w:rsidRPr="003B0909" w:rsidRDefault="00727472" w:rsidP="00727472">
      <w:pPr>
        <w:numPr>
          <w:ilvl w:val="0"/>
          <w:numId w:val="31"/>
        </w:numPr>
        <w:spacing w:line="276" w:lineRule="auto"/>
        <w:jc w:val="both"/>
        <w:rPr>
          <w:rFonts w:ascii="Montserrat" w:hAnsi="Montserrat"/>
          <w:iCs/>
          <w:sz w:val="22"/>
          <w:szCs w:val="22"/>
          <w:lang w:val="es-ES"/>
        </w:rPr>
      </w:pPr>
      <w:r w:rsidRPr="003B0909">
        <w:rPr>
          <w:rFonts w:ascii="Montserrat" w:hAnsi="Montserrat"/>
          <w:iCs/>
          <w:sz w:val="22"/>
          <w:szCs w:val="22"/>
          <w:lang w:val="es-ES"/>
        </w:rPr>
        <w:lastRenderedPageBreak/>
        <w:t>Afectividad ambiental. Sensibilidad, empatía, estéticas del habitar (electrónico)</w:t>
      </w:r>
    </w:p>
    <w:p w14:paraId="1B7E6D67" w14:textId="77777777" w:rsidR="00727472" w:rsidRPr="003B0909" w:rsidRDefault="00727472" w:rsidP="00727472">
      <w:pPr>
        <w:numPr>
          <w:ilvl w:val="0"/>
          <w:numId w:val="31"/>
        </w:numPr>
        <w:spacing w:line="276" w:lineRule="auto"/>
        <w:jc w:val="both"/>
        <w:rPr>
          <w:rFonts w:ascii="Montserrat" w:hAnsi="Montserrat"/>
          <w:iCs/>
          <w:sz w:val="22"/>
          <w:szCs w:val="22"/>
          <w:lang w:val="es-ES"/>
        </w:rPr>
      </w:pPr>
      <w:r w:rsidRPr="003B0909">
        <w:rPr>
          <w:rFonts w:ascii="Montserrat" w:hAnsi="Montserrat"/>
          <w:iCs/>
          <w:sz w:val="22"/>
          <w:szCs w:val="22"/>
          <w:lang w:val="es-ES"/>
        </w:rPr>
        <w:t>Juventudes indígenas en México. Estudios y escenarios socioculturales (electrónico)</w:t>
      </w:r>
    </w:p>
    <w:p w14:paraId="5C37CED9" w14:textId="77777777" w:rsidR="00727472" w:rsidRPr="003B0909" w:rsidRDefault="00727472" w:rsidP="00727472">
      <w:pPr>
        <w:spacing w:line="276" w:lineRule="auto"/>
        <w:jc w:val="both"/>
        <w:rPr>
          <w:rFonts w:ascii="Montserrat" w:hAnsi="Montserrat"/>
          <w:iCs/>
          <w:sz w:val="22"/>
          <w:szCs w:val="22"/>
          <w:lang w:val="es-ES"/>
        </w:rPr>
      </w:pPr>
    </w:p>
    <w:p w14:paraId="64075124"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En paralelo se publicaron los últimos cuatro títulos de la colección Región Transfronteriza México Guatemala, coeditada por cinco centros públicos de investigación. También se apoyaron las gestiones para lograr la impresión de un número de La Jornada del Campo encabezado por personal de ECOSUR, para ampliar su alcance. Por otra parte, se ha buscado que la producción en formato EPUB para descarga en dispositivos cumpla con estándares de accesibilidad, lo que implica, por ejemplo, que la programación sea compatible con lectores de voz y que haya descripciones auditivas para las gráficas y fotografías.</w:t>
      </w:r>
    </w:p>
    <w:p w14:paraId="07C0CB04" w14:textId="77777777" w:rsidR="00727472" w:rsidRPr="003B0909" w:rsidRDefault="00727472" w:rsidP="00727472">
      <w:pPr>
        <w:spacing w:line="276" w:lineRule="auto"/>
        <w:jc w:val="both"/>
        <w:rPr>
          <w:rFonts w:ascii="Montserrat" w:hAnsi="Montserrat"/>
          <w:iCs/>
          <w:sz w:val="22"/>
          <w:szCs w:val="22"/>
          <w:lang w:val="es-ES"/>
        </w:rPr>
      </w:pPr>
    </w:p>
    <w:p w14:paraId="0A391260"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La falta de personal impide atender con más fuerza la gestión editorial, el posicionamiento y la consolidación de una política de derechos de autor. Se abrió una plaza para la contratación de un personal técnico adscrito al área. Aunque esto reducirá un poco la vulnerabilidad del área, no logra aún equilibrar la extrema carga de trabajo que implican los demandantes y especializados procesos ligados a la edición y visibilidad de Ecofronteras, producción de libros, derechos de autor, promoción editorial y distribución de publicaciones.</w:t>
      </w:r>
    </w:p>
    <w:p w14:paraId="4A82B003" w14:textId="77777777" w:rsidR="00727472" w:rsidRPr="003B0909" w:rsidRDefault="00727472" w:rsidP="00727472">
      <w:pPr>
        <w:spacing w:line="276" w:lineRule="auto"/>
        <w:jc w:val="both"/>
        <w:rPr>
          <w:rFonts w:ascii="Montserrat" w:hAnsi="Montserrat"/>
          <w:iCs/>
          <w:sz w:val="22"/>
          <w:szCs w:val="22"/>
          <w:lang w:val="es-ES"/>
        </w:rPr>
      </w:pPr>
    </w:p>
    <w:p w14:paraId="12A73357"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Para el siguiente semestre se iniciará el proyecto de colecciones editoriales incluido en el PEI 2019-2024, como estrategia de posicionamiento y en la búsqueda de publicar títulos de pertinencia institucional más allá de las publicaciones ligadas a proyectos de investigación. La colección de arranque tiene el título tentativo de “Estudios socioambientales”. Sin embargo, la continuidad de las colecciones requiere un “recurso semilla” para operar, así como recursos humanos, por lo que habrá que reevaluar las posibilidades reales del proyecto.</w:t>
      </w:r>
    </w:p>
    <w:p w14:paraId="336958B0" w14:textId="77777777" w:rsidR="00727472" w:rsidRPr="003B0909" w:rsidRDefault="00727472" w:rsidP="00727472">
      <w:pPr>
        <w:spacing w:line="276" w:lineRule="auto"/>
        <w:jc w:val="both"/>
        <w:rPr>
          <w:rFonts w:ascii="Montserrat" w:hAnsi="Montserrat"/>
          <w:iCs/>
          <w:sz w:val="22"/>
          <w:szCs w:val="22"/>
          <w:lang w:val="es-ES"/>
        </w:rPr>
      </w:pPr>
    </w:p>
    <w:p w14:paraId="6B7C27BC" w14:textId="77777777" w:rsidR="00727472" w:rsidRPr="003B0909" w:rsidRDefault="00727472" w:rsidP="00727472">
      <w:pPr>
        <w:spacing w:line="276" w:lineRule="auto"/>
        <w:jc w:val="both"/>
        <w:rPr>
          <w:rFonts w:ascii="Montserrat" w:hAnsi="Montserrat"/>
          <w:i/>
          <w:sz w:val="22"/>
          <w:szCs w:val="22"/>
          <w:lang w:val="es-ES"/>
        </w:rPr>
      </w:pPr>
      <w:r w:rsidRPr="003B0909">
        <w:rPr>
          <w:rFonts w:ascii="Montserrat" w:hAnsi="Montserrat"/>
          <w:i/>
          <w:sz w:val="22"/>
          <w:szCs w:val="22"/>
          <w:lang w:val="es-ES"/>
        </w:rPr>
        <w:t xml:space="preserve">Distribución de publicaciones. </w:t>
      </w:r>
      <w:r w:rsidRPr="003B0909">
        <w:rPr>
          <w:rFonts w:ascii="Montserrat" w:hAnsi="Montserrat"/>
          <w:iCs/>
          <w:sz w:val="22"/>
          <w:szCs w:val="22"/>
          <w:lang w:val="es-ES"/>
        </w:rPr>
        <w:t xml:space="preserve">Fomento Editorial gestiona canales de distribución con ventas en la página “Libros ECOSUR” y correo, estands en ferias del libro, módulos en congresos y foros, 5 cadenas de librerías con más de 100 sucursales, unas 10 librerías independientes y de universidades, cerca de 10 distribuidores (a través de los cuales los libros de ECOSUR llegan a bibliotecas de Alemania y Estados Unidos) y un agregador de contenido para libros electrónicos, además de donaciones. </w:t>
      </w:r>
    </w:p>
    <w:p w14:paraId="150D424C" w14:textId="77777777" w:rsidR="00727472" w:rsidRPr="003B0909" w:rsidRDefault="00727472" w:rsidP="00727472">
      <w:pPr>
        <w:spacing w:line="276" w:lineRule="auto"/>
        <w:jc w:val="both"/>
        <w:rPr>
          <w:rFonts w:ascii="Montserrat" w:hAnsi="Montserrat"/>
          <w:iCs/>
          <w:sz w:val="22"/>
          <w:szCs w:val="22"/>
          <w:lang w:val="es-ES"/>
        </w:rPr>
      </w:pPr>
    </w:p>
    <w:p w14:paraId="38B51FC6"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Entre los libros más solicitados del semestre se encuentran algunas novedades editoriales de 2021 y 2020: Historia reciente de América Latina, Cambio social y agrícola en territorios campesinos, Mapeo de la biomasa aérea de los bosques mediante datos de sensores remotos y R y Caminar el cafetal. Perspectivas socioambientales del café y su gente. La siguiente figura muestra la movilidad de libros en el semestre. No refleja la tendencia, ya que normalmente las ferias de libro y librerías aportan el mayor porcentaje de ventas, pero ambas actividades han sido gravemente afectadas por la pandemia. La referencia a </w:t>
      </w:r>
      <w:proofErr w:type="spellStart"/>
      <w:r w:rsidRPr="003B0909">
        <w:rPr>
          <w:rFonts w:ascii="Montserrat" w:hAnsi="Montserrat"/>
          <w:iCs/>
          <w:sz w:val="22"/>
          <w:szCs w:val="22"/>
          <w:lang w:val="es-ES"/>
        </w:rPr>
        <w:t>Bookwire</w:t>
      </w:r>
      <w:proofErr w:type="spellEnd"/>
      <w:r w:rsidRPr="003B0909">
        <w:rPr>
          <w:rFonts w:ascii="Montserrat" w:hAnsi="Montserrat"/>
          <w:iCs/>
          <w:sz w:val="22"/>
          <w:szCs w:val="22"/>
          <w:lang w:val="es-ES"/>
        </w:rPr>
        <w:t xml:space="preserve"> es la venta de libros electrónicos con este intermediario, y su alto porcentaje se debe a un pedido especial de la colección Biografía de un animal incomprendido para una biblioteca digital española.</w:t>
      </w:r>
    </w:p>
    <w:p w14:paraId="1790B152" w14:textId="77777777" w:rsidR="00727472" w:rsidRPr="003B0909" w:rsidRDefault="00727472" w:rsidP="00727472">
      <w:pPr>
        <w:spacing w:line="276" w:lineRule="auto"/>
        <w:jc w:val="center"/>
        <w:rPr>
          <w:rFonts w:ascii="Montserrat" w:hAnsi="Montserrat"/>
          <w:iCs/>
          <w:sz w:val="22"/>
          <w:szCs w:val="22"/>
          <w:lang w:val="es-ES"/>
        </w:rPr>
      </w:pPr>
      <w:r w:rsidRPr="003B0909">
        <w:rPr>
          <w:rFonts w:ascii="Montserrat" w:hAnsi="Montserrat"/>
          <w:iCs/>
          <w:noProof/>
          <w:sz w:val="22"/>
          <w:szCs w:val="22"/>
          <w:lang w:val="es-ES"/>
        </w:rPr>
        <w:drawing>
          <wp:inline distT="0" distB="0" distL="0" distR="0" wp14:anchorId="07D91B4F" wp14:editId="2EF951D5">
            <wp:extent cx="3943215" cy="1634246"/>
            <wp:effectExtent l="0" t="0" r="6985" b="17145"/>
            <wp:docPr id="13" name="Gráfico 13">
              <a:extLst xmlns:a="http://schemas.openxmlformats.org/drawingml/2006/main">
                <a:ext uri="{FF2B5EF4-FFF2-40B4-BE49-F238E27FC236}">
                  <a16:creationId xmlns:a16="http://schemas.microsoft.com/office/drawing/2014/main" id="{58D131B3-6F74-4A47-A473-273A6E1D05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4EF47B8" w14:textId="77777777" w:rsidR="00727472" w:rsidRPr="003B0909" w:rsidRDefault="00727472" w:rsidP="00727472">
      <w:pPr>
        <w:spacing w:line="276" w:lineRule="auto"/>
        <w:jc w:val="center"/>
        <w:rPr>
          <w:rFonts w:ascii="Montserrat" w:hAnsi="Montserrat"/>
          <w:iCs/>
          <w:sz w:val="20"/>
          <w:szCs w:val="20"/>
          <w:lang w:val="es-ES"/>
        </w:rPr>
      </w:pPr>
      <w:r w:rsidRPr="003B0909">
        <w:rPr>
          <w:rFonts w:ascii="Montserrat" w:hAnsi="Montserrat"/>
          <w:iCs/>
          <w:sz w:val="20"/>
          <w:szCs w:val="20"/>
          <w:lang w:val="es-ES"/>
        </w:rPr>
        <w:t>Ventas por rubro de publicaciones ECOSUR</w:t>
      </w:r>
    </w:p>
    <w:p w14:paraId="0A9F28C7" w14:textId="77777777" w:rsidR="00727472" w:rsidRPr="003B0909" w:rsidRDefault="00727472" w:rsidP="00727472">
      <w:pPr>
        <w:spacing w:line="276" w:lineRule="auto"/>
        <w:jc w:val="both"/>
        <w:rPr>
          <w:rFonts w:ascii="Montserrat" w:hAnsi="Montserrat"/>
          <w:iCs/>
          <w:sz w:val="22"/>
          <w:szCs w:val="22"/>
          <w:lang w:val="es-ES"/>
        </w:rPr>
      </w:pPr>
    </w:p>
    <w:p w14:paraId="16EBFFFC"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El remate anual de libros fue totalmente virtual y se participó con </w:t>
      </w:r>
      <w:proofErr w:type="spellStart"/>
      <w:r w:rsidRPr="003B0909">
        <w:rPr>
          <w:rFonts w:ascii="Montserrat" w:hAnsi="Montserrat"/>
          <w:iCs/>
          <w:sz w:val="22"/>
          <w:szCs w:val="22"/>
          <w:lang w:val="es-ES"/>
        </w:rPr>
        <w:t>expoventa</w:t>
      </w:r>
      <w:proofErr w:type="spellEnd"/>
      <w:r w:rsidRPr="003B0909">
        <w:rPr>
          <w:rFonts w:ascii="Montserrat" w:hAnsi="Montserrat"/>
          <w:iCs/>
          <w:sz w:val="22"/>
          <w:szCs w:val="22"/>
          <w:lang w:val="es-ES"/>
        </w:rPr>
        <w:t xml:space="preserve"> directa en un evento local. El segundo semestre tendremos presencia en la Feria del Libro de Guadalajara, que se proyecta semipresencial. Para diversificar los puntos de venta, ingresaremos con cerca de 30 títulos a U-tópicas, librería con perspectiva de género en la Ciudad de México. Estamos también trabajando en los mecanismos para atender la nueva Ley General de Bibliotecas, que amplía el anterior Decreto del Depósito Legal en publicaciones.</w:t>
      </w:r>
    </w:p>
    <w:p w14:paraId="76C82808" w14:textId="77777777" w:rsidR="00727472" w:rsidRPr="003B0909" w:rsidRDefault="00727472" w:rsidP="00727472">
      <w:pPr>
        <w:spacing w:line="276" w:lineRule="auto"/>
        <w:jc w:val="both"/>
        <w:rPr>
          <w:rFonts w:ascii="Montserrat" w:hAnsi="Montserrat"/>
          <w:iCs/>
          <w:sz w:val="22"/>
          <w:szCs w:val="22"/>
          <w:lang w:val="es-ES"/>
        </w:rPr>
      </w:pPr>
    </w:p>
    <w:p w14:paraId="77B4B1AA"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Promoción editorial. El área encabeza acciones de promoción de Ecofronteras y libros mediante boletines, notas informativas, campañas publicitarias, plataformas como </w:t>
      </w:r>
      <w:proofErr w:type="spellStart"/>
      <w:r w:rsidRPr="003B0909">
        <w:rPr>
          <w:rFonts w:ascii="Montserrat" w:hAnsi="Montserrat"/>
          <w:iCs/>
          <w:sz w:val="22"/>
          <w:szCs w:val="22"/>
          <w:lang w:val="es-ES"/>
        </w:rPr>
        <w:t>Altexto</w:t>
      </w:r>
      <w:proofErr w:type="spellEnd"/>
      <w:r w:rsidRPr="003B0909">
        <w:rPr>
          <w:rFonts w:ascii="Montserrat" w:hAnsi="Montserrat"/>
          <w:iCs/>
          <w:sz w:val="22"/>
          <w:szCs w:val="22"/>
          <w:lang w:val="es-ES"/>
        </w:rPr>
        <w:t xml:space="preserve"> y Libros sin Fronteras, página de Libros ECOSUR, redes sociales y presentaciones de novedades.  Este semestre la difusión de libros no ha sido tan fuerte, pero sí la de Ecofronteras a través de redes sociales. Generamos más de 20 notas en Facebook con varias réplicas en Instagram y en canales de </w:t>
      </w:r>
      <w:proofErr w:type="spellStart"/>
      <w:r w:rsidRPr="003B0909">
        <w:rPr>
          <w:rFonts w:ascii="Montserrat" w:hAnsi="Montserrat"/>
          <w:iCs/>
          <w:sz w:val="22"/>
          <w:szCs w:val="22"/>
          <w:lang w:val="es-ES"/>
        </w:rPr>
        <w:t>Altexto</w:t>
      </w:r>
      <w:proofErr w:type="spellEnd"/>
      <w:r w:rsidRPr="003B0909">
        <w:rPr>
          <w:rFonts w:ascii="Montserrat" w:hAnsi="Montserrat"/>
          <w:iCs/>
          <w:sz w:val="22"/>
          <w:szCs w:val="22"/>
          <w:lang w:val="es-ES"/>
        </w:rPr>
        <w:t xml:space="preserve">. Un par de publicaciones superaron las 30 mil personas </w:t>
      </w:r>
      <w:r w:rsidRPr="003B0909">
        <w:rPr>
          <w:rFonts w:ascii="Montserrat" w:hAnsi="Montserrat"/>
          <w:iCs/>
          <w:sz w:val="22"/>
          <w:szCs w:val="22"/>
          <w:lang w:val="es-ES"/>
        </w:rPr>
        <w:lastRenderedPageBreak/>
        <w:t>alcanzadas y más de mil interacciones. Las notas con mejores métricas fueron los avisos de publicación de los números 71, “Plantas, suelos y seres humanos” y 72, “ANP y academia. Vínculos para la conservación”, y de los artículos “Escuelas de campo: aprender haciendo en la parcela”, “Utopía alimentaria”, y “Del suelo y sus bacterias”. A fines de 2021 se podrá hacer un mejor balance de estas métricas.</w:t>
      </w:r>
    </w:p>
    <w:p w14:paraId="6A10C336" w14:textId="77777777" w:rsidR="00727472" w:rsidRPr="003B0909" w:rsidRDefault="00727472" w:rsidP="00727472">
      <w:pPr>
        <w:spacing w:line="276" w:lineRule="auto"/>
        <w:jc w:val="both"/>
        <w:rPr>
          <w:rFonts w:ascii="Montserrat" w:hAnsi="Montserrat"/>
          <w:iCs/>
          <w:sz w:val="22"/>
          <w:szCs w:val="22"/>
          <w:lang w:val="es-ES"/>
        </w:rPr>
      </w:pPr>
    </w:p>
    <w:p w14:paraId="201DE395"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Las notas con mayor alcance muestran que no solo se logró visibilidad, sino también visitas a la página de Ecofronteras, por ejemplo, 451 y 168 clics al enlace de la revista en dos notas. Sin embargo, la mayoría de las publicaciones no muestran cantidades altas de clics y no tenemos referencias cruzadas con las visitas reflejadas en Google </w:t>
      </w:r>
      <w:proofErr w:type="spellStart"/>
      <w:r w:rsidRPr="003B0909">
        <w:rPr>
          <w:rFonts w:ascii="Montserrat" w:hAnsi="Montserrat"/>
          <w:iCs/>
          <w:sz w:val="22"/>
          <w:szCs w:val="22"/>
          <w:lang w:val="es-ES"/>
        </w:rPr>
        <w:t>Analytics</w:t>
      </w:r>
      <w:proofErr w:type="spellEnd"/>
      <w:r w:rsidRPr="003B0909">
        <w:rPr>
          <w:rFonts w:ascii="Montserrat" w:hAnsi="Montserrat"/>
          <w:iCs/>
          <w:sz w:val="22"/>
          <w:szCs w:val="22"/>
          <w:lang w:val="es-ES"/>
        </w:rPr>
        <w:t xml:space="preserve"> desde distintas fuentes. No obstante, este es el comportamiento esperado con publicaciones “orgánicas” (sin pago): posicionamiento capaz de atraer nuevo público lector o mantener una audiencia fiel, sin que necesariamente se refleje en la visita directa desde el post.</w:t>
      </w:r>
    </w:p>
    <w:p w14:paraId="35B0935C" w14:textId="77777777" w:rsidR="00727472" w:rsidRPr="003B0909" w:rsidRDefault="00727472" w:rsidP="00727472">
      <w:pPr>
        <w:spacing w:line="276" w:lineRule="auto"/>
        <w:jc w:val="both"/>
        <w:rPr>
          <w:rFonts w:ascii="Montserrat" w:hAnsi="Montserrat"/>
          <w:iCs/>
          <w:sz w:val="22"/>
          <w:szCs w:val="22"/>
          <w:lang w:val="es-ES"/>
        </w:rPr>
      </w:pPr>
    </w:p>
    <w:p w14:paraId="52120E28"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En el segundo semestre se tratará de retomar la campaña “Quiero ese libro” con temáticas mensuales, y se revisarán dos posibles estrategias relacionadas con esquemas de negocios en WhatsApp y Facebook. También se realizará la presentación de Ecofronteras para destacar la interfaz y resúmenes en maya yucateco y tzotzil, y se presentarán dos libros en la Feria del Libro Académico del Sur Sureste y dos en la Feria Internacional del Libro de Guadalajara.</w:t>
      </w:r>
    </w:p>
    <w:p w14:paraId="19B5F74A" w14:textId="77777777" w:rsidR="00727472" w:rsidRPr="003B0909" w:rsidRDefault="00727472" w:rsidP="00727472">
      <w:pPr>
        <w:spacing w:line="276" w:lineRule="auto"/>
        <w:jc w:val="both"/>
        <w:rPr>
          <w:rFonts w:ascii="Montserrat" w:hAnsi="Montserrat"/>
          <w:iCs/>
          <w:sz w:val="22"/>
          <w:szCs w:val="22"/>
          <w:lang w:val="es-ES"/>
        </w:rPr>
      </w:pPr>
    </w:p>
    <w:p w14:paraId="74DC94CA"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
          <w:sz w:val="22"/>
          <w:szCs w:val="22"/>
          <w:lang w:val="es-ES"/>
        </w:rPr>
        <w:t>Colaboración intra e interinstitucional y capacitación</w:t>
      </w:r>
      <w:r w:rsidRPr="003B0909">
        <w:rPr>
          <w:rFonts w:ascii="Montserrat" w:hAnsi="Montserrat"/>
          <w:iCs/>
          <w:sz w:val="22"/>
          <w:szCs w:val="22"/>
          <w:lang w:val="es-ES"/>
        </w:rPr>
        <w:t xml:space="preserve">. Se continúa colaborando en la Convocatoria de Registro de Estímulos de Vinculación, y mantiene una interacción con Infonomía, Difusión y Divulgación, SIBE, Educación Continua, Gestión Tecnológica y Socioambiental, entre otras áreas.  La necesaria interacción con áreas editoriales académicas se logra mediante la integración de ECOSUR a </w:t>
      </w:r>
      <w:proofErr w:type="spellStart"/>
      <w:r w:rsidRPr="003B0909">
        <w:rPr>
          <w:rFonts w:ascii="Montserrat" w:hAnsi="Montserrat"/>
          <w:iCs/>
          <w:sz w:val="22"/>
          <w:szCs w:val="22"/>
          <w:lang w:val="es-ES"/>
        </w:rPr>
        <w:t>Altexto</w:t>
      </w:r>
      <w:proofErr w:type="spellEnd"/>
      <w:r w:rsidRPr="003B0909">
        <w:rPr>
          <w:rFonts w:ascii="Montserrat" w:hAnsi="Montserrat"/>
          <w:iCs/>
          <w:sz w:val="22"/>
          <w:szCs w:val="22"/>
          <w:lang w:val="es-ES"/>
        </w:rPr>
        <w:t>, red de editoriales universitarias y académicas de México, y al Comité de Libros de Universidades e Instituciones de Educación Superior de la Cámara Nacional de la Industria Editorial Mexicana (CANIEM). Adicionalmente, estamos afiliados a la Asociación de Editoriales Universitarias de América Latina y el Caribe (EULAC), con quienes participaremos en el evento “Enlazadas y enlazados por el medio ambiente”.  Otra colaboración se dio con el Consejo de Ciencia y Tecnología del Estado de Tabasco, al participar en su evento de aniversario y en el taller de integración del Comité Editorial de la revista Diálogos.</w:t>
      </w:r>
    </w:p>
    <w:p w14:paraId="4D451174" w14:textId="77777777" w:rsidR="00727472" w:rsidRPr="003B0909" w:rsidRDefault="00727472" w:rsidP="00727472">
      <w:pPr>
        <w:spacing w:line="276" w:lineRule="auto"/>
        <w:jc w:val="both"/>
        <w:rPr>
          <w:rFonts w:ascii="Montserrat" w:hAnsi="Montserrat"/>
          <w:iCs/>
          <w:sz w:val="22"/>
          <w:szCs w:val="22"/>
          <w:lang w:val="es-ES"/>
        </w:rPr>
      </w:pPr>
    </w:p>
    <w:p w14:paraId="6DBB6395"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En cuanto a capacitación, se siguió colaborando con el posgrado de ECOSUR con sesiones de redacción en el seminario de tesis de maestría y con atención a 65 </w:t>
      </w:r>
      <w:r w:rsidRPr="003B0909">
        <w:rPr>
          <w:rFonts w:ascii="Montserrat" w:hAnsi="Montserrat"/>
          <w:iCs/>
          <w:sz w:val="22"/>
          <w:szCs w:val="22"/>
          <w:lang w:val="es-ES"/>
        </w:rPr>
        <w:lastRenderedPageBreak/>
        <w:t xml:space="preserve">alumnos. Se impartió el curso en línea Fundamentos de redacción y estilo, con 23 participantes de Campeche, Chiapas, Quintana Roo, Tabasco y Yucatán. Se continuará con el módulo de redacción del diplomado Introducción a la Investigación Científica, de larga tradición. Es de mencionar que el personal de Fomento Editorial aprovechó varias capacitaciones a distancia, ofrecidas gratuitamente o a bajo costo por la CANIEM, la UNAM y </w:t>
      </w:r>
      <w:proofErr w:type="spellStart"/>
      <w:r w:rsidRPr="003B0909">
        <w:rPr>
          <w:rFonts w:ascii="Montserrat" w:hAnsi="Montserrat"/>
          <w:iCs/>
          <w:sz w:val="22"/>
          <w:szCs w:val="22"/>
          <w:lang w:val="es-ES"/>
        </w:rPr>
        <w:t>Altexto</w:t>
      </w:r>
      <w:proofErr w:type="spellEnd"/>
      <w:r w:rsidRPr="003B0909">
        <w:rPr>
          <w:rFonts w:ascii="Montserrat" w:hAnsi="Montserrat"/>
          <w:iCs/>
          <w:sz w:val="22"/>
          <w:szCs w:val="22"/>
          <w:lang w:val="es-ES"/>
        </w:rPr>
        <w:t xml:space="preserve"> en materia de derechos de autor, mercadotecnia editorial y otras.</w:t>
      </w:r>
    </w:p>
    <w:p w14:paraId="48E8402B" w14:textId="77777777" w:rsidR="00727472" w:rsidRPr="003B0909" w:rsidRDefault="00727472" w:rsidP="00727472">
      <w:pPr>
        <w:spacing w:line="276" w:lineRule="auto"/>
        <w:jc w:val="both"/>
        <w:rPr>
          <w:rFonts w:ascii="Montserrat" w:hAnsi="Montserrat"/>
          <w:iCs/>
          <w:sz w:val="22"/>
          <w:szCs w:val="22"/>
          <w:lang w:val="es-ES"/>
        </w:rPr>
      </w:pPr>
    </w:p>
    <w:p w14:paraId="10F280F9"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
          <w:sz w:val="22"/>
          <w:szCs w:val="22"/>
          <w:lang w:val="es-ES"/>
        </w:rPr>
        <w:t>Analizar el posible incremento de números de Ecofronteras (Recomendación CEE).</w:t>
      </w:r>
      <w:r w:rsidRPr="003B0909">
        <w:rPr>
          <w:rFonts w:ascii="Montserrat" w:hAnsi="Montserrat"/>
          <w:iCs/>
          <w:sz w:val="22"/>
          <w:szCs w:val="22"/>
          <w:lang w:val="es-ES"/>
        </w:rPr>
        <w:t xml:space="preserve"> Mantener una revista con soporte impreso y digital implica sostener dos procesos distintos, con sus propias exigencias de recursos humanos y financieros. Fomento Editorial realiza un esfuerzo destacado para mantener ambas versiones de Ecofronteras con la mejor calidad posible, a pesar de ser un área pequeña, con personal insuficiente para la cantidad de procesos implicados en cada uno de sus ejes de acción: edición de Ecofronteras, producción editorial, promoción y visibilidad, legalidad de publicaciones, distribución de libros, capacitación. Por esto, antes de considerar la ampliación de números anuales, todavía hay camino por andar para fortalecerla, toda vez que la periodicidad cuatrimestral actual es aceptable en las que se consideran buenas prácticas editoriales.</w:t>
      </w:r>
    </w:p>
    <w:p w14:paraId="424A91A5" w14:textId="77777777" w:rsidR="00727472" w:rsidRPr="003B0909" w:rsidRDefault="00727472" w:rsidP="00727472">
      <w:pPr>
        <w:spacing w:line="276" w:lineRule="auto"/>
        <w:jc w:val="both"/>
        <w:rPr>
          <w:rFonts w:ascii="Montserrat" w:hAnsi="Montserrat"/>
          <w:iCs/>
          <w:sz w:val="22"/>
          <w:szCs w:val="22"/>
          <w:lang w:val="es-ES"/>
        </w:rPr>
      </w:pPr>
    </w:p>
    <w:p w14:paraId="41C241D4"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Hemos fortalecido la revista con varias acciones que rebasan los criterios del CONACYT para las revistas de divulgación: uso del gestor o plataforma de edición OJS para salida en línea; personalización del gestor para generar una interfaz acorde a una audiencia de divulgación; edición de artículos en HTML, además de PDF; inclusión de servicios de valor añadido, como foros y foto galería; inclusión de lenguajes distintos al español (por ahora, tzotzil y maya yucateco en resúmenes de artículos y casi la totalidad de la página de inicio). Además, se está iniciando un proyecto de visibilidad, proyectado al menos para 2021 y 2022, a fin de fortalecer la revista digital e impulsar su inclusión en índices, bases de datos y otros servicios de información, tanto como sea posible sin forzar la naturaleza de la revista. En la siguiente figura esquematizamos ejes de trabajo.</w:t>
      </w:r>
    </w:p>
    <w:p w14:paraId="54644884"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noProof/>
          <w:sz w:val="22"/>
          <w:szCs w:val="22"/>
          <w:lang w:val="es-ES"/>
        </w:rPr>
        <w:lastRenderedPageBreak/>
        <w:drawing>
          <wp:anchor distT="0" distB="0" distL="114300" distR="114300" simplePos="0" relativeHeight="251659264" behindDoc="0" locked="0" layoutInCell="1" allowOverlap="1" wp14:anchorId="2DC531B2" wp14:editId="011040ED">
            <wp:simplePos x="0" y="0"/>
            <wp:positionH relativeFrom="margin">
              <wp:align>center</wp:align>
            </wp:positionH>
            <wp:positionV relativeFrom="margin">
              <wp:align>bottom</wp:align>
            </wp:positionV>
            <wp:extent cx="4345000" cy="2455200"/>
            <wp:effectExtent l="57150" t="0" r="55880" b="516890"/>
            <wp:wrapSquare wrapText="bothSides"/>
            <wp:docPr id="14" name="Diagrama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p>
    <w:p w14:paraId="263EDC60"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Es necesario enmarcar el proyecto dentro del trabajo global del equipo editorial no solo en Ecofronteras, sino en el resto de los ejes de acción de Fomento Editorial; por lo tanto, el avance en las fases está ligado a recursos humanos y financieros, considerando que para la revista es fundamental realizarlo. Cabe mencionar que las áreas editoriales de otros CPI con producción equivalente tienen el doble de personal. Y por su propia naturaleza, las revistas de divulgación suelen tener su propio equipo editorial.</w:t>
      </w:r>
    </w:p>
    <w:p w14:paraId="54992258" w14:textId="77777777" w:rsidR="00727472" w:rsidRPr="003B0909" w:rsidRDefault="00727472" w:rsidP="00727472">
      <w:pPr>
        <w:spacing w:line="276" w:lineRule="auto"/>
        <w:jc w:val="both"/>
        <w:rPr>
          <w:rFonts w:ascii="Montserrat" w:hAnsi="Montserrat"/>
          <w:iCs/>
          <w:sz w:val="22"/>
          <w:szCs w:val="22"/>
          <w:lang w:val="es-ES"/>
        </w:rPr>
      </w:pPr>
    </w:p>
    <w:p w14:paraId="11C77126" w14:textId="77777777" w:rsidR="00727472" w:rsidRPr="003B0909" w:rsidRDefault="00727472" w:rsidP="00727472">
      <w:p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 xml:space="preserve">Revista Sociedad y Ambiente </w:t>
      </w:r>
    </w:p>
    <w:p w14:paraId="2B4C76DA" w14:textId="77777777" w:rsidR="00727472" w:rsidRPr="003B0909" w:rsidRDefault="00727472" w:rsidP="00727472">
      <w:pPr>
        <w:spacing w:line="276" w:lineRule="auto"/>
        <w:jc w:val="both"/>
        <w:rPr>
          <w:rFonts w:ascii="Montserrat" w:hAnsi="Montserrat"/>
          <w:iCs/>
          <w:sz w:val="22"/>
          <w:szCs w:val="22"/>
          <w:lang w:val="es-ES"/>
        </w:rPr>
      </w:pPr>
    </w:p>
    <w:p w14:paraId="2F785DF1"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La revista científica y electrónica Sociedad y Ambiente nació en 2013 con carácter cuatrimestral y, a partir del año 202</w:t>
      </w:r>
      <w:bookmarkStart w:id="0" w:name="_Hlk81309776"/>
      <w:r w:rsidRPr="003B0909">
        <w:rPr>
          <w:rFonts w:ascii="Montserrat" w:hAnsi="Montserrat"/>
          <w:iCs/>
          <w:sz w:val="22"/>
          <w:szCs w:val="22"/>
          <w:lang w:val="es-ES"/>
        </w:rPr>
        <w:t>0</w:t>
      </w:r>
      <w:bookmarkEnd w:id="0"/>
      <w:r w:rsidRPr="003B0909">
        <w:rPr>
          <w:rFonts w:ascii="Montserrat" w:hAnsi="Montserrat"/>
          <w:iCs/>
          <w:sz w:val="22"/>
          <w:szCs w:val="22"/>
          <w:lang w:val="es-ES"/>
        </w:rPr>
        <w:t>, tiene modalidad de publicación continua. Está indexada en: Sistema de Clasificación de Revistas Mexicanas de CONACYT, SCIELO, DOAJ, REDALYC, LATINDEX, CLASE, GOOGLE SCHOLAR, CABI, CIRC, DRJI, AMELICA, PKP INDEX, LIVRE, MIAR, REDIB, BIBLAT, CLACSO, HAPI, PERIODICA, SERIUNAM, CLASE y LANREV.</w:t>
      </w:r>
    </w:p>
    <w:p w14:paraId="37B8AABD" w14:textId="77777777" w:rsidR="00727472" w:rsidRPr="003B0909" w:rsidRDefault="00727472" w:rsidP="00727472">
      <w:pPr>
        <w:spacing w:line="276" w:lineRule="auto"/>
        <w:jc w:val="both"/>
        <w:rPr>
          <w:rFonts w:ascii="Montserrat" w:hAnsi="Montserrat"/>
          <w:iCs/>
          <w:sz w:val="22"/>
          <w:szCs w:val="22"/>
          <w:lang w:val="es-ES"/>
        </w:rPr>
      </w:pPr>
    </w:p>
    <w:p w14:paraId="427AD360"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El Consejo Editorial está conformado por las siguientes personalidades reconocidas en el campo del conocimiento socioambiental: Enrique </w:t>
      </w:r>
      <w:proofErr w:type="spellStart"/>
      <w:r w:rsidRPr="003B0909">
        <w:rPr>
          <w:rFonts w:ascii="Montserrat" w:hAnsi="Montserrat"/>
          <w:iCs/>
          <w:sz w:val="22"/>
          <w:szCs w:val="22"/>
          <w:lang w:val="es-ES"/>
        </w:rPr>
        <w:t>Leff</w:t>
      </w:r>
      <w:proofErr w:type="spellEnd"/>
      <w:r w:rsidRPr="003B0909">
        <w:rPr>
          <w:rFonts w:ascii="Montserrat" w:hAnsi="Montserrat"/>
          <w:iCs/>
          <w:sz w:val="22"/>
          <w:szCs w:val="22"/>
          <w:lang w:val="es-ES"/>
        </w:rPr>
        <w:t xml:space="preserve">, Víctor Manuel Toledo, Margarita Velázquez, </w:t>
      </w:r>
      <w:proofErr w:type="spellStart"/>
      <w:r w:rsidRPr="003B0909">
        <w:rPr>
          <w:rFonts w:ascii="Montserrat" w:hAnsi="Montserrat"/>
          <w:iCs/>
          <w:sz w:val="22"/>
          <w:szCs w:val="22"/>
          <w:lang w:val="es-ES"/>
        </w:rPr>
        <w:t>Dianne</w:t>
      </w:r>
      <w:proofErr w:type="spellEnd"/>
      <w:r w:rsidRPr="003B0909">
        <w:rPr>
          <w:rFonts w:ascii="Montserrat" w:hAnsi="Montserrat"/>
          <w:iCs/>
          <w:sz w:val="22"/>
          <w:szCs w:val="22"/>
          <w:lang w:val="es-ES"/>
        </w:rPr>
        <w:t xml:space="preserve"> </w:t>
      </w:r>
      <w:proofErr w:type="spellStart"/>
      <w:r w:rsidRPr="003B0909">
        <w:rPr>
          <w:rFonts w:ascii="Montserrat" w:hAnsi="Montserrat"/>
          <w:iCs/>
          <w:sz w:val="22"/>
          <w:szCs w:val="22"/>
          <w:lang w:val="es-ES"/>
        </w:rPr>
        <w:t>Rocheleau</w:t>
      </w:r>
      <w:proofErr w:type="spellEnd"/>
      <w:r w:rsidRPr="003B0909">
        <w:rPr>
          <w:rFonts w:ascii="Montserrat" w:hAnsi="Montserrat"/>
          <w:iCs/>
          <w:sz w:val="22"/>
          <w:szCs w:val="22"/>
          <w:lang w:val="es-ES"/>
        </w:rPr>
        <w:t xml:space="preserve">, Reinaldo Lucena, Ann </w:t>
      </w:r>
      <w:proofErr w:type="spellStart"/>
      <w:r w:rsidRPr="003B0909">
        <w:rPr>
          <w:rFonts w:ascii="Montserrat" w:hAnsi="Montserrat"/>
          <w:iCs/>
          <w:sz w:val="22"/>
          <w:szCs w:val="22"/>
          <w:lang w:val="es-ES"/>
        </w:rPr>
        <w:t>Kingsolver</w:t>
      </w:r>
      <w:proofErr w:type="spellEnd"/>
      <w:r w:rsidRPr="003B0909">
        <w:rPr>
          <w:rFonts w:ascii="Montserrat" w:hAnsi="Montserrat"/>
          <w:iCs/>
          <w:sz w:val="22"/>
          <w:szCs w:val="22"/>
          <w:lang w:val="es-ES"/>
        </w:rPr>
        <w:t xml:space="preserve"> y Lisa </w:t>
      </w:r>
      <w:proofErr w:type="spellStart"/>
      <w:r w:rsidRPr="003B0909">
        <w:rPr>
          <w:rFonts w:ascii="Montserrat" w:hAnsi="Montserrat"/>
          <w:iCs/>
          <w:sz w:val="22"/>
          <w:szCs w:val="22"/>
          <w:lang w:val="es-ES"/>
        </w:rPr>
        <w:t>Cartey</w:t>
      </w:r>
      <w:proofErr w:type="spellEnd"/>
      <w:r w:rsidRPr="003B0909">
        <w:rPr>
          <w:rFonts w:ascii="Montserrat" w:hAnsi="Montserrat"/>
          <w:iCs/>
          <w:sz w:val="22"/>
          <w:szCs w:val="22"/>
          <w:lang w:val="es-ES"/>
        </w:rPr>
        <w:t>.</w:t>
      </w:r>
    </w:p>
    <w:p w14:paraId="7D0BE4FC" w14:textId="77777777" w:rsidR="00727472" w:rsidRPr="003B0909" w:rsidRDefault="00727472" w:rsidP="00727472">
      <w:pPr>
        <w:spacing w:line="276" w:lineRule="auto"/>
        <w:jc w:val="both"/>
        <w:rPr>
          <w:rFonts w:ascii="Montserrat" w:hAnsi="Montserrat"/>
          <w:iCs/>
          <w:sz w:val="22"/>
          <w:szCs w:val="22"/>
          <w:lang w:val="es-ES"/>
        </w:rPr>
      </w:pPr>
    </w:p>
    <w:p w14:paraId="4C5C92F4"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lastRenderedPageBreak/>
        <w:t>A la fecha hemos recibido 113 manuscritos, de los cuáles: 45 han sido rechazados a partir de la revisión técnica o como resultado de dictámenes no favorables; 50 se encuentran en diferentes etapas del proceso: revisión técnica, en dictaminación, en elaboración de versiones nuevas por sus autores/autoras, y/o en diagramación y aprobación para su publicación; y 18 han sido ya publicados en línea. En marzo del 2021 tuvimos la reunión anual con el Consejo Editorial donde se nos felicitó por el desempeño logrado y se plantearon nuevos retos a lograr, entre ellos valorar la implementación de números especiales o monográficos y aumentar nuestra presencia en los índices bibliométricos.</w:t>
      </w:r>
    </w:p>
    <w:p w14:paraId="167E7AC7" w14:textId="77777777" w:rsidR="00727472" w:rsidRPr="003B0909" w:rsidRDefault="00727472" w:rsidP="00727472">
      <w:pPr>
        <w:spacing w:line="276" w:lineRule="auto"/>
        <w:jc w:val="both"/>
        <w:rPr>
          <w:rFonts w:ascii="Montserrat" w:hAnsi="Montserrat"/>
          <w:iCs/>
          <w:sz w:val="22"/>
          <w:szCs w:val="22"/>
          <w:lang w:val="es-ES"/>
        </w:rPr>
      </w:pPr>
    </w:p>
    <w:p w14:paraId="0D38D97F"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Hemos invitado a participar como editores/as asociados/as (EA) a seis colegas expertos en las temáticas de la revista quienes, en conjunto con los cuatro colegas EA que ya colaboran, la directora y el editor asistente de la revista, conforman el Comité Editorial y tienen a su cargo el proceso de recepción de manuscritos, revisión técnica, proceso de dictaminación doble ciego y aceptación/rechazo de los artículos.</w:t>
      </w:r>
    </w:p>
    <w:p w14:paraId="58FC8F43" w14:textId="77777777" w:rsidR="00727472" w:rsidRPr="003B0909" w:rsidRDefault="00727472" w:rsidP="00727472">
      <w:pPr>
        <w:spacing w:line="276" w:lineRule="auto"/>
        <w:jc w:val="both"/>
        <w:rPr>
          <w:rFonts w:ascii="Montserrat" w:hAnsi="Montserrat"/>
          <w:iCs/>
          <w:sz w:val="22"/>
          <w:szCs w:val="22"/>
          <w:lang w:val="es-ES"/>
        </w:rPr>
      </w:pPr>
    </w:p>
    <w:p w14:paraId="6C10EB08"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La recomendación que nos hizo llegar el </w:t>
      </w:r>
      <w:proofErr w:type="gramStart"/>
      <w:r w:rsidRPr="003B0909">
        <w:rPr>
          <w:rFonts w:ascii="Montserrat" w:hAnsi="Montserrat"/>
          <w:iCs/>
          <w:sz w:val="22"/>
          <w:szCs w:val="22"/>
          <w:lang w:val="es-ES"/>
        </w:rPr>
        <w:t>CEE,</w:t>
      </w:r>
      <w:proofErr w:type="gramEnd"/>
      <w:r w:rsidRPr="003B0909">
        <w:rPr>
          <w:rFonts w:ascii="Montserrat" w:hAnsi="Montserrat"/>
          <w:iCs/>
          <w:sz w:val="22"/>
          <w:szCs w:val="22"/>
          <w:lang w:val="es-ES"/>
        </w:rPr>
        <w:t xml:space="preserve"> fue diseñar una estrategia para el posicionamiento en el ámbito académico internacional de la revista de Sociedad y Ambiente, respecto a este punto, se ha estado trabando en ello, tanto en los artículos en proceso como en los publicados hay artículos del extranjero, en particular de Ecuador, Argentina y Colombia. También tenemos árbitros del extranjero y los índices nos colocan en ese nivel. Será mayor cuándo entremos a </w:t>
      </w:r>
      <w:proofErr w:type="spellStart"/>
      <w:r w:rsidRPr="003B0909">
        <w:rPr>
          <w:rFonts w:ascii="Montserrat" w:hAnsi="Montserrat"/>
          <w:iCs/>
          <w:sz w:val="22"/>
          <w:szCs w:val="22"/>
          <w:lang w:val="es-ES"/>
        </w:rPr>
        <w:t>Scopus</w:t>
      </w:r>
      <w:proofErr w:type="spellEnd"/>
      <w:r w:rsidRPr="003B0909">
        <w:rPr>
          <w:rFonts w:ascii="Montserrat" w:hAnsi="Montserrat"/>
          <w:iCs/>
          <w:sz w:val="22"/>
          <w:szCs w:val="22"/>
          <w:lang w:val="es-ES"/>
        </w:rPr>
        <w:t>.</w:t>
      </w:r>
    </w:p>
    <w:p w14:paraId="60158F1C" w14:textId="77777777" w:rsidR="00727472" w:rsidRPr="003B0909" w:rsidRDefault="00727472" w:rsidP="00727472">
      <w:pPr>
        <w:spacing w:line="276" w:lineRule="auto"/>
        <w:jc w:val="both"/>
        <w:rPr>
          <w:rFonts w:ascii="Montserrat" w:hAnsi="Montserrat"/>
          <w:iCs/>
          <w:sz w:val="22"/>
          <w:szCs w:val="22"/>
          <w:lang w:val="es-ES"/>
        </w:rPr>
      </w:pPr>
    </w:p>
    <w:p w14:paraId="36201318" w14:textId="77777777" w:rsidR="00727472" w:rsidRPr="003B0909" w:rsidRDefault="00727472" w:rsidP="00727472">
      <w:pPr>
        <w:spacing w:line="276" w:lineRule="auto"/>
        <w:jc w:val="both"/>
        <w:rPr>
          <w:rFonts w:ascii="Montserrat" w:hAnsi="Montserrat"/>
          <w:i/>
          <w:sz w:val="22"/>
          <w:szCs w:val="22"/>
          <w:lang w:val="es-ES"/>
        </w:rPr>
      </w:pPr>
      <w:r w:rsidRPr="003B0909">
        <w:rPr>
          <w:rFonts w:ascii="Montserrat" w:hAnsi="Montserrat"/>
          <w:i/>
          <w:sz w:val="22"/>
          <w:szCs w:val="22"/>
          <w:lang w:val="es-ES"/>
        </w:rPr>
        <w:t>Acciones para el periodo julio-diciembre 2021</w:t>
      </w:r>
    </w:p>
    <w:p w14:paraId="0789451B" w14:textId="77777777" w:rsidR="00727472" w:rsidRPr="003B0909" w:rsidRDefault="00727472" w:rsidP="00727472">
      <w:pPr>
        <w:numPr>
          <w:ilvl w:val="0"/>
          <w:numId w:val="32"/>
        </w:numPr>
        <w:spacing w:line="276" w:lineRule="auto"/>
        <w:jc w:val="both"/>
        <w:rPr>
          <w:rFonts w:ascii="Montserrat" w:hAnsi="Montserrat"/>
          <w:iCs/>
          <w:sz w:val="22"/>
          <w:szCs w:val="22"/>
          <w:lang w:val="es-ES"/>
        </w:rPr>
      </w:pPr>
      <w:r w:rsidRPr="003B0909">
        <w:rPr>
          <w:rFonts w:ascii="Montserrat" w:hAnsi="Montserrat"/>
          <w:iCs/>
          <w:sz w:val="22"/>
          <w:szCs w:val="22"/>
          <w:lang w:val="es-ES"/>
        </w:rPr>
        <w:t>Publicar 35-40 artículos estimados en el # 24 correspondiente al año 2021.</w:t>
      </w:r>
    </w:p>
    <w:p w14:paraId="382CD7EE" w14:textId="77777777" w:rsidR="00727472" w:rsidRPr="003B0909" w:rsidRDefault="00727472" w:rsidP="00727472">
      <w:pPr>
        <w:numPr>
          <w:ilvl w:val="0"/>
          <w:numId w:val="32"/>
        </w:numPr>
        <w:spacing w:line="276" w:lineRule="auto"/>
        <w:jc w:val="both"/>
        <w:rPr>
          <w:rFonts w:ascii="Montserrat" w:hAnsi="Montserrat"/>
          <w:iCs/>
          <w:sz w:val="22"/>
          <w:szCs w:val="22"/>
          <w:lang w:val="es-ES"/>
        </w:rPr>
      </w:pPr>
      <w:r w:rsidRPr="003B0909">
        <w:rPr>
          <w:rFonts w:ascii="Montserrat" w:hAnsi="Montserrat"/>
          <w:iCs/>
          <w:sz w:val="22"/>
          <w:szCs w:val="22"/>
          <w:lang w:val="es-ES"/>
        </w:rPr>
        <w:t>Continuar con la traducción al lenguaje XML de los artículos publicados en la revista.</w:t>
      </w:r>
    </w:p>
    <w:p w14:paraId="2B648500" w14:textId="77777777" w:rsidR="00727472" w:rsidRPr="003B0909" w:rsidRDefault="00727472" w:rsidP="00727472">
      <w:pPr>
        <w:numPr>
          <w:ilvl w:val="0"/>
          <w:numId w:val="32"/>
        </w:numPr>
        <w:spacing w:line="276" w:lineRule="auto"/>
        <w:jc w:val="both"/>
        <w:rPr>
          <w:rFonts w:ascii="Montserrat" w:hAnsi="Montserrat"/>
          <w:iCs/>
          <w:sz w:val="22"/>
          <w:szCs w:val="22"/>
          <w:lang w:val="es-ES"/>
        </w:rPr>
      </w:pPr>
      <w:r w:rsidRPr="003B0909">
        <w:rPr>
          <w:rFonts w:ascii="Montserrat" w:hAnsi="Montserrat"/>
          <w:iCs/>
          <w:sz w:val="22"/>
          <w:szCs w:val="22"/>
          <w:lang w:val="es-ES"/>
        </w:rPr>
        <w:t>Elaborar y validar el código de ética de la revista y publicarlo.</w:t>
      </w:r>
    </w:p>
    <w:p w14:paraId="4A4F2C0A" w14:textId="77777777" w:rsidR="00727472" w:rsidRPr="003B0909" w:rsidRDefault="00727472" w:rsidP="00727472">
      <w:pPr>
        <w:numPr>
          <w:ilvl w:val="0"/>
          <w:numId w:val="32"/>
        </w:num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Postular a los índices </w:t>
      </w:r>
      <w:proofErr w:type="spellStart"/>
      <w:r w:rsidRPr="003B0909">
        <w:rPr>
          <w:rFonts w:ascii="Montserrat" w:hAnsi="Montserrat"/>
          <w:iCs/>
          <w:sz w:val="22"/>
          <w:szCs w:val="22"/>
          <w:lang w:val="es-ES"/>
        </w:rPr>
        <w:t>Scopus</w:t>
      </w:r>
      <w:proofErr w:type="spellEnd"/>
      <w:r w:rsidRPr="003B0909">
        <w:rPr>
          <w:rFonts w:ascii="Montserrat" w:hAnsi="Montserrat"/>
          <w:iCs/>
          <w:sz w:val="22"/>
          <w:szCs w:val="22"/>
          <w:lang w:val="es-ES"/>
        </w:rPr>
        <w:t xml:space="preserve"> y </w:t>
      </w:r>
      <w:proofErr w:type="spellStart"/>
      <w:r w:rsidRPr="003B0909">
        <w:rPr>
          <w:rFonts w:ascii="Montserrat" w:hAnsi="Montserrat"/>
          <w:iCs/>
          <w:sz w:val="22"/>
          <w:szCs w:val="22"/>
          <w:lang w:val="es-ES"/>
        </w:rPr>
        <w:t>Clarivate</w:t>
      </w:r>
      <w:proofErr w:type="spellEnd"/>
      <w:r w:rsidRPr="003B0909">
        <w:rPr>
          <w:rFonts w:ascii="Montserrat" w:hAnsi="Montserrat"/>
          <w:iCs/>
          <w:sz w:val="22"/>
          <w:szCs w:val="22"/>
          <w:lang w:val="es-ES"/>
        </w:rPr>
        <w:t>.</w:t>
      </w:r>
    </w:p>
    <w:p w14:paraId="5A5949B5" w14:textId="77777777" w:rsidR="00727472" w:rsidRPr="003B0909" w:rsidRDefault="00727472" w:rsidP="00727472">
      <w:pPr>
        <w:numPr>
          <w:ilvl w:val="0"/>
          <w:numId w:val="32"/>
        </w:numPr>
        <w:spacing w:line="276" w:lineRule="auto"/>
        <w:jc w:val="both"/>
        <w:rPr>
          <w:rFonts w:ascii="Montserrat" w:hAnsi="Montserrat"/>
          <w:iCs/>
          <w:sz w:val="22"/>
          <w:szCs w:val="22"/>
          <w:lang w:val="es-ES"/>
        </w:rPr>
      </w:pPr>
      <w:r w:rsidRPr="003B0909">
        <w:rPr>
          <w:rFonts w:ascii="Montserrat" w:hAnsi="Montserrat"/>
          <w:iCs/>
          <w:sz w:val="22"/>
          <w:szCs w:val="22"/>
          <w:lang w:val="es-ES"/>
        </w:rPr>
        <w:t>Corregir fallas y utilizar la plataforma de gestión OJS de la revista.</w:t>
      </w:r>
    </w:p>
    <w:p w14:paraId="2E6D88EF" w14:textId="77777777" w:rsidR="00727472" w:rsidRPr="003B0909" w:rsidRDefault="00727472" w:rsidP="00727472">
      <w:pPr>
        <w:numPr>
          <w:ilvl w:val="0"/>
          <w:numId w:val="32"/>
        </w:numPr>
        <w:spacing w:line="276" w:lineRule="auto"/>
        <w:jc w:val="both"/>
        <w:rPr>
          <w:rFonts w:ascii="Montserrat" w:hAnsi="Montserrat"/>
          <w:iCs/>
          <w:sz w:val="22"/>
          <w:szCs w:val="22"/>
          <w:lang w:val="es-ES"/>
        </w:rPr>
      </w:pPr>
      <w:r w:rsidRPr="003B0909">
        <w:rPr>
          <w:rFonts w:ascii="Montserrat" w:hAnsi="Montserrat"/>
          <w:iCs/>
          <w:sz w:val="22"/>
          <w:szCs w:val="22"/>
          <w:lang w:val="es-ES"/>
        </w:rPr>
        <w:t>Difundir masivamente y en redes el número 24 de la revista en curso.</w:t>
      </w:r>
    </w:p>
    <w:p w14:paraId="3B2B0D0B" w14:textId="77777777" w:rsidR="00727472" w:rsidRPr="003B0909" w:rsidRDefault="00727472" w:rsidP="00727472">
      <w:pPr>
        <w:numPr>
          <w:ilvl w:val="0"/>
          <w:numId w:val="32"/>
        </w:numPr>
        <w:spacing w:line="276" w:lineRule="auto"/>
        <w:jc w:val="both"/>
        <w:rPr>
          <w:rFonts w:ascii="Montserrat" w:hAnsi="Montserrat"/>
          <w:iCs/>
          <w:sz w:val="22"/>
          <w:szCs w:val="22"/>
          <w:lang w:val="es-ES"/>
        </w:rPr>
      </w:pPr>
      <w:r w:rsidRPr="003B0909">
        <w:rPr>
          <w:rFonts w:ascii="Montserrat" w:hAnsi="Montserrat"/>
          <w:iCs/>
          <w:sz w:val="22"/>
          <w:szCs w:val="22"/>
          <w:lang w:val="es-ES"/>
        </w:rPr>
        <w:t>Para el informe anual tendremos los datos de visitas a la web, consultas y citas por país, así como las gráficas correspondientes.</w:t>
      </w:r>
    </w:p>
    <w:p w14:paraId="07A2B08E" w14:textId="77777777" w:rsidR="00727472" w:rsidRPr="003B0909" w:rsidRDefault="00727472" w:rsidP="00727472">
      <w:pPr>
        <w:spacing w:line="276" w:lineRule="auto"/>
        <w:jc w:val="both"/>
        <w:rPr>
          <w:rFonts w:ascii="Montserrat" w:hAnsi="Montserrat"/>
          <w:b/>
          <w:bCs/>
          <w:iCs/>
          <w:sz w:val="22"/>
          <w:szCs w:val="22"/>
          <w:lang w:val="es-ES"/>
        </w:rPr>
      </w:pPr>
    </w:p>
    <w:p w14:paraId="075BE9DE" w14:textId="77777777" w:rsidR="00727472" w:rsidRPr="003B0909" w:rsidRDefault="00727472" w:rsidP="00727472">
      <w:pPr>
        <w:spacing w:line="276" w:lineRule="auto"/>
        <w:jc w:val="both"/>
        <w:rPr>
          <w:rFonts w:ascii="Montserrat" w:hAnsi="Montserrat"/>
          <w:b/>
          <w:bCs/>
          <w:i/>
          <w:sz w:val="22"/>
          <w:szCs w:val="22"/>
          <w:lang w:val="es-ES"/>
        </w:rPr>
      </w:pPr>
      <w:r w:rsidRPr="003B0909">
        <w:rPr>
          <w:rFonts w:ascii="Montserrat" w:hAnsi="Montserrat"/>
          <w:b/>
          <w:bCs/>
          <w:i/>
          <w:sz w:val="22"/>
          <w:szCs w:val="22"/>
          <w:lang w:val="es-ES"/>
        </w:rPr>
        <w:t>5.7.3. Áreas asociadas a la investigación y a usuarios</w:t>
      </w:r>
    </w:p>
    <w:p w14:paraId="6C27988D" w14:textId="77777777" w:rsidR="00727472" w:rsidRPr="003B0909" w:rsidRDefault="00727472" w:rsidP="00727472">
      <w:pPr>
        <w:spacing w:line="276" w:lineRule="auto"/>
        <w:jc w:val="both"/>
        <w:rPr>
          <w:rFonts w:ascii="Montserrat" w:hAnsi="Montserrat"/>
          <w:b/>
          <w:bCs/>
          <w:i/>
          <w:sz w:val="22"/>
          <w:szCs w:val="22"/>
          <w:lang w:val="es-ES"/>
        </w:rPr>
      </w:pPr>
    </w:p>
    <w:p w14:paraId="46144E30" w14:textId="77777777" w:rsidR="00727472" w:rsidRPr="003B0909" w:rsidRDefault="00727472" w:rsidP="00727472">
      <w:pPr>
        <w:spacing w:line="276" w:lineRule="auto"/>
        <w:jc w:val="both"/>
        <w:rPr>
          <w:rFonts w:ascii="Montserrat" w:hAnsi="Montserrat"/>
          <w:b/>
          <w:bCs/>
          <w:i/>
          <w:sz w:val="22"/>
          <w:szCs w:val="22"/>
          <w:lang w:val="es-ES"/>
        </w:rPr>
      </w:pPr>
      <w:r w:rsidRPr="003B0909">
        <w:rPr>
          <w:rFonts w:ascii="Montserrat" w:hAnsi="Montserrat"/>
          <w:b/>
          <w:bCs/>
          <w:i/>
          <w:sz w:val="22"/>
          <w:szCs w:val="22"/>
          <w:lang w:val="es-ES"/>
        </w:rPr>
        <w:lastRenderedPageBreak/>
        <w:t>5.7.3.1. Laboratorios institucionales (</w:t>
      </w:r>
      <w:proofErr w:type="spellStart"/>
      <w:r w:rsidRPr="003B0909">
        <w:rPr>
          <w:rFonts w:ascii="Montserrat" w:hAnsi="Montserrat"/>
          <w:b/>
          <w:bCs/>
          <w:i/>
          <w:sz w:val="22"/>
          <w:szCs w:val="22"/>
          <w:lang w:val="es-ES"/>
        </w:rPr>
        <w:t>LI´s</w:t>
      </w:r>
      <w:proofErr w:type="spellEnd"/>
      <w:r w:rsidRPr="003B0909">
        <w:rPr>
          <w:rFonts w:ascii="Montserrat" w:hAnsi="Montserrat"/>
          <w:b/>
          <w:bCs/>
          <w:i/>
          <w:sz w:val="22"/>
          <w:szCs w:val="22"/>
          <w:lang w:val="es-ES"/>
        </w:rPr>
        <w:t>)</w:t>
      </w:r>
    </w:p>
    <w:p w14:paraId="14084FBF" w14:textId="77777777" w:rsidR="00727472" w:rsidRPr="003B0909" w:rsidRDefault="00727472" w:rsidP="00727472">
      <w:pPr>
        <w:spacing w:line="276" w:lineRule="auto"/>
        <w:jc w:val="both"/>
        <w:rPr>
          <w:rFonts w:ascii="Montserrat" w:hAnsi="Montserrat"/>
          <w:iCs/>
          <w:sz w:val="22"/>
          <w:szCs w:val="22"/>
          <w:lang w:val="es-ES"/>
        </w:rPr>
      </w:pPr>
    </w:p>
    <w:p w14:paraId="1DE810BB"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El Colegio de la Frontera Sur plantea la reestructuración de los Laboratorios Institucionales a partir de enero del 2021, los </w:t>
      </w:r>
      <w:proofErr w:type="spellStart"/>
      <w:r w:rsidRPr="003B0909">
        <w:rPr>
          <w:rFonts w:ascii="Montserrat" w:hAnsi="Montserrat"/>
          <w:iCs/>
          <w:sz w:val="22"/>
          <w:szCs w:val="22"/>
          <w:lang w:val="es-ES"/>
        </w:rPr>
        <w:t>LI’s</w:t>
      </w:r>
      <w:proofErr w:type="spellEnd"/>
      <w:r w:rsidRPr="003B0909">
        <w:rPr>
          <w:rFonts w:ascii="Montserrat" w:hAnsi="Montserrat"/>
          <w:iCs/>
          <w:sz w:val="22"/>
          <w:szCs w:val="22"/>
          <w:lang w:val="es-ES"/>
        </w:rPr>
        <w:t xml:space="preserve"> de ECOSUR es un área asociada a la investigación, adscritos a la Coordinación General Académica. Sus funciones prioritarias son la oferta de servicios internos de análisis y los diagnósticos de diversas índoles; por lo que se deben vincular permanentemente con los Departamentos Académicos.</w:t>
      </w:r>
    </w:p>
    <w:p w14:paraId="6AD68E34" w14:textId="77777777" w:rsidR="00727472" w:rsidRPr="003B0909" w:rsidRDefault="00727472" w:rsidP="00727472">
      <w:pPr>
        <w:spacing w:line="276" w:lineRule="auto"/>
        <w:jc w:val="both"/>
        <w:rPr>
          <w:rFonts w:ascii="Montserrat" w:hAnsi="Montserrat"/>
          <w:iCs/>
          <w:sz w:val="22"/>
          <w:szCs w:val="22"/>
          <w:lang w:val="es-ES"/>
        </w:rPr>
      </w:pPr>
    </w:p>
    <w:p w14:paraId="441A4A8A"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En el semestre que se reporta los </w:t>
      </w:r>
      <w:proofErr w:type="spellStart"/>
      <w:r w:rsidRPr="003B0909">
        <w:rPr>
          <w:rFonts w:ascii="Montserrat" w:hAnsi="Montserrat"/>
          <w:iCs/>
          <w:sz w:val="22"/>
          <w:szCs w:val="22"/>
          <w:lang w:val="es-ES"/>
        </w:rPr>
        <w:t>LI´s</w:t>
      </w:r>
      <w:proofErr w:type="spellEnd"/>
      <w:r w:rsidRPr="003B0909">
        <w:rPr>
          <w:rFonts w:ascii="Montserrat" w:hAnsi="Montserrat"/>
          <w:iCs/>
          <w:sz w:val="22"/>
          <w:szCs w:val="22"/>
          <w:lang w:val="es-ES"/>
        </w:rPr>
        <w:t xml:space="preserve"> participaron activamente en el Programa de Laboratorios Virtuales, un programa de acceso remoto para usuarios adscritos a ECOSUR, externos y público en general. El objetivo es promover el acceso a visitas en un entorno informático a la institución, oferta de cursos, capacitaciones y prácticas desde los distintos espacios de los Laboratorios Institucionales. Este programa opera inicialmente para el Laboratorio de Microscopía Electrónica de Barrido en la Unidad de Tapachula y es uno de los programas de mayor orgullo con largo aliento para difusión institucional, así como del mayor potencial de vinculación social para ECOSUR. </w:t>
      </w:r>
    </w:p>
    <w:p w14:paraId="3FAA6E78" w14:textId="77777777" w:rsidR="00727472" w:rsidRPr="003B0909" w:rsidRDefault="00727472" w:rsidP="00727472">
      <w:pPr>
        <w:spacing w:line="276" w:lineRule="auto"/>
        <w:jc w:val="both"/>
        <w:rPr>
          <w:rFonts w:ascii="Montserrat" w:hAnsi="Montserrat"/>
          <w:iCs/>
          <w:sz w:val="22"/>
          <w:szCs w:val="22"/>
          <w:lang w:val="es-ES"/>
        </w:rPr>
      </w:pPr>
    </w:p>
    <w:p w14:paraId="085CBF5F"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Se trabaja en el proceso de reacreditación de los servicios de análisis de laboratorios con base en la nueva normativa NMX-EC-17025-IMNC versión 2018, lo que incluye la cancelación de las acreditaciones vigentes de la normativa antigua (NMX-EC-17025-IMNC-2006) en 2021. Así mismo, se trabaja en la renovación de la Licencia de Operación e Informe Anual de Actividades 2020-2021. Se realiza la reestructuración del personal responsable para la Licencia Institucional de ECOSUR, así como la definición de operarios de equipos con fuente radiactiva.</w:t>
      </w:r>
    </w:p>
    <w:p w14:paraId="692667D1" w14:textId="77777777" w:rsidR="00727472" w:rsidRPr="003B0909" w:rsidRDefault="00727472" w:rsidP="00727472">
      <w:pPr>
        <w:spacing w:line="276" w:lineRule="auto"/>
        <w:jc w:val="both"/>
        <w:rPr>
          <w:rFonts w:ascii="Montserrat" w:hAnsi="Montserrat"/>
          <w:iCs/>
          <w:sz w:val="22"/>
          <w:szCs w:val="22"/>
          <w:lang w:val="es-ES"/>
        </w:rPr>
      </w:pPr>
    </w:p>
    <w:p w14:paraId="0169A1A2"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En periodo correspondiente se atendió a un total de 20 usuarios internos, de los cuales entregaron un total de 1,609 muestras y se realizaron 2963 análisis, generando un total en especie de $352,9693.84 (Trecientos cincuenta y dos mil novecientos sesenta y nueve pesos 84/100 MN) y en efectivo $20,130.00 (Veinte mil ciento treinta pesos 00/100 MN). Se atendieron a 17 usuarios externos, de los cuales entregaron un total de 98 muestras y se realizaron 564 análisis, generando un total de ingreso en efectivo de $109,972.90 (Ciento nueve mil novecientos setenta y dos pesos 90/100 MN).</w:t>
      </w:r>
    </w:p>
    <w:p w14:paraId="4C6A7C1F" w14:textId="25807D56" w:rsidR="00727472" w:rsidRDefault="00727472" w:rsidP="00727472">
      <w:pPr>
        <w:spacing w:line="276" w:lineRule="auto"/>
        <w:jc w:val="both"/>
        <w:rPr>
          <w:rFonts w:ascii="Montserrat" w:hAnsi="Montserrat"/>
          <w:iCs/>
          <w:sz w:val="22"/>
          <w:szCs w:val="22"/>
          <w:lang w:val="es-ES"/>
        </w:rPr>
      </w:pPr>
    </w:p>
    <w:p w14:paraId="4D551C7D" w14:textId="77777777" w:rsidR="003B0909" w:rsidRPr="003B0909" w:rsidRDefault="003B0909" w:rsidP="00727472">
      <w:pPr>
        <w:spacing w:line="276" w:lineRule="auto"/>
        <w:jc w:val="both"/>
        <w:rPr>
          <w:rFonts w:ascii="Montserrat" w:hAnsi="Montserrat"/>
          <w:iCs/>
          <w:sz w:val="22"/>
          <w:szCs w:val="22"/>
          <w:lang w:val="es-ES"/>
        </w:rPr>
      </w:pPr>
    </w:p>
    <w:p w14:paraId="2C289AEA" w14:textId="77777777" w:rsidR="00727472" w:rsidRPr="003B0909" w:rsidRDefault="00727472" w:rsidP="00727472">
      <w:pPr>
        <w:spacing w:line="276" w:lineRule="auto"/>
        <w:jc w:val="both"/>
        <w:rPr>
          <w:rFonts w:ascii="Montserrat" w:hAnsi="Montserrat"/>
          <w:i/>
          <w:sz w:val="22"/>
          <w:szCs w:val="22"/>
          <w:lang w:val="es-ES"/>
        </w:rPr>
      </w:pPr>
      <w:r w:rsidRPr="003B0909">
        <w:rPr>
          <w:rFonts w:ascii="Montserrat" w:hAnsi="Montserrat"/>
          <w:i/>
          <w:sz w:val="22"/>
          <w:szCs w:val="22"/>
          <w:lang w:val="es-ES"/>
        </w:rPr>
        <w:lastRenderedPageBreak/>
        <w:t>Acciones para el periodo julio - diciembre 2021.</w:t>
      </w:r>
    </w:p>
    <w:p w14:paraId="2CCBC64B" w14:textId="77777777" w:rsidR="00727472" w:rsidRPr="003B0909" w:rsidRDefault="00727472" w:rsidP="00727472">
      <w:pPr>
        <w:numPr>
          <w:ilvl w:val="0"/>
          <w:numId w:val="24"/>
        </w:numPr>
        <w:spacing w:line="276" w:lineRule="auto"/>
        <w:jc w:val="both"/>
        <w:rPr>
          <w:rFonts w:ascii="Montserrat" w:hAnsi="Montserrat"/>
          <w:iCs/>
          <w:sz w:val="22"/>
          <w:szCs w:val="22"/>
          <w:lang w:val="es-ES"/>
        </w:rPr>
      </w:pPr>
      <w:r w:rsidRPr="003B0909">
        <w:rPr>
          <w:rFonts w:ascii="Montserrat" w:hAnsi="Montserrat"/>
          <w:iCs/>
          <w:sz w:val="22"/>
          <w:szCs w:val="22"/>
          <w:lang w:val="es-ES"/>
        </w:rPr>
        <w:t>Infraestructura: Adquisición de cromatógrafo de Gases y adecuación de espacios vía convenio con CONACYT con Departamento de Investigación en Salud.</w:t>
      </w:r>
    </w:p>
    <w:p w14:paraId="2083096F" w14:textId="77777777" w:rsidR="00727472" w:rsidRPr="003B0909" w:rsidRDefault="00727472" w:rsidP="00727472">
      <w:pPr>
        <w:numPr>
          <w:ilvl w:val="0"/>
          <w:numId w:val="24"/>
        </w:numPr>
        <w:spacing w:line="276" w:lineRule="auto"/>
        <w:jc w:val="both"/>
        <w:rPr>
          <w:rFonts w:ascii="Montserrat" w:hAnsi="Montserrat"/>
          <w:iCs/>
          <w:sz w:val="22"/>
          <w:szCs w:val="22"/>
          <w:lang w:val="es-ES"/>
        </w:rPr>
      </w:pPr>
      <w:r w:rsidRPr="003B0909">
        <w:rPr>
          <w:rFonts w:ascii="Montserrat" w:hAnsi="Montserrat"/>
          <w:iCs/>
          <w:sz w:val="22"/>
          <w:szCs w:val="22"/>
          <w:lang w:val="es-ES"/>
        </w:rPr>
        <w:t>Reordenamiento de espacios para áreas de Investigación y Laboratorios Institucionales.</w:t>
      </w:r>
    </w:p>
    <w:p w14:paraId="5E0DA729" w14:textId="77777777" w:rsidR="00727472" w:rsidRPr="003B0909" w:rsidRDefault="00727472" w:rsidP="00727472">
      <w:pPr>
        <w:numPr>
          <w:ilvl w:val="0"/>
          <w:numId w:val="24"/>
        </w:numPr>
        <w:spacing w:line="276" w:lineRule="auto"/>
        <w:jc w:val="both"/>
        <w:rPr>
          <w:rFonts w:ascii="Montserrat" w:hAnsi="Montserrat"/>
          <w:iCs/>
          <w:sz w:val="22"/>
          <w:szCs w:val="22"/>
          <w:lang w:val="es-ES"/>
        </w:rPr>
      </w:pPr>
      <w:proofErr w:type="spellStart"/>
      <w:r w:rsidRPr="003B0909">
        <w:rPr>
          <w:rFonts w:ascii="Montserrat" w:hAnsi="Montserrat"/>
          <w:iCs/>
          <w:sz w:val="22"/>
          <w:szCs w:val="22"/>
          <w:lang w:val="es-ES"/>
        </w:rPr>
        <w:t>Re-acreditación</w:t>
      </w:r>
      <w:proofErr w:type="spellEnd"/>
      <w:r w:rsidRPr="003B0909">
        <w:rPr>
          <w:rFonts w:ascii="Montserrat" w:hAnsi="Montserrat"/>
          <w:iCs/>
          <w:sz w:val="22"/>
          <w:szCs w:val="22"/>
          <w:lang w:val="es-ES"/>
        </w:rPr>
        <w:t xml:space="preserve"> normativa NMX-EC-17025-IMNC versión 2018. La capacitación del personal para la acreditación en la nueva normativa, la documentación de los procesos declarados para la institución, las revisiones técnicas y la acreditación formal de los procesos bajo la versión vigente.</w:t>
      </w:r>
    </w:p>
    <w:p w14:paraId="4CD2C6CE" w14:textId="77777777" w:rsidR="00727472" w:rsidRPr="003B0909" w:rsidRDefault="00727472" w:rsidP="00727472">
      <w:pPr>
        <w:numPr>
          <w:ilvl w:val="0"/>
          <w:numId w:val="24"/>
        </w:numPr>
        <w:spacing w:line="276" w:lineRule="auto"/>
        <w:jc w:val="both"/>
        <w:rPr>
          <w:rFonts w:ascii="Montserrat" w:hAnsi="Montserrat"/>
          <w:iCs/>
          <w:sz w:val="22"/>
          <w:szCs w:val="22"/>
          <w:lang w:val="es-ES"/>
        </w:rPr>
      </w:pPr>
      <w:r w:rsidRPr="003B0909">
        <w:rPr>
          <w:rFonts w:ascii="Montserrat" w:hAnsi="Montserrat"/>
          <w:iCs/>
          <w:sz w:val="22"/>
          <w:szCs w:val="22"/>
          <w:lang w:val="es-ES"/>
        </w:rPr>
        <w:t>Renovación de Licencia de Operación e Informe Anual de Actividades 2020-2021.</w:t>
      </w:r>
    </w:p>
    <w:p w14:paraId="4D21B0CA" w14:textId="77777777" w:rsidR="00727472" w:rsidRPr="003B0909" w:rsidRDefault="00727472" w:rsidP="00727472">
      <w:pPr>
        <w:numPr>
          <w:ilvl w:val="0"/>
          <w:numId w:val="24"/>
        </w:numPr>
        <w:spacing w:line="276" w:lineRule="auto"/>
        <w:jc w:val="both"/>
        <w:rPr>
          <w:rFonts w:ascii="Montserrat" w:hAnsi="Montserrat"/>
          <w:iCs/>
          <w:sz w:val="22"/>
          <w:szCs w:val="22"/>
          <w:lang w:val="es-ES"/>
        </w:rPr>
      </w:pPr>
      <w:r w:rsidRPr="003B0909">
        <w:rPr>
          <w:rFonts w:ascii="Montserrat" w:hAnsi="Montserrat"/>
          <w:iCs/>
          <w:sz w:val="22"/>
          <w:szCs w:val="22"/>
          <w:lang w:val="es-ES"/>
        </w:rPr>
        <w:t>Exámenes de laboratorio y certificado médico de usted como encargado de seguridad radiológica (ESR) propuesto y de los auxiliares.</w:t>
      </w:r>
    </w:p>
    <w:p w14:paraId="20881B10" w14:textId="77777777" w:rsidR="00727472" w:rsidRPr="003B0909" w:rsidRDefault="00727472" w:rsidP="00727472">
      <w:pPr>
        <w:numPr>
          <w:ilvl w:val="0"/>
          <w:numId w:val="24"/>
        </w:numPr>
        <w:spacing w:line="276" w:lineRule="auto"/>
        <w:jc w:val="both"/>
        <w:rPr>
          <w:rFonts w:ascii="Montserrat" w:hAnsi="Montserrat"/>
          <w:iCs/>
          <w:sz w:val="22"/>
          <w:szCs w:val="22"/>
          <w:lang w:val="es-ES"/>
        </w:rPr>
      </w:pPr>
      <w:r w:rsidRPr="003B0909">
        <w:rPr>
          <w:rFonts w:ascii="Montserrat" w:hAnsi="Montserrat"/>
          <w:iCs/>
          <w:sz w:val="22"/>
          <w:szCs w:val="22"/>
          <w:lang w:val="es-ES"/>
        </w:rPr>
        <w:t>Reportes de los mantenimientos correctivos/preventivos realizados a los equipos que contienen las fuentes radiactivas (equipos de cromatografía).</w:t>
      </w:r>
    </w:p>
    <w:p w14:paraId="2082FAF3" w14:textId="77777777" w:rsidR="00727472" w:rsidRPr="003B0909" w:rsidRDefault="00727472" w:rsidP="00727472">
      <w:pPr>
        <w:numPr>
          <w:ilvl w:val="0"/>
          <w:numId w:val="24"/>
        </w:numPr>
        <w:spacing w:line="276" w:lineRule="auto"/>
        <w:jc w:val="both"/>
        <w:rPr>
          <w:rFonts w:ascii="Montserrat" w:hAnsi="Montserrat"/>
          <w:iCs/>
          <w:sz w:val="22"/>
          <w:szCs w:val="22"/>
          <w:lang w:val="es-ES"/>
        </w:rPr>
      </w:pPr>
      <w:r w:rsidRPr="003B0909">
        <w:rPr>
          <w:rFonts w:ascii="Montserrat" w:hAnsi="Montserrat"/>
          <w:iCs/>
          <w:sz w:val="22"/>
          <w:szCs w:val="22"/>
          <w:lang w:val="es-ES"/>
        </w:rPr>
        <w:t>Envío de frotis de los cinco equipos que contienen las fuentes radiactivas de ni-63, para prueba de fuga (análisis de contaminación) para informe.</w:t>
      </w:r>
    </w:p>
    <w:p w14:paraId="5BE1F05A" w14:textId="77777777" w:rsidR="00727472" w:rsidRPr="003B0909" w:rsidRDefault="00727472" w:rsidP="00727472">
      <w:pPr>
        <w:spacing w:line="276" w:lineRule="auto"/>
        <w:jc w:val="both"/>
        <w:rPr>
          <w:rFonts w:ascii="Montserrat" w:hAnsi="Montserrat"/>
          <w:b/>
          <w:bCs/>
          <w:iCs/>
          <w:sz w:val="22"/>
          <w:szCs w:val="22"/>
          <w:lang w:val="es-ES"/>
        </w:rPr>
      </w:pPr>
    </w:p>
    <w:p w14:paraId="05CE8FC1" w14:textId="77777777" w:rsidR="00727472" w:rsidRPr="003B0909" w:rsidRDefault="00727472" w:rsidP="00727472">
      <w:pPr>
        <w:spacing w:line="276" w:lineRule="auto"/>
        <w:jc w:val="both"/>
        <w:rPr>
          <w:rFonts w:ascii="Montserrat" w:hAnsi="Montserrat"/>
          <w:b/>
          <w:bCs/>
          <w:i/>
          <w:sz w:val="22"/>
          <w:szCs w:val="22"/>
          <w:lang w:val="es-ES"/>
        </w:rPr>
      </w:pPr>
      <w:r w:rsidRPr="003B0909">
        <w:rPr>
          <w:rFonts w:ascii="Montserrat" w:hAnsi="Montserrat"/>
          <w:b/>
          <w:bCs/>
          <w:i/>
          <w:sz w:val="22"/>
          <w:szCs w:val="22"/>
          <w:lang w:val="es-ES"/>
        </w:rPr>
        <w:t>5.7.3.2. Sistema de Información Bibliotecario de ECOSUR</w:t>
      </w:r>
    </w:p>
    <w:p w14:paraId="606D9788" w14:textId="77777777" w:rsidR="00727472" w:rsidRPr="003B0909" w:rsidRDefault="00727472" w:rsidP="00727472">
      <w:pPr>
        <w:spacing w:line="276" w:lineRule="auto"/>
        <w:jc w:val="both"/>
        <w:rPr>
          <w:rFonts w:ascii="Montserrat" w:hAnsi="Montserrat"/>
          <w:b/>
          <w:bCs/>
          <w:iCs/>
          <w:sz w:val="22"/>
          <w:szCs w:val="22"/>
          <w:lang w:val="es-ES"/>
        </w:rPr>
      </w:pPr>
    </w:p>
    <w:p w14:paraId="675B33FD"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El primer semestre estuvo dedicado a impulsar los servicios virtuales y a preparar condiciones para ofrecerlos con mejoras y de forma continua. En específico, se impartieron los cursos en línea sobre manejo de la información científica a 75 estudiantes de maestría y 46 de doctorado, para los cuales se diseñó y elaboró materiales didácticos y configuraron el espacio de clases en </w:t>
      </w:r>
      <w:proofErr w:type="spellStart"/>
      <w:r w:rsidRPr="003B0909">
        <w:rPr>
          <w:rFonts w:ascii="Montserrat" w:hAnsi="Montserrat"/>
          <w:iCs/>
          <w:sz w:val="22"/>
          <w:szCs w:val="22"/>
          <w:lang w:val="es-ES"/>
        </w:rPr>
        <w:t>Teams</w:t>
      </w:r>
      <w:proofErr w:type="spellEnd"/>
      <w:r w:rsidRPr="003B0909">
        <w:rPr>
          <w:rFonts w:ascii="Montserrat" w:hAnsi="Montserrat"/>
          <w:iCs/>
          <w:sz w:val="22"/>
          <w:szCs w:val="22"/>
          <w:lang w:val="es-ES"/>
        </w:rPr>
        <w:t>. 9 tutores de SIBE estuvieron frente a grupo 43 horas en total, coordinando 16 sesiones, dando asesorías y tutorías, revisando y retroalimentando tareas.</w:t>
      </w:r>
    </w:p>
    <w:p w14:paraId="30E66D38" w14:textId="77777777" w:rsidR="00727472" w:rsidRPr="003B0909" w:rsidRDefault="00727472" w:rsidP="00727472">
      <w:pPr>
        <w:spacing w:line="276" w:lineRule="auto"/>
        <w:jc w:val="both"/>
        <w:rPr>
          <w:rFonts w:ascii="Montserrat" w:hAnsi="Montserrat"/>
          <w:iCs/>
          <w:sz w:val="22"/>
          <w:szCs w:val="22"/>
          <w:lang w:val="es-ES"/>
        </w:rPr>
      </w:pPr>
    </w:p>
    <w:p w14:paraId="12F8BDEF"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Se impartieron las tres primeras sesiones del Programa de Formación de Usuarios, dirigido a la comunidad académica y estudiantil: Criterios e índices de revistas de calidad, Definición de necesidades informativas y Búsqueda en bases de datos y en catálogo, con un total de 42 participantes. Otros eventos de formación incluyen inducciones al personal de nuevo ingreso y visitas guiadas en las bibliotecas de San Cristóbal y Villahermosa. </w:t>
      </w:r>
    </w:p>
    <w:p w14:paraId="6B9B4354" w14:textId="77777777" w:rsidR="00727472" w:rsidRPr="003B0909" w:rsidRDefault="00727472" w:rsidP="00727472">
      <w:pPr>
        <w:spacing w:line="276" w:lineRule="auto"/>
        <w:jc w:val="both"/>
        <w:rPr>
          <w:rFonts w:ascii="Montserrat" w:hAnsi="Montserrat"/>
          <w:iCs/>
          <w:sz w:val="22"/>
          <w:szCs w:val="22"/>
          <w:lang w:val="es-ES"/>
        </w:rPr>
      </w:pPr>
    </w:p>
    <w:p w14:paraId="3E72CEA0"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lastRenderedPageBreak/>
        <w:t xml:space="preserve">Se ha puesto énfasis en la creación de un nuevo espacio en la web para los estudiantes, “Kit Estudiantil”, en el que se están concentrando materiales como </w:t>
      </w:r>
      <w:proofErr w:type="spellStart"/>
      <w:r w:rsidRPr="003B0909">
        <w:rPr>
          <w:rFonts w:ascii="Montserrat" w:hAnsi="Montserrat"/>
          <w:iCs/>
          <w:sz w:val="22"/>
          <w:szCs w:val="22"/>
          <w:lang w:val="es-ES"/>
        </w:rPr>
        <w:t>biblioguías</w:t>
      </w:r>
      <w:proofErr w:type="spellEnd"/>
      <w:r w:rsidRPr="003B0909">
        <w:rPr>
          <w:rFonts w:ascii="Montserrat" w:hAnsi="Montserrat"/>
          <w:iCs/>
          <w:sz w:val="22"/>
          <w:szCs w:val="22"/>
          <w:lang w:val="es-ES"/>
        </w:rPr>
        <w:t>, videotutoriales e infografías y servicios dirigidos especialmente a esta comunidad, con consultas en línea a través de un chat y un formulario de solicitudes. A la par se está preparando una nueva estructura de la página Web del SIBE autogestiva, con contenidos de ayuda, con puntos de mayor comunicación con lectores, con el objetivo de consolidar el servicio virtual de calidad.</w:t>
      </w:r>
    </w:p>
    <w:p w14:paraId="556D932F" w14:textId="77777777" w:rsidR="00727472" w:rsidRPr="003B0909" w:rsidRDefault="00727472" w:rsidP="00727472">
      <w:pPr>
        <w:spacing w:line="276" w:lineRule="auto"/>
        <w:jc w:val="both"/>
        <w:rPr>
          <w:rFonts w:ascii="Montserrat" w:hAnsi="Montserrat"/>
          <w:iCs/>
          <w:sz w:val="22"/>
          <w:szCs w:val="22"/>
          <w:lang w:val="es-ES"/>
        </w:rPr>
      </w:pPr>
    </w:p>
    <w:p w14:paraId="67B461B7"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Merece particular mención el impulso que se dio al cambio de sistema de automatización bibliotecaria a un programa de código abierto denominado </w:t>
      </w:r>
      <w:proofErr w:type="spellStart"/>
      <w:r w:rsidRPr="003B0909">
        <w:rPr>
          <w:rFonts w:ascii="Montserrat" w:hAnsi="Montserrat"/>
          <w:iCs/>
          <w:sz w:val="22"/>
          <w:szCs w:val="22"/>
          <w:lang w:val="es-ES"/>
        </w:rPr>
        <w:t>Koha</w:t>
      </w:r>
      <w:proofErr w:type="spellEnd"/>
      <w:r w:rsidRPr="003B0909">
        <w:rPr>
          <w:rFonts w:ascii="Montserrat" w:hAnsi="Montserrat"/>
          <w:iCs/>
          <w:sz w:val="22"/>
          <w:szCs w:val="22"/>
          <w:lang w:val="es-ES"/>
        </w:rPr>
        <w:t>. La puesta en marcha y funcionamiento involucró de manera especial al equipo de Tecnologías y Organización de la información. Paulatinamente se ha dado seguimiento a la apertura de las bibliotecas, considerando los semáforos estatales, las medidas de seguridad, sana distancia y protocolos emitidos por la institución. Durante este periodo, sobresalieron los servicios virtuales, se atendieron 1,678 consultas sobre diversos temas y el suministro de 1,121documentos. Destaca más de 11,000,000 consultas en catálogo y 3,143,439 visitas a la página WEB del SIBE. El número de usuarios virtuales ascendió a 2,183.</w:t>
      </w:r>
    </w:p>
    <w:p w14:paraId="0E159C0D" w14:textId="77777777" w:rsidR="00727472" w:rsidRPr="003B0909" w:rsidRDefault="00727472" w:rsidP="00727472">
      <w:pPr>
        <w:spacing w:line="276" w:lineRule="auto"/>
        <w:jc w:val="both"/>
        <w:rPr>
          <w:rFonts w:ascii="Montserrat" w:hAnsi="Montserrat"/>
          <w:iCs/>
          <w:sz w:val="22"/>
          <w:szCs w:val="22"/>
          <w:lang w:val="es-ES"/>
        </w:rPr>
      </w:pPr>
    </w:p>
    <w:p w14:paraId="6E1047C8" w14:textId="77777777" w:rsidR="00727472" w:rsidRPr="003B0909" w:rsidRDefault="00727472" w:rsidP="00727472">
      <w:pPr>
        <w:spacing w:line="276" w:lineRule="auto"/>
        <w:jc w:val="center"/>
        <w:rPr>
          <w:rFonts w:ascii="Montserrat" w:hAnsi="Montserrat"/>
          <w:iCs/>
          <w:sz w:val="22"/>
          <w:szCs w:val="22"/>
          <w:lang w:val="es-ES"/>
        </w:rPr>
      </w:pPr>
      <w:r w:rsidRPr="003B0909">
        <w:rPr>
          <w:rFonts w:ascii="Montserrat" w:hAnsi="Montserrat"/>
          <w:iCs/>
          <w:sz w:val="22"/>
          <w:szCs w:val="22"/>
          <w:lang w:val="es-ES"/>
        </w:rPr>
        <w:t>Cuadro de atención a usuarios en las Unidades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992"/>
        <w:gridCol w:w="992"/>
        <w:gridCol w:w="1134"/>
        <w:gridCol w:w="992"/>
        <w:gridCol w:w="1134"/>
        <w:gridCol w:w="1134"/>
      </w:tblGrid>
      <w:tr w:rsidR="00727472" w:rsidRPr="003B0909" w14:paraId="63293036" w14:textId="77777777" w:rsidTr="00113E56">
        <w:trPr>
          <w:trHeight w:val="330"/>
        </w:trPr>
        <w:tc>
          <w:tcPr>
            <w:tcW w:w="2802" w:type="dxa"/>
            <w:shd w:val="clear" w:color="auto" w:fill="A8D08D"/>
          </w:tcPr>
          <w:p w14:paraId="019EB22E"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Servicios</w:t>
            </w:r>
          </w:p>
        </w:tc>
        <w:tc>
          <w:tcPr>
            <w:tcW w:w="992" w:type="dxa"/>
            <w:shd w:val="clear" w:color="auto" w:fill="A8D08D"/>
          </w:tcPr>
          <w:p w14:paraId="40263F31"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Cam</w:t>
            </w:r>
          </w:p>
        </w:tc>
        <w:tc>
          <w:tcPr>
            <w:tcW w:w="992" w:type="dxa"/>
            <w:shd w:val="clear" w:color="auto" w:fill="A8D08D"/>
          </w:tcPr>
          <w:p w14:paraId="16530249"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Chet</w:t>
            </w:r>
          </w:p>
        </w:tc>
        <w:tc>
          <w:tcPr>
            <w:tcW w:w="1134" w:type="dxa"/>
            <w:shd w:val="clear" w:color="auto" w:fill="A8D08D"/>
          </w:tcPr>
          <w:p w14:paraId="098B7467" w14:textId="77777777" w:rsidR="00727472" w:rsidRPr="003B0909" w:rsidRDefault="00727472" w:rsidP="00727472">
            <w:pPr>
              <w:spacing w:line="276" w:lineRule="auto"/>
              <w:jc w:val="both"/>
              <w:rPr>
                <w:rFonts w:ascii="Montserrat" w:hAnsi="Montserrat"/>
                <w:iCs/>
                <w:sz w:val="22"/>
                <w:szCs w:val="22"/>
                <w:lang w:val="es-ES"/>
              </w:rPr>
            </w:pPr>
            <w:proofErr w:type="spellStart"/>
            <w:r w:rsidRPr="003B0909">
              <w:rPr>
                <w:rFonts w:ascii="Montserrat" w:hAnsi="Montserrat"/>
                <w:iCs/>
                <w:sz w:val="22"/>
                <w:szCs w:val="22"/>
                <w:lang w:val="es-ES"/>
              </w:rPr>
              <w:t>Sclc</w:t>
            </w:r>
            <w:proofErr w:type="spellEnd"/>
          </w:p>
        </w:tc>
        <w:tc>
          <w:tcPr>
            <w:tcW w:w="992" w:type="dxa"/>
            <w:shd w:val="clear" w:color="auto" w:fill="A8D08D"/>
          </w:tcPr>
          <w:p w14:paraId="45FD4AA4" w14:textId="77777777" w:rsidR="00727472" w:rsidRPr="003B0909" w:rsidRDefault="00727472" w:rsidP="00727472">
            <w:pPr>
              <w:spacing w:line="276" w:lineRule="auto"/>
              <w:jc w:val="both"/>
              <w:rPr>
                <w:rFonts w:ascii="Montserrat" w:hAnsi="Montserrat"/>
                <w:iCs/>
                <w:sz w:val="22"/>
                <w:szCs w:val="22"/>
                <w:lang w:val="es-ES"/>
              </w:rPr>
            </w:pPr>
            <w:proofErr w:type="spellStart"/>
            <w:r w:rsidRPr="003B0909">
              <w:rPr>
                <w:rFonts w:ascii="Montserrat" w:hAnsi="Montserrat"/>
                <w:iCs/>
                <w:sz w:val="22"/>
                <w:szCs w:val="22"/>
                <w:lang w:val="es-ES"/>
              </w:rPr>
              <w:t>Tap</w:t>
            </w:r>
            <w:proofErr w:type="spellEnd"/>
          </w:p>
        </w:tc>
        <w:tc>
          <w:tcPr>
            <w:tcW w:w="1134" w:type="dxa"/>
            <w:shd w:val="clear" w:color="auto" w:fill="A8D08D"/>
          </w:tcPr>
          <w:p w14:paraId="21254A66" w14:textId="77777777" w:rsidR="00727472" w:rsidRPr="003B0909" w:rsidRDefault="00727472" w:rsidP="00727472">
            <w:pPr>
              <w:spacing w:line="276" w:lineRule="auto"/>
              <w:jc w:val="both"/>
              <w:rPr>
                <w:rFonts w:ascii="Montserrat" w:hAnsi="Montserrat"/>
                <w:iCs/>
                <w:sz w:val="22"/>
                <w:szCs w:val="22"/>
                <w:lang w:val="es-ES"/>
              </w:rPr>
            </w:pPr>
            <w:proofErr w:type="spellStart"/>
            <w:r w:rsidRPr="003B0909">
              <w:rPr>
                <w:rFonts w:ascii="Montserrat" w:hAnsi="Montserrat"/>
                <w:iCs/>
                <w:sz w:val="22"/>
                <w:szCs w:val="22"/>
                <w:lang w:val="es-ES"/>
              </w:rPr>
              <w:t>Vha</w:t>
            </w:r>
            <w:proofErr w:type="spellEnd"/>
          </w:p>
        </w:tc>
        <w:tc>
          <w:tcPr>
            <w:tcW w:w="1134" w:type="dxa"/>
            <w:shd w:val="clear" w:color="auto" w:fill="A8D08D"/>
          </w:tcPr>
          <w:p w14:paraId="2EA3F636"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Total</w:t>
            </w:r>
          </w:p>
        </w:tc>
      </w:tr>
      <w:tr w:rsidR="00727472" w:rsidRPr="003B0909" w14:paraId="416B2363" w14:textId="77777777" w:rsidTr="00113E56">
        <w:trPr>
          <w:trHeight w:val="451"/>
        </w:trPr>
        <w:tc>
          <w:tcPr>
            <w:tcW w:w="2802" w:type="dxa"/>
            <w:shd w:val="clear" w:color="auto" w:fill="auto"/>
          </w:tcPr>
          <w:p w14:paraId="3E2B631B"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Usuarios presenciales</w:t>
            </w:r>
          </w:p>
        </w:tc>
        <w:tc>
          <w:tcPr>
            <w:tcW w:w="992" w:type="dxa"/>
            <w:shd w:val="clear" w:color="auto" w:fill="auto"/>
          </w:tcPr>
          <w:p w14:paraId="2185D455"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88</w:t>
            </w:r>
          </w:p>
        </w:tc>
        <w:tc>
          <w:tcPr>
            <w:tcW w:w="992" w:type="dxa"/>
            <w:shd w:val="clear" w:color="auto" w:fill="auto"/>
          </w:tcPr>
          <w:p w14:paraId="262F8C55"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34</w:t>
            </w:r>
          </w:p>
        </w:tc>
        <w:tc>
          <w:tcPr>
            <w:tcW w:w="1134" w:type="dxa"/>
            <w:shd w:val="clear" w:color="auto" w:fill="auto"/>
          </w:tcPr>
          <w:p w14:paraId="09276F5A"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409</w:t>
            </w:r>
          </w:p>
        </w:tc>
        <w:tc>
          <w:tcPr>
            <w:tcW w:w="992" w:type="dxa"/>
            <w:shd w:val="clear" w:color="auto" w:fill="auto"/>
          </w:tcPr>
          <w:p w14:paraId="48E77456"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69</w:t>
            </w:r>
          </w:p>
        </w:tc>
        <w:tc>
          <w:tcPr>
            <w:tcW w:w="1134" w:type="dxa"/>
            <w:shd w:val="clear" w:color="auto" w:fill="auto"/>
          </w:tcPr>
          <w:p w14:paraId="7266DA43"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32</w:t>
            </w:r>
          </w:p>
        </w:tc>
        <w:tc>
          <w:tcPr>
            <w:tcW w:w="1134" w:type="dxa"/>
            <w:shd w:val="clear" w:color="auto" w:fill="auto"/>
          </w:tcPr>
          <w:p w14:paraId="6ED02011"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632</w:t>
            </w:r>
          </w:p>
        </w:tc>
      </w:tr>
      <w:tr w:rsidR="00727472" w:rsidRPr="003B0909" w14:paraId="0C207A9E" w14:textId="77777777" w:rsidTr="00113E56">
        <w:trPr>
          <w:trHeight w:val="320"/>
        </w:trPr>
        <w:tc>
          <w:tcPr>
            <w:tcW w:w="2802" w:type="dxa"/>
            <w:shd w:val="clear" w:color="auto" w:fill="auto"/>
          </w:tcPr>
          <w:p w14:paraId="46396681"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Usuarios virtuales</w:t>
            </w:r>
          </w:p>
        </w:tc>
        <w:tc>
          <w:tcPr>
            <w:tcW w:w="992" w:type="dxa"/>
            <w:shd w:val="clear" w:color="auto" w:fill="auto"/>
          </w:tcPr>
          <w:p w14:paraId="231E3F07"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303</w:t>
            </w:r>
          </w:p>
        </w:tc>
        <w:tc>
          <w:tcPr>
            <w:tcW w:w="992" w:type="dxa"/>
            <w:shd w:val="clear" w:color="auto" w:fill="auto"/>
          </w:tcPr>
          <w:p w14:paraId="5A64B30D"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184</w:t>
            </w:r>
          </w:p>
        </w:tc>
        <w:tc>
          <w:tcPr>
            <w:tcW w:w="1134" w:type="dxa"/>
            <w:shd w:val="clear" w:color="auto" w:fill="auto"/>
          </w:tcPr>
          <w:p w14:paraId="6435ECD0"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798</w:t>
            </w:r>
          </w:p>
        </w:tc>
        <w:tc>
          <w:tcPr>
            <w:tcW w:w="992" w:type="dxa"/>
            <w:shd w:val="clear" w:color="auto" w:fill="auto"/>
          </w:tcPr>
          <w:p w14:paraId="03CAC168"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612</w:t>
            </w:r>
          </w:p>
        </w:tc>
        <w:tc>
          <w:tcPr>
            <w:tcW w:w="1134" w:type="dxa"/>
            <w:shd w:val="clear" w:color="auto" w:fill="auto"/>
          </w:tcPr>
          <w:p w14:paraId="146A5E18"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286</w:t>
            </w:r>
          </w:p>
        </w:tc>
        <w:tc>
          <w:tcPr>
            <w:tcW w:w="1134" w:type="dxa"/>
            <w:shd w:val="clear" w:color="auto" w:fill="auto"/>
          </w:tcPr>
          <w:p w14:paraId="4FA871BF"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2183</w:t>
            </w:r>
          </w:p>
        </w:tc>
      </w:tr>
      <w:tr w:rsidR="00727472" w:rsidRPr="003B0909" w14:paraId="5DF16620" w14:textId="77777777" w:rsidTr="00113E56">
        <w:trPr>
          <w:trHeight w:val="222"/>
        </w:trPr>
        <w:tc>
          <w:tcPr>
            <w:tcW w:w="2802" w:type="dxa"/>
            <w:shd w:val="clear" w:color="auto" w:fill="auto"/>
          </w:tcPr>
          <w:p w14:paraId="550CA4C9"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TOTAL</w:t>
            </w:r>
          </w:p>
        </w:tc>
        <w:tc>
          <w:tcPr>
            <w:tcW w:w="992" w:type="dxa"/>
            <w:shd w:val="clear" w:color="auto" w:fill="auto"/>
          </w:tcPr>
          <w:p w14:paraId="611AA55C"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391</w:t>
            </w:r>
          </w:p>
        </w:tc>
        <w:tc>
          <w:tcPr>
            <w:tcW w:w="992" w:type="dxa"/>
            <w:shd w:val="clear" w:color="auto" w:fill="auto"/>
          </w:tcPr>
          <w:p w14:paraId="56469B4E"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218</w:t>
            </w:r>
          </w:p>
        </w:tc>
        <w:tc>
          <w:tcPr>
            <w:tcW w:w="1134" w:type="dxa"/>
            <w:shd w:val="clear" w:color="auto" w:fill="auto"/>
          </w:tcPr>
          <w:p w14:paraId="6DC0D3DA"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1207</w:t>
            </w:r>
          </w:p>
        </w:tc>
        <w:tc>
          <w:tcPr>
            <w:tcW w:w="992" w:type="dxa"/>
            <w:shd w:val="clear" w:color="auto" w:fill="auto"/>
          </w:tcPr>
          <w:p w14:paraId="198C4E34"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681</w:t>
            </w:r>
          </w:p>
        </w:tc>
        <w:tc>
          <w:tcPr>
            <w:tcW w:w="1134" w:type="dxa"/>
            <w:shd w:val="clear" w:color="auto" w:fill="auto"/>
          </w:tcPr>
          <w:p w14:paraId="36A0EC0B"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318</w:t>
            </w:r>
          </w:p>
        </w:tc>
        <w:tc>
          <w:tcPr>
            <w:tcW w:w="1134" w:type="dxa"/>
            <w:shd w:val="clear" w:color="auto" w:fill="auto"/>
          </w:tcPr>
          <w:p w14:paraId="568C42F4"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2815</w:t>
            </w:r>
          </w:p>
        </w:tc>
      </w:tr>
    </w:tbl>
    <w:p w14:paraId="10E7D183"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 </w:t>
      </w:r>
    </w:p>
    <w:p w14:paraId="285D5A0B" w14:textId="77777777" w:rsidR="00727472" w:rsidRPr="003B0909" w:rsidRDefault="00727472" w:rsidP="00727472">
      <w:pPr>
        <w:spacing w:line="276" w:lineRule="auto"/>
        <w:jc w:val="center"/>
        <w:rPr>
          <w:rFonts w:ascii="Montserrat" w:hAnsi="Montserrat"/>
          <w:iCs/>
          <w:sz w:val="22"/>
          <w:szCs w:val="22"/>
          <w:lang w:val="es-ES"/>
        </w:rPr>
      </w:pPr>
      <w:r w:rsidRPr="003B0909">
        <w:rPr>
          <w:rFonts w:ascii="Montserrat" w:hAnsi="Montserrat"/>
          <w:iCs/>
          <w:sz w:val="22"/>
          <w:szCs w:val="22"/>
          <w:lang w:val="es-ES"/>
        </w:rPr>
        <w:t>Servicios especializados proporcionados por SIBE</w:t>
      </w:r>
    </w:p>
    <w:tbl>
      <w:tblPr>
        <w:tblW w:w="9145" w:type="dxa"/>
        <w:tblInd w:w="75" w:type="dxa"/>
        <w:tblCellMar>
          <w:left w:w="70" w:type="dxa"/>
          <w:right w:w="70" w:type="dxa"/>
        </w:tblCellMar>
        <w:tblLook w:val="04A0" w:firstRow="1" w:lastRow="0" w:firstColumn="1" w:lastColumn="0" w:noHBand="0" w:noVBand="1"/>
      </w:tblPr>
      <w:tblGrid>
        <w:gridCol w:w="2689"/>
        <w:gridCol w:w="850"/>
        <w:gridCol w:w="1134"/>
        <w:gridCol w:w="1134"/>
        <w:gridCol w:w="1134"/>
        <w:gridCol w:w="1004"/>
        <w:gridCol w:w="1200"/>
      </w:tblGrid>
      <w:tr w:rsidR="00727472" w:rsidRPr="003B0909" w14:paraId="7B7AC84A" w14:textId="77777777" w:rsidTr="00113E56">
        <w:trPr>
          <w:trHeight w:val="300"/>
        </w:trPr>
        <w:tc>
          <w:tcPr>
            <w:tcW w:w="2689"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20542E77"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Asesorías</w:t>
            </w:r>
          </w:p>
        </w:tc>
        <w:tc>
          <w:tcPr>
            <w:tcW w:w="850" w:type="dxa"/>
            <w:tcBorders>
              <w:top w:val="single" w:sz="4" w:space="0" w:color="auto"/>
              <w:left w:val="nil"/>
              <w:bottom w:val="single" w:sz="4" w:space="0" w:color="auto"/>
              <w:right w:val="single" w:sz="4" w:space="0" w:color="auto"/>
            </w:tcBorders>
            <w:shd w:val="clear" w:color="000000" w:fill="C6E0B4"/>
            <w:vAlign w:val="center"/>
            <w:hideMark/>
          </w:tcPr>
          <w:p w14:paraId="5887563C"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Camp</w:t>
            </w:r>
          </w:p>
        </w:tc>
        <w:tc>
          <w:tcPr>
            <w:tcW w:w="1134" w:type="dxa"/>
            <w:tcBorders>
              <w:top w:val="single" w:sz="4" w:space="0" w:color="auto"/>
              <w:left w:val="nil"/>
              <w:bottom w:val="single" w:sz="4" w:space="0" w:color="auto"/>
              <w:right w:val="single" w:sz="4" w:space="0" w:color="auto"/>
            </w:tcBorders>
            <w:shd w:val="clear" w:color="000000" w:fill="C6E0B4"/>
            <w:vAlign w:val="center"/>
            <w:hideMark/>
          </w:tcPr>
          <w:p w14:paraId="5B040ED1"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Chet</w:t>
            </w:r>
          </w:p>
        </w:tc>
        <w:tc>
          <w:tcPr>
            <w:tcW w:w="1134" w:type="dxa"/>
            <w:tcBorders>
              <w:top w:val="single" w:sz="4" w:space="0" w:color="auto"/>
              <w:left w:val="nil"/>
              <w:bottom w:val="single" w:sz="4" w:space="0" w:color="auto"/>
              <w:right w:val="single" w:sz="4" w:space="0" w:color="auto"/>
            </w:tcBorders>
            <w:shd w:val="clear" w:color="000000" w:fill="C6E0B4"/>
            <w:vAlign w:val="center"/>
            <w:hideMark/>
          </w:tcPr>
          <w:p w14:paraId="45B94BA8" w14:textId="77777777" w:rsidR="00727472" w:rsidRPr="003B0909" w:rsidRDefault="00727472" w:rsidP="00727472">
            <w:pPr>
              <w:spacing w:line="276" w:lineRule="auto"/>
              <w:jc w:val="both"/>
              <w:rPr>
                <w:rFonts w:ascii="Montserrat" w:hAnsi="Montserrat"/>
                <w:iCs/>
                <w:sz w:val="22"/>
                <w:szCs w:val="22"/>
                <w:lang w:val="es-ES"/>
              </w:rPr>
            </w:pPr>
            <w:proofErr w:type="spellStart"/>
            <w:r w:rsidRPr="003B0909">
              <w:rPr>
                <w:rFonts w:ascii="Montserrat" w:hAnsi="Montserrat"/>
                <w:iCs/>
                <w:sz w:val="22"/>
                <w:szCs w:val="22"/>
                <w:lang w:val="es-ES"/>
              </w:rPr>
              <w:t>Sclc</w:t>
            </w:r>
            <w:proofErr w:type="spellEnd"/>
          </w:p>
        </w:tc>
        <w:tc>
          <w:tcPr>
            <w:tcW w:w="1134" w:type="dxa"/>
            <w:tcBorders>
              <w:top w:val="single" w:sz="4" w:space="0" w:color="auto"/>
              <w:left w:val="nil"/>
              <w:bottom w:val="single" w:sz="4" w:space="0" w:color="auto"/>
              <w:right w:val="single" w:sz="4" w:space="0" w:color="auto"/>
            </w:tcBorders>
            <w:shd w:val="clear" w:color="000000" w:fill="C6E0B4"/>
            <w:vAlign w:val="center"/>
            <w:hideMark/>
          </w:tcPr>
          <w:p w14:paraId="70983CCD" w14:textId="77777777" w:rsidR="00727472" w:rsidRPr="003B0909" w:rsidRDefault="00727472" w:rsidP="00727472">
            <w:pPr>
              <w:spacing w:line="276" w:lineRule="auto"/>
              <w:jc w:val="both"/>
              <w:rPr>
                <w:rFonts w:ascii="Montserrat" w:hAnsi="Montserrat"/>
                <w:iCs/>
                <w:sz w:val="22"/>
                <w:szCs w:val="22"/>
                <w:lang w:val="es-ES"/>
              </w:rPr>
            </w:pPr>
            <w:proofErr w:type="spellStart"/>
            <w:r w:rsidRPr="003B0909">
              <w:rPr>
                <w:rFonts w:ascii="Montserrat" w:hAnsi="Montserrat"/>
                <w:iCs/>
                <w:sz w:val="22"/>
                <w:szCs w:val="22"/>
                <w:lang w:val="es-ES"/>
              </w:rPr>
              <w:t>Tap</w:t>
            </w:r>
            <w:proofErr w:type="spellEnd"/>
          </w:p>
        </w:tc>
        <w:tc>
          <w:tcPr>
            <w:tcW w:w="1004" w:type="dxa"/>
            <w:tcBorders>
              <w:top w:val="single" w:sz="4" w:space="0" w:color="auto"/>
              <w:left w:val="nil"/>
              <w:bottom w:val="single" w:sz="4" w:space="0" w:color="auto"/>
              <w:right w:val="single" w:sz="4" w:space="0" w:color="auto"/>
            </w:tcBorders>
            <w:shd w:val="clear" w:color="000000" w:fill="C6E0B4"/>
            <w:vAlign w:val="center"/>
            <w:hideMark/>
          </w:tcPr>
          <w:p w14:paraId="1B617D56" w14:textId="77777777" w:rsidR="00727472" w:rsidRPr="003B0909" w:rsidRDefault="00727472" w:rsidP="00727472">
            <w:pPr>
              <w:spacing w:line="276" w:lineRule="auto"/>
              <w:jc w:val="both"/>
              <w:rPr>
                <w:rFonts w:ascii="Montserrat" w:hAnsi="Montserrat"/>
                <w:iCs/>
                <w:sz w:val="22"/>
                <w:szCs w:val="22"/>
                <w:lang w:val="es-ES"/>
              </w:rPr>
            </w:pPr>
            <w:proofErr w:type="spellStart"/>
            <w:r w:rsidRPr="003B0909">
              <w:rPr>
                <w:rFonts w:ascii="Montserrat" w:hAnsi="Montserrat"/>
                <w:iCs/>
                <w:sz w:val="22"/>
                <w:szCs w:val="22"/>
                <w:lang w:val="es-ES"/>
              </w:rPr>
              <w:t>Vha</w:t>
            </w:r>
            <w:proofErr w:type="spellEnd"/>
          </w:p>
        </w:tc>
        <w:tc>
          <w:tcPr>
            <w:tcW w:w="1200" w:type="dxa"/>
            <w:tcBorders>
              <w:top w:val="single" w:sz="4" w:space="0" w:color="auto"/>
              <w:left w:val="nil"/>
              <w:bottom w:val="single" w:sz="4" w:space="0" w:color="auto"/>
              <w:right w:val="single" w:sz="4" w:space="0" w:color="auto"/>
            </w:tcBorders>
            <w:shd w:val="clear" w:color="000000" w:fill="C6E0B4"/>
            <w:vAlign w:val="center"/>
            <w:hideMark/>
          </w:tcPr>
          <w:p w14:paraId="0611FF46"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Total</w:t>
            </w:r>
          </w:p>
        </w:tc>
      </w:tr>
      <w:tr w:rsidR="00727472" w:rsidRPr="003B0909" w14:paraId="379646C5" w14:textId="77777777" w:rsidTr="00113E56">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062B100"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Análisis de citas </w:t>
            </w:r>
          </w:p>
        </w:tc>
        <w:tc>
          <w:tcPr>
            <w:tcW w:w="850" w:type="dxa"/>
            <w:tcBorders>
              <w:top w:val="nil"/>
              <w:left w:val="nil"/>
              <w:bottom w:val="single" w:sz="4" w:space="0" w:color="auto"/>
              <w:right w:val="single" w:sz="4" w:space="0" w:color="auto"/>
            </w:tcBorders>
            <w:shd w:val="clear" w:color="auto" w:fill="auto"/>
            <w:vAlign w:val="center"/>
            <w:hideMark/>
          </w:tcPr>
          <w:p w14:paraId="552D190D" w14:textId="77777777" w:rsidR="00727472" w:rsidRPr="003B0909" w:rsidRDefault="00727472" w:rsidP="00727472">
            <w:pPr>
              <w:spacing w:line="276" w:lineRule="auto"/>
              <w:jc w:val="both"/>
              <w:rPr>
                <w:rFonts w:ascii="Montserrat" w:hAnsi="Montserrat"/>
                <w:iCs/>
                <w:sz w:val="22"/>
                <w:szCs w:val="22"/>
                <w:lang w:val="es-ES"/>
              </w:rPr>
            </w:pPr>
          </w:p>
        </w:tc>
        <w:tc>
          <w:tcPr>
            <w:tcW w:w="1134" w:type="dxa"/>
            <w:tcBorders>
              <w:top w:val="nil"/>
              <w:left w:val="nil"/>
              <w:bottom w:val="single" w:sz="4" w:space="0" w:color="auto"/>
              <w:right w:val="single" w:sz="4" w:space="0" w:color="auto"/>
            </w:tcBorders>
            <w:shd w:val="clear" w:color="000000" w:fill="FFFFFF"/>
            <w:vAlign w:val="center"/>
            <w:hideMark/>
          </w:tcPr>
          <w:p w14:paraId="3E26EF93" w14:textId="77777777" w:rsidR="00727472" w:rsidRPr="003B0909" w:rsidRDefault="00727472" w:rsidP="00727472">
            <w:pPr>
              <w:spacing w:line="276" w:lineRule="auto"/>
              <w:jc w:val="both"/>
              <w:rPr>
                <w:rFonts w:ascii="Montserrat" w:hAnsi="Montserrat"/>
                <w:iCs/>
                <w:sz w:val="22"/>
                <w:szCs w:val="22"/>
                <w:lang w:val="es-ES"/>
              </w:rPr>
            </w:pPr>
          </w:p>
        </w:tc>
        <w:tc>
          <w:tcPr>
            <w:tcW w:w="1134" w:type="dxa"/>
            <w:tcBorders>
              <w:top w:val="nil"/>
              <w:left w:val="nil"/>
              <w:bottom w:val="single" w:sz="4" w:space="0" w:color="auto"/>
              <w:right w:val="single" w:sz="4" w:space="0" w:color="auto"/>
            </w:tcBorders>
            <w:shd w:val="clear" w:color="auto" w:fill="auto"/>
            <w:noWrap/>
            <w:vAlign w:val="center"/>
            <w:hideMark/>
          </w:tcPr>
          <w:p w14:paraId="76C1AACC"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4</w:t>
            </w:r>
          </w:p>
        </w:tc>
        <w:tc>
          <w:tcPr>
            <w:tcW w:w="1134" w:type="dxa"/>
            <w:tcBorders>
              <w:top w:val="nil"/>
              <w:left w:val="nil"/>
              <w:bottom w:val="single" w:sz="4" w:space="0" w:color="auto"/>
              <w:right w:val="single" w:sz="4" w:space="0" w:color="auto"/>
            </w:tcBorders>
            <w:shd w:val="clear" w:color="auto" w:fill="auto"/>
            <w:noWrap/>
            <w:vAlign w:val="center"/>
            <w:hideMark/>
          </w:tcPr>
          <w:p w14:paraId="7EC2507D"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4</w:t>
            </w:r>
          </w:p>
        </w:tc>
        <w:tc>
          <w:tcPr>
            <w:tcW w:w="1004" w:type="dxa"/>
            <w:tcBorders>
              <w:top w:val="nil"/>
              <w:left w:val="nil"/>
              <w:bottom w:val="single" w:sz="4" w:space="0" w:color="auto"/>
              <w:right w:val="single" w:sz="4" w:space="0" w:color="auto"/>
            </w:tcBorders>
            <w:shd w:val="clear" w:color="auto" w:fill="auto"/>
            <w:noWrap/>
            <w:vAlign w:val="center"/>
            <w:hideMark/>
          </w:tcPr>
          <w:p w14:paraId="7F96B954"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3</w:t>
            </w:r>
          </w:p>
        </w:tc>
        <w:tc>
          <w:tcPr>
            <w:tcW w:w="1200" w:type="dxa"/>
            <w:tcBorders>
              <w:top w:val="nil"/>
              <w:left w:val="nil"/>
              <w:bottom w:val="single" w:sz="4" w:space="0" w:color="auto"/>
              <w:right w:val="single" w:sz="4" w:space="0" w:color="auto"/>
            </w:tcBorders>
            <w:shd w:val="clear" w:color="auto" w:fill="auto"/>
            <w:noWrap/>
            <w:vAlign w:val="center"/>
            <w:hideMark/>
          </w:tcPr>
          <w:p w14:paraId="5450B756"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11</w:t>
            </w:r>
          </w:p>
        </w:tc>
      </w:tr>
      <w:tr w:rsidR="00727472" w:rsidRPr="003B0909" w14:paraId="5442B201" w14:textId="77777777" w:rsidTr="00113E56">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B25B5F5"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Citación</w:t>
            </w:r>
          </w:p>
        </w:tc>
        <w:tc>
          <w:tcPr>
            <w:tcW w:w="850" w:type="dxa"/>
            <w:tcBorders>
              <w:top w:val="nil"/>
              <w:left w:val="nil"/>
              <w:bottom w:val="single" w:sz="4" w:space="0" w:color="auto"/>
              <w:right w:val="single" w:sz="4" w:space="0" w:color="auto"/>
            </w:tcBorders>
            <w:shd w:val="clear" w:color="auto" w:fill="auto"/>
            <w:vAlign w:val="center"/>
            <w:hideMark/>
          </w:tcPr>
          <w:p w14:paraId="10C228EF"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2</w:t>
            </w:r>
          </w:p>
        </w:tc>
        <w:tc>
          <w:tcPr>
            <w:tcW w:w="1134" w:type="dxa"/>
            <w:tcBorders>
              <w:top w:val="nil"/>
              <w:left w:val="nil"/>
              <w:bottom w:val="single" w:sz="4" w:space="0" w:color="auto"/>
              <w:right w:val="single" w:sz="4" w:space="0" w:color="auto"/>
            </w:tcBorders>
            <w:shd w:val="clear" w:color="auto" w:fill="auto"/>
            <w:vAlign w:val="center"/>
            <w:hideMark/>
          </w:tcPr>
          <w:p w14:paraId="03A923C2"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2</w:t>
            </w:r>
          </w:p>
        </w:tc>
        <w:tc>
          <w:tcPr>
            <w:tcW w:w="1134" w:type="dxa"/>
            <w:tcBorders>
              <w:top w:val="nil"/>
              <w:left w:val="nil"/>
              <w:bottom w:val="single" w:sz="4" w:space="0" w:color="auto"/>
              <w:right w:val="single" w:sz="4" w:space="0" w:color="auto"/>
            </w:tcBorders>
            <w:shd w:val="clear" w:color="auto" w:fill="auto"/>
            <w:vAlign w:val="center"/>
            <w:hideMark/>
          </w:tcPr>
          <w:p w14:paraId="0ACD6F2B"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6</w:t>
            </w:r>
          </w:p>
        </w:tc>
        <w:tc>
          <w:tcPr>
            <w:tcW w:w="1134" w:type="dxa"/>
            <w:tcBorders>
              <w:top w:val="nil"/>
              <w:left w:val="nil"/>
              <w:bottom w:val="single" w:sz="4" w:space="0" w:color="auto"/>
              <w:right w:val="single" w:sz="4" w:space="0" w:color="auto"/>
            </w:tcBorders>
            <w:shd w:val="clear" w:color="auto" w:fill="auto"/>
            <w:noWrap/>
            <w:vAlign w:val="center"/>
            <w:hideMark/>
          </w:tcPr>
          <w:p w14:paraId="062E861D" w14:textId="77777777" w:rsidR="00727472" w:rsidRPr="003B0909" w:rsidRDefault="00727472" w:rsidP="00727472">
            <w:pPr>
              <w:spacing w:line="276" w:lineRule="auto"/>
              <w:jc w:val="both"/>
              <w:rPr>
                <w:rFonts w:ascii="Montserrat" w:hAnsi="Montserrat"/>
                <w:iCs/>
                <w:sz w:val="22"/>
                <w:szCs w:val="22"/>
                <w:lang w:val="es-ES"/>
              </w:rPr>
            </w:pPr>
          </w:p>
        </w:tc>
        <w:tc>
          <w:tcPr>
            <w:tcW w:w="1004" w:type="dxa"/>
            <w:tcBorders>
              <w:top w:val="nil"/>
              <w:left w:val="nil"/>
              <w:bottom w:val="single" w:sz="4" w:space="0" w:color="auto"/>
              <w:right w:val="single" w:sz="4" w:space="0" w:color="auto"/>
            </w:tcBorders>
            <w:shd w:val="clear" w:color="auto" w:fill="auto"/>
            <w:noWrap/>
            <w:vAlign w:val="center"/>
            <w:hideMark/>
          </w:tcPr>
          <w:p w14:paraId="41DBB092"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3</w:t>
            </w:r>
          </w:p>
        </w:tc>
        <w:tc>
          <w:tcPr>
            <w:tcW w:w="1200" w:type="dxa"/>
            <w:tcBorders>
              <w:top w:val="nil"/>
              <w:left w:val="nil"/>
              <w:bottom w:val="single" w:sz="4" w:space="0" w:color="auto"/>
              <w:right w:val="single" w:sz="4" w:space="0" w:color="auto"/>
            </w:tcBorders>
            <w:shd w:val="clear" w:color="auto" w:fill="auto"/>
            <w:vAlign w:val="center"/>
            <w:hideMark/>
          </w:tcPr>
          <w:p w14:paraId="2411A70F"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13</w:t>
            </w:r>
          </w:p>
        </w:tc>
      </w:tr>
      <w:tr w:rsidR="00727472" w:rsidRPr="003B0909" w14:paraId="3CD5A04B" w14:textId="77777777" w:rsidTr="00113E56">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DB3BC1D"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Mendeley </w:t>
            </w:r>
          </w:p>
        </w:tc>
        <w:tc>
          <w:tcPr>
            <w:tcW w:w="850" w:type="dxa"/>
            <w:tcBorders>
              <w:top w:val="nil"/>
              <w:left w:val="nil"/>
              <w:bottom w:val="single" w:sz="4" w:space="0" w:color="auto"/>
              <w:right w:val="single" w:sz="4" w:space="0" w:color="auto"/>
            </w:tcBorders>
            <w:shd w:val="clear" w:color="auto" w:fill="auto"/>
            <w:vAlign w:val="center"/>
            <w:hideMark/>
          </w:tcPr>
          <w:p w14:paraId="13445FA8"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4</w:t>
            </w:r>
          </w:p>
        </w:tc>
        <w:tc>
          <w:tcPr>
            <w:tcW w:w="1134" w:type="dxa"/>
            <w:tcBorders>
              <w:top w:val="nil"/>
              <w:left w:val="nil"/>
              <w:bottom w:val="single" w:sz="4" w:space="0" w:color="auto"/>
              <w:right w:val="single" w:sz="4" w:space="0" w:color="auto"/>
            </w:tcBorders>
            <w:shd w:val="clear" w:color="auto" w:fill="auto"/>
            <w:vAlign w:val="center"/>
            <w:hideMark/>
          </w:tcPr>
          <w:p w14:paraId="41166F92"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3</w:t>
            </w:r>
          </w:p>
        </w:tc>
        <w:tc>
          <w:tcPr>
            <w:tcW w:w="1134" w:type="dxa"/>
            <w:tcBorders>
              <w:top w:val="nil"/>
              <w:left w:val="nil"/>
              <w:bottom w:val="single" w:sz="4" w:space="0" w:color="auto"/>
              <w:right w:val="single" w:sz="4" w:space="0" w:color="auto"/>
            </w:tcBorders>
            <w:shd w:val="clear" w:color="auto" w:fill="auto"/>
            <w:vAlign w:val="center"/>
            <w:hideMark/>
          </w:tcPr>
          <w:p w14:paraId="14C30F14"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32</w:t>
            </w:r>
          </w:p>
        </w:tc>
        <w:tc>
          <w:tcPr>
            <w:tcW w:w="1134" w:type="dxa"/>
            <w:tcBorders>
              <w:top w:val="nil"/>
              <w:left w:val="nil"/>
              <w:bottom w:val="single" w:sz="4" w:space="0" w:color="auto"/>
              <w:right w:val="single" w:sz="4" w:space="0" w:color="auto"/>
            </w:tcBorders>
            <w:shd w:val="clear" w:color="auto" w:fill="auto"/>
            <w:noWrap/>
            <w:vAlign w:val="center"/>
            <w:hideMark/>
          </w:tcPr>
          <w:p w14:paraId="1A264058"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10</w:t>
            </w:r>
          </w:p>
        </w:tc>
        <w:tc>
          <w:tcPr>
            <w:tcW w:w="1004" w:type="dxa"/>
            <w:tcBorders>
              <w:top w:val="nil"/>
              <w:left w:val="nil"/>
              <w:bottom w:val="single" w:sz="4" w:space="0" w:color="auto"/>
              <w:right w:val="single" w:sz="4" w:space="0" w:color="auto"/>
            </w:tcBorders>
            <w:shd w:val="clear" w:color="auto" w:fill="auto"/>
            <w:noWrap/>
            <w:vAlign w:val="center"/>
            <w:hideMark/>
          </w:tcPr>
          <w:p w14:paraId="487F2DC9"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5</w:t>
            </w:r>
          </w:p>
        </w:tc>
        <w:tc>
          <w:tcPr>
            <w:tcW w:w="1200" w:type="dxa"/>
            <w:tcBorders>
              <w:top w:val="nil"/>
              <w:left w:val="nil"/>
              <w:bottom w:val="single" w:sz="4" w:space="0" w:color="auto"/>
              <w:right w:val="single" w:sz="4" w:space="0" w:color="auto"/>
            </w:tcBorders>
            <w:shd w:val="clear" w:color="auto" w:fill="auto"/>
            <w:noWrap/>
            <w:vAlign w:val="center"/>
            <w:hideMark/>
          </w:tcPr>
          <w:p w14:paraId="520C4C3D"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54</w:t>
            </w:r>
          </w:p>
        </w:tc>
      </w:tr>
      <w:tr w:rsidR="00727472" w:rsidRPr="003B0909" w14:paraId="72CEE54F" w14:textId="77777777" w:rsidTr="00113E56">
        <w:trPr>
          <w:trHeight w:val="731"/>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A7338CE"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Identificación de revistas en índices de calidad e impacto</w:t>
            </w:r>
          </w:p>
        </w:tc>
        <w:tc>
          <w:tcPr>
            <w:tcW w:w="850" w:type="dxa"/>
            <w:tcBorders>
              <w:top w:val="nil"/>
              <w:left w:val="nil"/>
              <w:bottom w:val="single" w:sz="4" w:space="0" w:color="auto"/>
              <w:right w:val="single" w:sz="4" w:space="0" w:color="auto"/>
            </w:tcBorders>
            <w:shd w:val="clear" w:color="auto" w:fill="auto"/>
            <w:vAlign w:val="center"/>
            <w:hideMark/>
          </w:tcPr>
          <w:p w14:paraId="615735B0"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3</w:t>
            </w:r>
          </w:p>
        </w:tc>
        <w:tc>
          <w:tcPr>
            <w:tcW w:w="1134" w:type="dxa"/>
            <w:tcBorders>
              <w:top w:val="nil"/>
              <w:left w:val="nil"/>
              <w:bottom w:val="single" w:sz="4" w:space="0" w:color="auto"/>
              <w:right w:val="single" w:sz="4" w:space="0" w:color="auto"/>
            </w:tcBorders>
            <w:shd w:val="clear" w:color="auto" w:fill="auto"/>
            <w:vAlign w:val="center"/>
            <w:hideMark/>
          </w:tcPr>
          <w:p w14:paraId="69B38EA1"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10</w:t>
            </w:r>
          </w:p>
        </w:tc>
        <w:tc>
          <w:tcPr>
            <w:tcW w:w="1134" w:type="dxa"/>
            <w:tcBorders>
              <w:top w:val="nil"/>
              <w:left w:val="nil"/>
              <w:bottom w:val="single" w:sz="4" w:space="0" w:color="auto"/>
              <w:right w:val="single" w:sz="4" w:space="0" w:color="auto"/>
            </w:tcBorders>
            <w:shd w:val="clear" w:color="auto" w:fill="auto"/>
            <w:noWrap/>
            <w:vAlign w:val="center"/>
            <w:hideMark/>
          </w:tcPr>
          <w:p w14:paraId="2873B3B2"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3</w:t>
            </w:r>
          </w:p>
        </w:tc>
        <w:tc>
          <w:tcPr>
            <w:tcW w:w="1134" w:type="dxa"/>
            <w:tcBorders>
              <w:top w:val="nil"/>
              <w:left w:val="nil"/>
              <w:bottom w:val="single" w:sz="4" w:space="0" w:color="auto"/>
              <w:right w:val="single" w:sz="4" w:space="0" w:color="auto"/>
            </w:tcBorders>
            <w:shd w:val="clear" w:color="auto" w:fill="auto"/>
            <w:noWrap/>
            <w:vAlign w:val="center"/>
            <w:hideMark/>
          </w:tcPr>
          <w:p w14:paraId="79C17B24"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1</w:t>
            </w:r>
          </w:p>
        </w:tc>
        <w:tc>
          <w:tcPr>
            <w:tcW w:w="1004" w:type="dxa"/>
            <w:tcBorders>
              <w:top w:val="nil"/>
              <w:left w:val="nil"/>
              <w:bottom w:val="single" w:sz="4" w:space="0" w:color="auto"/>
              <w:right w:val="single" w:sz="4" w:space="0" w:color="auto"/>
            </w:tcBorders>
            <w:shd w:val="clear" w:color="auto" w:fill="auto"/>
            <w:noWrap/>
            <w:vAlign w:val="center"/>
            <w:hideMark/>
          </w:tcPr>
          <w:p w14:paraId="0E9E1F39"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2</w:t>
            </w:r>
          </w:p>
        </w:tc>
        <w:tc>
          <w:tcPr>
            <w:tcW w:w="1200" w:type="dxa"/>
            <w:tcBorders>
              <w:top w:val="nil"/>
              <w:left w:val="nil"/>
              <w:bottom w:val="single" w:sz="4" w:space="0" w:color="auto"/>
              <w:right w:val="single" w:sz="4" w:space="0" w:color="auto"/>
            </w:tcBorders>
            <w:shd w:val="clear" w:color="auto" w:fill="auto"/>
            <w:noWrap/>
            <w:vAlign w:val="center"/>
            <w:hideMark/>
          </w:tcPr>
          <w:p w14:paraId="63208D05"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19</w:t>
            </w:r>
          </w:p>
        </w:tc>
      </w:tr>
      <w:tr w:rsidR="00727472" w:rsidRPr="003B0909" w14:paraId="65B3440B" w14:textId="77777777" w:rsidTr="00113E56">
        <w:trPr>
          <w:trHeight w:val="334"/>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6400881"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Identificadores de autor</w:t>
            </w:r>
          </w:p>
        </w:tc>
        <w:tc>
          <w:tcPr>
            <w:tcW w:w="850" w:type="dxa"/>
            <w:tcBorders>
              <w:top w:val="nil"/>
              <w:left w:val="nil"/>
              <w:bottom w:val="single" w:sz="4" w:space="0" w:color="auto"/>
              <w:right w:val="single" w:sz="4" w:space="0" w:color="auto"/>
            </w:tcBorders>
            <w:shd w:val="clear" w:color="auto" w:fill="auto"/>
            <w:vAlign w:val="center"/>
            <w:hideMark/>
          </w:tcPr>
          <w:p w14:paraId="6192F9A1"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5</w:t>
            </w:r>
          </w:p>
        </w:tc>
        <w:tc>
          <w:tcPr>
            <w:tcW w:w="1134" w:type="dxa"/>
            <w:tcBorders>
              <w:top w:val="nil"/>
              <w:left w:val="nil"/>
              <w:bottom w:val="single" w:sz="4" w:space="0" w:color="auto"/>
              <w:right w:val="single" w:sz="4" w:space="0" w:color="auto"/>
            </w:tcBorders>
            <w:shd w:val="clear" w:color="auto" w:fill="auto"/>
            <w:vAlign w:val="center"/>
            <w:hideMark/>
          </w:tcPr>
          <w:p w14:paraId="5E7F7B3D"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1</w:t>
            </w:r>
          </w:p>
        </w:tc>
        <w:tc>
          <w:tcPr>
            <w:tcW w:w="1134" w:type="dxa"/>
            <w:tcBorders>
              <w:top w:val="nil"/>
              <w:left w:val="nil"/>
              <w:bottom w:val="single" w:sz="4" w:space="0" w:color="auto"/>
              <w:right w:val="single" w:sz="4" w:space="0" w:color="auto"/>
            </w:tcBorders>
            <w:shd w:val="clear" w:color="auto" w:fill="auto"/>
            <w:noWrap/>
            <w:vAlign w:val="center"/>
            <w:hideMark/>
          </w:tcPr>
          <w:p w14:paraId="5BA7C6A0"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3</w:t>
            </w:r>
          </w:p>
        </w:tc>
        <w:tc>
          <w:tcPr>
            <w:tcW w:w="1134" w:type="dxa"/>
            <w:tcBorders>
              <w:top w:val="nil"/>
              <w:left w:val="nil"/>
              <w:bottom w:val="single" w:sz="4" w:space="0" w:color="auto"/>
              <w:right w:val="single" w:sz="4" w:space="0" w:color="auto"/>
            </w:tcBorders>
            <w:shd w:val="clear" w:color="auto" w:fill="auto"/>
            <w:noWrap/>
            <w:vAlign w:val="center"/>
            <w:hideMark/>
          </w:tcPr>
          <w:p w14:paraId="4E7BBE71"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10</w:t>
            </w:r>
          </w:p>
        </w:tc>
        <w:tc>
          <w:tcPr>
            <w:tcW w:w="1004" w:type="dxa"/>
            <w:tcBorders>
              <w:top w:val="nil"/>
              <w:left w:val="nil"/>
              <w:bottom w:val="single" w:sz="4" w:space="0" w:color="auto"/>
              <w:right w:val="single" w:sz="4" w:space="0" w:color="auto"/>
            </w:tcBorders>
            <w:shd w:val="clear" w:color="auto" w:fill="auto"/>
            <w:noWrap/>
            <w:vAlign w:val="center"/>
            <w:hideMark/>
          </w:tcPr>
          <w:p w14:paraId="7C45D87A" w14:textId="77777777" w:rsidR="00727472" w:rsidRPr="003B0909" w:rsidRDefault="00727472" w:rsidP="00727472">
            <w:pPr>
              <w:spacing w:line="276" w:lineRule="auto"/>
              <w:jc w:val="both"/>
              <w:rPr>
                <w:rFonts w:ascii="Montserrat" w:hAnsi="Montserrat"/>
                <w:iCs/>
                <w:sz w:val="22"/>
                <w:szCs w:val="22"/>
                <w:lang w:val="es-ES"/>
              </w:rPr>
            </w:pPr>
          </w:p>
        </w:tc>
        <w:tc>
          <w:tcPr>
            <w:tcW w:w="1200" w:type="dxa"/>
            <w:tcBorders>
              <w:top w:val="nil"/>
              <w:left w:val="nil"/>
              <w:bottom w:val="single" w:sz="4" w:space="0" w:color="auto"/>
              <w:right w:val="single" w:sz="4" w:space="0" w:color="auto"/>
            </w:tcBorders>
            <w:shd w:val="clear" w:color="auto" w:fill="auto"/>
            <w:noWrap/>
            <w:vAlign w:val="center"/>
            <w:hideMark/>
          </w:tcPr>
          <w:p w14:paraId="1E8EC1F3"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19</w:t>
            </w:r>
          </w:p>
        </w:tc>
      </w:tr>
      <w:tr w:rsidR="00727472" w:rsidRPr="003B0909" w14:paraId="366DDEBC" w14:textId="77777777" w:rsidTr="00113E56">
        <w:trPr>
          <w:trHeight w:val="398"/>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9463FC0"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lastRenderedPageBreak/>
              <w:t>Políticas para el autoarchivo de editoriales</w:t>
            </w:r>
          </w:p>
        </w:tc>
        <w:tc>
          <w:tcPr>
            <w:tcW w:w="850" w:type="dxa"/>
            <w:tcBorders>
              <w:top w:val="nil"/>
              <w:left w:val="nil"/>
              <w:bottom w:val="single" w:sz="4" w:space="0" w:color="auto"/>
              <w:right w:val="single" w:sz="4" w:space="0" w:color="auto"/>
            </w:tcBorders>
            <w:shd w:val="clear" w:color="auto" w:fill="auto"/>
            <w:vAlign w:val="center"/>
            <w:hideMark/>
          </w:tcPr>
          <w:p w14:paraId="070875DB"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1</w:t>
            </w:r>
          </w:p>
        </w:tc>
        <w:tc>
          <w:tcPr>
            <w:tcW w:w="1134" w:type="dxa"/>
            <w:tcBorders>
              <w:top w:val="nil"/>
              <w:left w:val="nil"/>
              <w:bottom w:val="single" w:sz="4" w:space="0" w:color="auto"/>
              <w:right w:val="single" w:sz="4" w:space="0" w:color="auto"/>
            </w:tcBorders>
            <w:shd w:val="clear" w:color="auto" w:fill="auto"/>
            <w:noWrap/>
            <w:vAlign w:val="center"/>
            <w:hideMark/>
          </w:tcPr>
          <w:p w14:paraId="6A9E0283" w14:textId="77777777" w:rsidR="00727472" w:rsidRPr="003B0909" w:rsidRDefault="00727472" w:rsidP="00727472">
            <w:pPr>
              <w:spacing w:line="276" w:lineRule="auto"/>
              <w:jc w:val="both"/>
              <w:rPr>
                <w:rFonts w:ascii="Montserrat" w:hAnsi="Montserrat"/>
                <w:iCs/>
                <w:sz w:val="22"/>
                <w:szCs w:val="22"/>
                <w:lang w:val="es-ES"/>
              </w:rPr>
            </w:pPr>
          </w:p>
        </w:tc>
        <w:tc>
          <w:tcPr>
            <w:tcW w:w="1134" w:type="dxa"/>
            <w:tcBorders>
              <w:top w:val="nil"/>
              <w:left w:val="nil"/>
              <w:bottom w:val="single" w:sz="4" w:space="0" w:color="auto"/>
              <w:right w:val="single" w:sz="4" w:space="0" w:color="auto"/>
            </w:tcBorders>
            <w:shd w:val="clear" w:color="auto" w:fill="auto"/>
            <w:noWrap/>
            <w:vAlign w:val="center"/>
            <w:hideMark/>
          </w:tcPr>
          <w:p w14:paraId="4AD33F05" w14:textId="77777777" w:rsidR="00727472" w:rsidRPr="003B0909" w:rsidRDefault="00727472" w:rsidP="00727472">
            <w:pPr>
              <w:spacing w:line="276" w:lineRule="auto"/>
              <w:jc w:val="both"/>
              <w:rPr>
                <w:rFonts w:ascii="Montserrat" w:hAnsi="Montserrat"/>
                <w:iCs/>
                <w:sz w:val="22"/>
                <w:szCs w:val="22"/>
                <w:lang w:val="es-ES"/>
              </w:rPr>
            </w:pPr>
          </w:p>
        </w:tc>
        <w:tc>
          <w:tcPr>
            <w:tcW w:w="1134" w:type="dxa"/>
            <w:tcBorders>
              <w:top w:val="nil"/>
              <w:left w:val="nil"/>
              <w:bottom w:val="single" w:sz="4" w:space="0" w:color="auto"/>
              <w:right w:val="single" w:sz="4" w:space="0" w:color="auto"/>
            </w:tcBorders>
            <w:shd w:val="clear" w:color="auto" w:fill="auto"/>
            <w:noWrap/>
            <w:vAlign w:val="center"/>
            <w:hideMark/>
          </w:tcPr>
          <w:p w14:paraId="25257E15"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12</w:t>
            </w:r>
          </w:p>
        </w:tc>
        <w:tc>
          <w:tcPr>
            <w:tcW w:w="1004" w:type="dxa"/>
            <w:tcBorders>
              <w:top w:val="nil"/>
              <w:left w:val="nil"/>
              <w:bottom w:val="single" w:sz="4" w:space="0" w:color="auto"/>
              <w:right w:val="single" w:sz="4" w:space="0" w:color="auto"/>
            </w:tcBorders>
            <w:shd w:val="clear" w:color="auto" w:fill="auto"/>
            <w:noWrap/>
            <w:vAlign w:val="center"/>
            <w:hideMark/>
          </w:tcPr>
          <w:p w14:paraId="2A62A83F" w14:textId="77777777" w:rsidR="00727472" w:rsidRPr="003B0909" w:rsidRDefault="00727472" w:rsidP="00727472">
            <w:pPr>
              <w:spacing w:line="276" w:lineRule="auto"/>
              <w:jc w:val="both"/>
              <w:rPr>
                <w:rFonts w:ascii="Montserrat" w:hAnsi="Montserrat"/>
                <w:iCs/>
                <w:sz w:val="22"/>
                <w:szCs w:val="22"/>
                <w:lang w:val="es-ES"/>
              </w:rPr>
            </w:pPr>
          </w:p>
        </w:tc>
        <w:tc>
          <w:tcPr>
            <w:tcW w:w="1200" w:type="dxa"/>
            <w:tcBorders>
              <w:top w:val="nil"/>
              <w:left w:val="nil"/>
              <w:bottom w:val="single" w:sz="4" w:space="0" w:color="auto"/>
              <w:right w:val="single" w:sz="4" w:space="0" w:color="auto"/>
            </w:tcBorders>
            <w:shd w:val="clear" w:color="auto" w:fill="auto"/>
            <w:noWrap/>
            <w:vAlign w:val="center"/>
            <w:hideMark/>
          </w:tcPr>
          <w:p w14:paraId="25DD50B4"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13</w:t>
            </w:r>
          </w:p>
        </w:tc>
      </w:tr>
      <w:tr w:rsidR="00727472" w:rsidRPr="003B0909" w14:paraId="4F9D98A9" w14:textId="77777777" w:rsidTr="00113E56">
        <w:trPr>
          <w:trHeight w:val="30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006A7DE" w14:textId="77777777" w:rsidR="00727472" w:rsidRPr="003B0909" w:rsidRDefault="00727472" w:rsidP="00727472">
            <w:pPr>
              <w:spacing w:line="276" w:lineRule="auto"/>
              <w:jc w:val="both"/>
              <w:rPr>
                <w:rFonts w:ascii="Montserrat" w:hAnsi="Montserrat"/>
                <w:iCs/>
                <w:sz w:val="22"/>
                <w:szCs w:val="22"/>
                <w:lang w:val="es-ES"/>
              </w:rPr>
            </w:pPr>
            <w:proofErr w:type="spellStart"/>
            <w:r w:rsidRPr="003B0909">
              <w:rPr>
                <w:rFonts w:ascii="Montserrat" w:hAnsi="Montserrat"/>
                <w:iCs/>
                <w:sz w:val="22"/>
                <w:szCs w:val="22"/>
                <w:lang w:val="es-ES"/>
              </w:rPr>
              <w:t>Ithenticate</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0A62B3C3"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11</w:t>
            </w:r>
          </w:p>
        </w:tc>
        <w:tc>
          <w:tcPr>
            <w:tcW w:w="1134" w:type="dxa"/>
            <w:tcBorders>
              <w:top w:val="nil"/>
              <w:left w:val="nil"/>
              <w:bottom w:val="single" w:sz="4" w:space="0" w:color="auto"/>
              <w:right w:val="single" w:sz="4" w:space="0" w:color="auto"/>
            </w:tcBorders>
            <w:shd w:val="clear" w:color="auto" w:fill="auto"/>
            <w:noWrap/>
            <w:vAlign w:val="center"/>
            <w:hideMark/>
          </w:tcPr>
          <w:p w14:paraId="0796F797"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13</w:t>
            </w:r>
          </w:p>
        </w:tc>
        <w:tc>
          <w:tcPr>
            <w:tcW w:w="1134" w:type="dxa"/>
            <w:tcBorders>
              <w:top w:val="nil"/>
              <w:left w:val="nil"/>
              <w:bottom w:val="single" w:sz="4" w:space="0" w:color="auto"/>
              <w:right w:val="single" w:sz="4" w:space="0" w:color="auto"/>
            </w:tcBorders>
            <w:shd w:val="clear" w:color="auto" w:fill="auto"/>
            <w:noWrap/>
            <w:vAlign w:val="center"/>
            <w:hideMark/>
          </w:tcPr>
          <w:p w14:paraId="45A514BA"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31</w:t>
            </w:r>
          </w:p>
        </w:tc>
        <w:tc>
          <w:tcPr>
            <w:tcW w:w="1134" w:type="dxa"/>
            <w:tcBorders>
              <w:top w:val="nil"/>
              <w:left w:val="nil"/>
              <w:bottom w:val="single" w:sz="4" w:space="0" w:color="auto"/>
              <w:right w:val="single" w:sz="4" w:space="0" w:color="auto"/>
            </w:tcBorders>
            <w:shd w:val="clear" w:color="auto" w:fill="auto"/>
            <w:noWrap/>
            <w:vAlign w:val="center"/>
            <w:hideMark/>
          </w:tcPr>
          <w:p w14:paraId="6918F83D"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13</w:t>
            </w:r>
          </w:p>
        </w:tc>
        <w:tc>
          <w:tcPr>
            <w:tcW w:w="1004" w:type="dxa"/>
            <w:tcBorders>
              <w:top w:val="nil"/>
              <w:left w:val="nil"/>
              <w:bottom w:val="single" w:sz="4" w:space="0" w:color="auto"/>
              <w:right w:val="single" w:sz="4" w:space="0" w:color="auto"/>
            </w:tcBorders>
            <w:shd w:val="clear" w:color="auto" w:fill="auto"/>
            <w:noWrap/>
            <w:vAlign w:val="center"/>
            <w:hideMark/>
          </w:tcPr>
          <w:p w14:paraId="7DF81FBD"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2</w:t>
            </w:r>
          </w:p>
        </w:tc>
        <w:tc>
          <w:tcPr>
            <w:tcW w:w="1200" w:type="dxa"/>
            <w:tcBorders>
              <w:top w:val="nil"/>
              <w:left w:val="nil"/>
              <w:bottom w:val="single" w:sz="4" w:space="0" w:color="auto"/>
              <w:right w:val="single" w:sz="4" w:space="0" w:color="auto"/>
            </w:tcBorders>
            <w:shd w:val="clear" w:color="auto" w:fill="auto"/>
            <w:noWrap/>
            <w:vAlign w:val="center"/>
            <w:hideMark/>
          </w:tcPr>
          <w:p w14:paraId="32E67EDC"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70</w:t>
            </w:r>
          </w:p>
        </w:tc>
      </w:tr>
      <w:tr w:rsidR="00727472" w:rsidRPr="003B0909" w14:paraId="3306306F" w14:textId="77777777" w:rsidTr="00113E56">
        <w:trPr>
          <w:trHeight w:val="383"/>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BF663F5"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Otras asesorías </w:t>
            </w:r>
          </w:p>
        </w:tc>
        <w:tc>
          <w:tcPr>
            <w:tcW w:w="850" w:type="dxa"/>
            <w:tcBorders>
              <w:top w:val="nil"/>
              <w:left w:val="nil"/>
              <w:bottom w:val="single" w:sz="4" w:space="0" w:color="auto"/>
              <w:right w:val="single" w:sz="4" w:space="0" w:color="auto"/>
            </w:tcBorders>
            <w:shd w:val="clear" w:color="auto" w:fill="auto"/>
            <w:vAlign w:val="center"/>
            <w:hideMark/>
          </w:tcPr>
          <w:p w14:paraId="6665A2AA"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11</w:t>
            </w:r>
          </w:p>
        </w:tc>
        <w:tc>
          <w:tcPr>
            <w:tcW w:w="1134" w:type="dxa"/>
            <w:tcBorders>
              <w:top w:val="nil"/>
              <w:left w:val="nil"/>
              <w:bottom w:val="single" w:sz="4" w:space="0" w:color="auto"/>
              <w:right w:val="single" w:sz="4" w:space="0" w:color="auto"/>
            </w:tcBorders>
            <w:shd w:val="clear" w:color="000000" w:fill="FFFFFF"/>
            <w:noWrap/>
            <w:vAlign w:val="center"/>
            <w:hideMark/>
          </w:tcPr>
          <w:p w14:paraId="641E4CEA"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10</w:t>
            </w:r>
          </w:p>
        </w:tc>
        <w:tc>
          <w:tcPr>
            <w:tcW w:w="1134" w:type="dxa"/>
            <w:tcBorders>
              <w:top w:val="nil"/>
              <w:left w:val="nil"/>
              <w:bottom w:val="single" w:sz="4" w:space="0" w:color="auto"/>
              <w:right w:val="single" w:sz="4" w:space="0" w:color="auto"/>
            </w:tcBorders>
            <w:shd w:val="clear" w:color="auto" w:fill="auto"/>
            <w:vAlign w:val="center"/>
            <w:hideMark/>
          </w:tcPr>
          <w:p w14:paraId="7979A231"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30</w:t>
            </w:r>
          </w:p>
        </w:tc>
        <w:tc>
          <w:tcPr>
            <w:tcW w:w="1134" w:type="dxa"/>
            <w:tcBorders>
              <w:top w:val="nil"/>
              <w:left w:val="nil"/>
              <w:bottom w:val="single" w:sz="4" w:space="0" w:color="auto"/>
              <w:right w:val="single" w:sz="4" w:space="0" w:color="auto"/>
            </w:tcBorders>
            <w:shd w:val="clear" w:color="auto" w:fill="auto"/>
            <w:noWrap/>
            <w:vAlign w:val="center"/>
            <w:hideMark/>
          </w:tcPr>
          <w:p w14:paraId="4A50354D"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9</w:t>
            </w:r>
          </w:p>
        </w:tc>
        <w:tc>
          <w:tcPr>
            <w:tcW w:w="1004" w:type="dxa"/>
            <w:tcBorders>
              <w:top w:val="nil"/>
              <w:left w:val="nil"/>
              <w:bottom w:val="single" w:sz="4" w:space="0" w:color="auto"/>
              <w:right w:val="single" w:sz="4" w:space="0" w:color="auto"/>
            </w:tcBorders>
            <w:shd w:val="clear" w:color="auto" w:fill="auto"/>
            <w:noWrap/>
            <w:vAlign w:val="center"/>
            <w:hideMark/>
          </w:tcPr>
          <w:p w14:paraId="02199C6C"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2</w:t>
            </w:r>
          </w:p>
        </w:tc>
        <w:tc>
          <w:tcPr>
            <w:tcW w:w="1200" w:type="dxa"/>
            <w:tcBorders>
              <w:top w:val="nil"/>
              <w:left w:val="nil"/>
              <w:bottom w:val="single" w:sz="4" w:space="0" w:color="auto"/>
              <w:right w:val="single" w:sz="4" w:space="0" w:color="auto"/>
            </w:tcBorders>
            <w:shd w:val="clear" w:color="auto" w:fill="auto"/>
            <w:noWrap/>
            <w:vAlign w:val="center"/>
            <w:hideMark/>
          </w:tcPr>
          <w:p w14:paraId="2B929FB8"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62</w:t>
            </w:r>
          </w:p>
        </w:tc>
      </w:tr>
      <w:tr w:rsidR="00727472" w:rsidRPr="003B0909" w14:paraId="796EC2DA" w14:textId="77777777" w:rsidTr="00113E56">
        <w:trPr>
          <w:trHeight w:val="383"/>
        </w:trPr>
        <w:tc>
          <w:tcPr>
            <w:tcW w:w="2689" w:type="dxa"/>
            <w:tcBorders>
              <w:top w:val="nil"/>
              <w:left w:val="single" w:sz="4" w:space="0" w:color="auto"/>
              <w:bottom w:val="single" w:sz="4" w:space="0" w:color="auto"/>
              <w:right w:val="single" w:sz="4" w:space="0" w:color="auto"/>
            </w:tcBorders>
            <w:shd w:val="clear" w:color="auto" w:fill="auto"/>
            <w:vAlign w:val="center"/>
          </w:tcPr>
          <w:p w14:paraId="0F7CF3F6"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Otros servicios especializados (análisis de la producción académica, bibliografías, etc.)</w:t>
            </w:r>
          </w:p>
        </w:tc>
        <w:tc>
          <w:tcPr>
            <w:tcW w:w="850" w:type="dxa"/>
            <w:tcBorders>
              <w:top w:val="nil"/>
              <w:left w:val="nil"/>
              <w:bottom w:val="single" w:sz="4" w:space="0" w:color="auto"/>
              <w:right w:val="single" w:sz="4" w:space="0" w:color="auto"/>
            </w:tcBorders>
            <w:shd w:val="clear" w:color="auto" w:fill="auto"/>
            <w:vAlign w:val="center"/>
          </w:tcPr>
          <w:p w14:paraId="47A7CB7B"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7</w:t>
            </w:r>
          </w:p>
        </w:tc>
        <w:tc>
          <w:tcPr>
            <w:tcW w:w="1134" w:type="dxa"/>
            <w:tcBorders>
              <w:top w:val="nil"/>
              <w:left w:val="nil"/>
              <w:bottom w:val="single" w:sz="4" w:space="0" w:color="auto"/>
              <w:right w:val="single" w:sz="4" w:space="0" w:color="auto"/>
            </w:tcBorders>
            <w:shd w:val="clear" w:color="000000" w:fill="FFFFFF"/>
            <w:noWrap/>
            <w:vAlign w:val="center"/>
          </w:tcPr>
          <w:p w14:paraId="0B36007C"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1</w:t>
            </w:r>
          </w:p>
        </w:tc>
        <w:tc>
          <w:tcPr>
            <w:tcW w:w="1134" w:type="dxa"/>
            <w:tcBorders>
              <w:top w:val="nil"/>
              <w:left w:val="nil"/>
              <w:bottom w:val="single" w:sz="4" w:space="0" w:color="auto"/>
              <w:right w:val="single" w:sz="4" w:space="0" w:color="auto"/>
            </w:tcBorders>
            <w:shd w:val="clear" w:color="auto" w:fill="auto"/>
            <w:vAlign w:val="center"/>
          </w:tcPr>
          <w:p w14:paraId="31BD3D82"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2</w:t>
            </w:r>
          </w:p>
        </w:tc>
        <w:tc>
          <w:tcPr>
            <w:tcW w:w="1134" w:type="dxa"/>
            <w:tcBorders>
              <w:top w:val="nil"/>
              <w:left w:val="nil"/>
              <w:bottom w:val="single" w:sz="4" w:space="0" w:color="auto"/>
              <w:right w:val="single" w:sz="4" w:space="0" w:color="auto"/>
            </w:tcBorders>
            <w:shd w:val="clear" w:color="auto" w:fill="auto"/>
            <w:noWrap/>
            <w:vAlign w:val="center"/>
          </w:tcPr>
          <w:p w14:paraId="43ED815D"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1</w:t>
            </w:r>
          </w:p>
        </w:tc>
        <w:tc>
          <w:tcPr>
            <w:tcW w:w="1004" w:type="dxa"/>
            <w:tcBorders>
              <w:top w:val="nil"/>
              <w:left w:val="nil"/>
              <w:bottom w:val="single" w:sz="4" w:space="0" w:color="auto"/>
              <w:right w:val="single" w:sz="4" w:space="0" w:color="auto"/>
            </w:tcBorders>
            <w:shd w:val="clear" w:color="auto" w:fill="auto"/>
            <w:noWrap/>
            <w:vAlign w:val="center"/>
          </w:tcPr>
          <w:p w14:paraId="09889E29"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1</w:t>
            </w:r>
          </w:p>
        </w:tc>
        <w:tc>
          <w:tcPr>
            <w:tcW w:w="1200" w:type="dxa"/>
            <w:tcBorders>
              <w:top w:val="nil"/>
              <w:left w:val="nil"/>
              <w:bottom w:val="single" w:sz="4" w:space="0" w:color="auto"/>
              <w:right w:val="single" w:sz="4" w:space="0" w:color="auto"/>
            </w:tcBorders>
            <w:shd w:val="clear" w:color="auto" w:fill="auto"/>
            <w:noWrap/>
            <w:vAlign w:val="center"/>
          </w:tcPr>
          <w:p w14:paraId="59284869"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12</w:t>
            </w:r>
          </w:p>
        </w:tc>
      </w:tr>
      <w:tr w:rsidR="00727472" w:rsidRPr="003B0909" w14:paraId="7B90491F" w14:textId="77777777" w:rsidTr="00113E56">
        <w:trPr>
          <w:trHeight w:val="60"/>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293615D0"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Total</w:t>
            </w:r>
          </w:p>
        </w:tc>
        <w:tc>
          <w:tcPr>
            <w:tcW w:w="850" w:type="dxa"/>
            <w:tcBorders>
              <w:top w:val="nil"/>
              <w:left w:val="nil"/>
              <w:bottom w:val="single" w:sz="4" w:space="0" w:color="auto"/>
              <w:right w:val="single" w:sz="4" w:space="0" w:color="auto"/>
            </w:tcBorders>
            <w:shd w:val="clear" w:color="auto" w:fill="auto"/>
            <w:vAlign w:val="bottom"/>
            <w:hideMark/>
          </w:tcPr>
          <w:p w14:paraId="1AEFA6B4"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44</w:t>
            </w:r>
          </w:p>
        </w:tc>
        <w:tc>
          <w:tcPr>
            <w:tcW w:w="1134" w:type="dxa"/>
            <w:tcBorders>
              <w:top w:val="nil"/>
              <w:left w:val="nil"/>
              <w:bottom w:val="single" w:sz="4" w:space="0" w:color="auto"/>
              <w:right w:val="single" w:sz="4" w:space="0" w:color="auto"/>
            </w:tcBorders>
            <w:shd w:val="clear" w:color="000000" w:fill="FFFFFF"/>
            <w:noWrap/>
            <w:vAlign w:val="bottom"/>
            <w:hideMark/>
          </w:tcPr>
          <w:p w14:paraId="76DB0E92"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40</w:t>
            </w:r>
          </w:p>
        </w:tc>
        <w:tc>
          <w:tcPr>
            <w:tcW w:w="1134" w:type="dxa"/>
            <w:tcBorders>
              <w:top w:val="nil"/>
              <w:left w:val="nil"/>
              <w:bottom w:val="single" w:sz="4" w:space="0" w:color="auto"/>
              <w:right w:val="single" w:sz="4" w:space="0" w:color="auto"/>
            </w:tcBorders>
            <w:shd w:val="clear" w:color="auto" w:fill="auto"/>
            <w:vAlign w:val="bottom"/>
            <w:hideMark/>
          </w:tcPr>
          <w:p w14:paraId="4CCAE64F"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111</w:t>
            </w:r>
          </w:p>
        </w:tc>
        <w:tc>
          <w:tcPr>
            <w:tcW w:w="1134" w:type="dxa"/>
            <w:tcBorders>
              <w:top w:val="nil"/>
              <w:left w:val="nil"/>
              <w:bottom w:val="single" w:sz="4" w:space="0" w:color="auto"/>
              <w:right w:val="single" w:sz="4" w:space="0" w:color="auto"/>
            </w:tcBorders>
            <w:shd w:val="clear" w:color="auto" w:fill="auto"/>
            <w:noWrap/>
            <w:vAlign w:val="bottom"/>
            <w:hideMark/>
          </w:tcPr>
          <w:p w14:paraId="1EF23480"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60</w:t>
            </w:r>
          </w:p>
        </w:tc>
        <w:tc>
          <w:tcPr>
            <w:tcW w:w="1004" w:type="dxa"/>
            <w:tcBorders>
              <w:top w:val="nil"/>
              <w:left w:val="nil"/>
              <w:bottom w:val="single" w:sz="4" w:space="0" w:color="auto"/>
              <w:right w:val="single" w:sz="4" w:space="0" w:color="auto"/>
            </w:tcBorders>
            <w:shd w:val="clear" w:color="auto" w:fill="auto"/>
            <w:noWrap/>
            <w:vAlign w:val="bottom"/>
            <w:hideMark/>
          </w:tcPr>
          <w:p w14:paraId="4CD4D722"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18</w:t>
            </w:r>
          </w:p>
        </w:tc>
        <w:tc>
          <w:tcPr>
            <w:tcW w:w="1200" w:type="dxa"/>
            <w:tcBorders>
              <w:top w:val="nil"/>
              <w:left w:val="nil"/>
              <w:bottom w:val="single" w:sz="4" w:space="0" w:color="auto"/>
              <w:right w:val="single" w:sz="4" w:space="0" w:color="auto"/>
            </w:tcBorders>
            <w:shd w:val="clear" w:color="auto" w:fill="auto"/>
            <w:noWrap/>
            <w:vAlign w:val="bottom"/>
            <w:hideMark/>
          </w:tcPr>
          <w:p w14:paraId="1C4E1BE1"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273</w:t>
            </w:r>
          </w:p>
        </w:tc>
      </w:tr>
    </w:tbl>
    <w:p w14:paraId="1A43025C" w14:textId="77777777" w:rsidR="003B0909" w:rsidRDefault="003B0909" w:rsidP="00727472">
      <w:pPr>
        <w:spacing w:line="276" w:lineRule="auto"/>
        <w:jc w:val="both"/>
        <w:rPr>
          <w:rFonts w:ascii="Montserrat" w:hAnsi="Montserrat"/>
          <w:iCs/>
          <w:sz w:val="22"/>
          <w:szCs w:val="22"/>
          <w:lang w:val="es-ES"/>
        </w:rPr>
      </w:pPr>
    </w:p>
    <w:p w14:paraId="0FD22D61" w14:textId="5532D5DA"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Dentro del programa de Difusión se emitieron 33 mensajes para comunicar actividades, recursos de información y novedades. Se elaboraron 160 notas publicadas en la red social Facebook y 16 en el blog A pie juntillas. Se diseñaron y publicaron 4 carteles. De la nueva página Web SIBE, se revisaron y actualizaron textos en menús principales.</w:t>
      </w:r>
    </w:p>
    <w:p w14:paraId="0D238EE6" w14:textId="77777777" w:rsidR="00727472" w:rsidRPr="003B0909" w:rsidRDefault="00727472" w:rsidP="00727472">
      <w:pPr>
        <w:spacing w:line="276" w:lineRule="auto"/>
        <w:jc w:val="both"/>
        <w:rPr>
          <w:rFonts w:ascii="Montserrat" w:hAnsi="Montserrat"/>
          <w:iCs/>
          <w:sz w:val="22"/>
          <w:szCs w:val="22"/>
          <w:lang w:val="es-ES"/>
        </w:rPr>
      </w:pPr>
    </w:p>
    <w:p w14:paraId="282DCAEC"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Con relación a las colecciones, se recibieron 169 libros por compra y donaciones, 39 tesis, 20 revistas suscritas y acceso a 43 bases de datos. Se incorporaron al catálogo 662 nuevos títulos, 476 son de la producción académica institucional. El Catálogo SIBE cuenta con 61,251 registros, en sus diferentes formatos y el Tesauro SIBE tiene 21,480 registros. El Repositorio Nacional tuvo un avance del 85% respecto de la meta programada para 2021, se registraron 68 títulos (47 artículos, 17 tesis y 4 libros).</w:t>
      </w:r>
    </w:p>
    <w:p w14:paraId="7FCE9081" w14:textId="77777777" w:rsidR="00727472" w:rsidRPr="003B0909" w:rsidRDefault="00727472" w:rsidP="00727472">
      <w:pPr>
        <w:spacing w:line="276" w:lineRule="auto"/>
        <w:jc w:val="both"/>
        <w:rPr>
          <w:rFonts w:ascii="Montserrat" w:hAnsi="Montserrat"/>
          <w:iCs/>
          <w:sz w:val="22"/>
          <w:szCs w:val="22"/>
          <w:lang w:val="es-ES"/>
        </w:rPr>
      </w:pPr>
    </w:p>
    <w:p w14:paraId="328A9DB9"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El SIBE se mantuvo integrado a las actividades académicas de la institución, formó parte del Comité organizador de ECOSUR a Puertas Abiertas, sesiones virtuales de la EAPA y en la organización de seminarios de la unidad Tapachula, el CET en la evaluación de usuarios de áreas asociadas y en la participación en el grupo focal y grupo estratégico para construir el Manual de actuación ante la discriminación por cualquier motivo, la violencia de género. Personal de Chetumal, San Cristóbal y Villahermosa desarrolla un capítulo del libro de texto Introducción a la investigación científica, en coautoría con personal investigador, y se desarrolla catalogación en la fuente en colaboración a Fomento Editorial. Se han mantenido las alianzas externas participando a través de diversos </w:t>
      </w:r>
      <w:r w:rsidRPr="003B0909">
        <w:rPr>
          <w:rFonts w:ascii="Montserrat" w:hAnsi="Montserrat"/>
          <w:iCs/>
          <w:sz w:val="22"/>
          <w:szCs w:val="22"/>
          <w:lang w:val="es-ES"/>
        </w:rPr>
        <w:lastRenderedPageBreak/>
        <w:t>comunicados y reuniones, CARI, SIDALC, REBISS y Coordinación de repositorios del CONACYT.</w:t>
      </w:r>
    </w:p>
    <w:p w14:paraId="0AD19B9A"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La ejecución del plan de trabajo ha requerido además de fortalecer la comunicación entre el personal, de la planeación, organización y seguimiento de las líneas de acción, se sostuvieron alrededor de 170 reuniones de trabajo y se publicaron 20 notas en el blog Somos SIBE. El personal participó en diversas actividades de capacitación: 81 eventos en línea (176 horas) y participación en eventos académicos bibliotecarios.</w:t>
      </w:r>
    </w:p>
    <w:p w14:paraId="264B0ACF" w14:textId="77777777" w:rsidR="00727472" w:rsidRPr="003B0909" w:rsidRDefault="00727472" w:rsidP="00727472">
      <w:pPr>
        <w:spacing w:line="276" w:lineRule="auto"/>
        <w:jc w:val="both"/>
        <w:rPr>
          <w:rFonts w:ascii="Montserrat" w:hAnsi="Montserrat"/>
          <w:iCs/>
          <w:sz w:val="22"/>
          <w:szCs w:val="22"/>
          <w:lang w:val="es-ES"/>
        </w:rPr>
      </w:pPr>
    </w:p>
    <w:p w14:paraId="27EA72F4" w14:textId="77777777" w:rsidR="00727472" w:rsidRPr="003B0909" w:rsidRDefault="00727472" w:rsidP="00727472">
      <w:pPr>
        <w:spacing w:line="276" w:lineRule="auto"/>
        <w:jc w:val="both"/>
        <w:rPr>
          <w:rFonts w:ascii="Montserrat" w:hAnsi="Montserrat"/>
          <w:i/>
          <w:sz w:val="22"/>
          <w:szCs w:val="22"/>
          <w:lang w:val="es-ES"/>
        </w:rPr>
      </w:pPr>
      <w:r w:rsidRPr="003B0909">
        <w:rPr>
          <w:rFonts w:ascii="Montserrat" w:hAnsi="Montserrat"/>
          <w:i/>
          <w:sz w:val="22"/>
          <w:szCs w:val="22"/>
          <w:lang w:val="es-ES"/>
        </w:rPr>
        <w:t>Acciones para el periodo julio-diciembre 2021.</w:t>
      </w:r>
    </w:p>
    <w:p w14:paraId="6848C69E" w14:textId="77777777" w:rsidR="00727472" w:rsidRPr="003B0909" w:rsidRDefault="00727472" w:rsidP="00727472">
      <w:pPr>
        <w:spacing w:line="276" w:lineRule="auto"/>
        <w:jc w:val="both"/>
        <w:rPr>
          <w:rFonts w:ascii="Montserrat" w:hAnsi="Montserrat"/>
          <w:iCs/>
          <w:sz w:val="22"/>
          <w:szCs w:val="22"/>
          <w:lang w:val="es-ES"/>
        </w:rPr>
      </w:pPr>
    </w:p>
    <w:p w14:paraId="4AF87C48" w14:textId="77777777" w:rsidR="00727472" w:rsidRPr="003B0909" w:rsidRDefault="00727472" w:rsidP="00727472">
      <w:pPr>
        <w:numPr>
          <w:ilvl w:val="0"/>
          <w:numId w:val="23"/>
        </w:numPr>
        <w:spacing w:line="276" w:lineRule="auto"/>
        <w:jc w:val="both"/>
        <w:rPr>
          <w:rFonts w:ascii="Montserrat" w:hAnsi="Montserrat"/>
          <w:iCs/>
          <w:sz w:val="22"/>
          <w:szCs w:val="22"/>
          <w:lang w:val="es-ES"/>
        </w:rPr>
      </w:pPr>
      <w:r w:rsidRPr="003B0909">
        <w:rPr>
          <w:rFonts w:ascii="Montserrat" w:hAnsi="Montserrat"/>
          <w:iCs/>
          <w:sz w:val="22"/>
          <w:szCs w:val="22"/>
          <w:lang w:val="es-ES"/>
        </w:rPr>
        <w:t>Atención de servicios bibliotecarios básicos y especializados a la comunidad.</w:t>
      </w:r>
    </w:p>
    <w:p w14:paraId="39C4AAAD" w14:textId="77777777" w:rsidR="00727472" w:rsidRPr="003B0909" w:rsidRDefault="00727472" w:rsidP="00727472">
      <w:pPr>
        <w:numPr>
          <w:ilvl w:val="0"/>
          <w:numId w:val="23"/>
        </w:numPr>
        <w:spacing w:line="276" w:lineRule="auto"/>
        <w:jc w:val="both"/>
        <w:rPr>
          <w:rFonts w:ascii="Montserrat" w:hAnsi="Montserrat"/>
          <w:iCs/>
          <w:sz w:val="22"/>
          <w:szCs w:val="22"/>
          <w:lang w:val="es-ES"/>
        </w:rPr>
      </w:pPr>
      <w:r w:rsidRPr="003B0909">
        <w:rPr>
          <w:rFonts w:ascii="Montserrat" w:hAnsi="Montserrat"/>
          <w:iCs/>
          <w:sz w:val="22"/>
          <w:szCs w:val="22"/>
          <w:lang w:val="es-ES"/>
        </w:rPr>
        <w:t>Lanzamiento, difusión, promoción y seguimiento de página web SIBE restructurada y del nuevo Catálogo (</w:t>
      </w:r>
      <w:proofErr w:type="spellStart"/>
      <w:r w:rsidRPr="003B0909">
        <w:rPr>
          <w:rFonts w:ascii="Montserrat" w:hAnsi="Montserrat"/>
          <w:iCs/>
          <w:sz w:val="22"/>
          <w:szCs w:val="22"/>
          <w:lang w:val="es-ES"/>
        </w:rPr>
        <w:t>Koha</w:t>
      </w:r>
      <w:proofErr w:type="spellEnd"/>
      <w:r w:rsidRPr="003B0909">
        <w:rPr>
          <w:rFonts w:ascii="Montserrat" w:hAnsi="Montserrat"/>
          <w:iCs/>
          <w:sz w:val="22"/>
          <w:szCs w:val="22"/>
          <w:lang w:val="es-ES"/>
        </w:rPr>
        <w:t>).</w:t>
      </w:r>
    </w:p>
    <w:p w14:paraId="48D4847E" w14:textId="77777777" w:rsidR="00727472" w:rsidRPr="003B0909" w:rsidRDefault="00727472" w:rsidP="00727472">
      <w:pPr>
        <w:numPr>
          <w:ilvl w:val="0"/>
          <w:numId w:val="23"/>
        </w:numPr>
        <w:spacing w:line="276" w:lineRule="auto"/>
        <w:jc w:val="both"/>
        <w:rPr>
          <w:rFonts w:ascii="Montserrat" w:hAnsi="Montserrat"/>
          <w:iCs/>
          <w:sz w:val="22"/>
          <w:szCs w:val="22"/>
          <w:lang w:val="es-ES"/>
        </w:rPr>
      </w:pPr>
      <w:r w:rsidRPr="003B0909">
        <w:rPr>
          <w:rFonts w:ascii="Montserrat" w:hAnsi="Montserrat"/>
          <w:iCs/>
          <w:sz w:val="22"/>
          <w:szCs w:val="22"/>
          <w:lang w:val="es-ES"/>
        </w:rPr>
        <w:t>Difusión y promoción de producción académica ECOSUR y de recursos de información.</w:t>
      </w:r>
    </w:p>
    <w:p w14:paraId="1BEBA0DB" w14:textId="77777777" w:rsidR="00727472" w:rsidRPr="003B0909" w:rsidRDefault="00727472" w:rsidP="00727472">
      <w:pPr>
        <w:numPr>
          <w:ilvl w:val="0"/>
          <w:numId w:val="23"/>
        </w:numPr>
        <w:spacing w:line="276" w:lineRule="auto"/>
        <w:jc w:val="both"/>
        <w:rPr>
          <w:rFonts w:ascii="Montserrat" w:hAnsi="Montserrat"/>
          <w:iCs/>
          <w:sz w:val="22"/>
          <w:szCs w:val="22"/>
          <w:lang w:val="es-ES"/>
        </w:rPr>
      </w:pPr>
      <w:r w:rsidRPr="003B0909">
        <w:rPr>
          <w:rFonts w:ascii="Montserrat" w:hAnsi="Montserrat"/>
          <w:iCs/>
          <w:sz w:val="22"/>
          <w:szCs w:val="22"/>
          <w:lang w:val="es-ES"/>
        </w:rPr>
        <w:t>Brindar sesiones de capacitación (PFU).</w:t>
      </w:r>
    </w:p>
    <w:p w14:paraId="3986A52F" w14:textId="77777777" w:rsidR="00727472" w:rsidRPr="003B0909" w:rsidRDefault="00727472" w:rsidP="00727472">
      <w:pPr>
        <w:numPr>
          <w:ilvl w:val="0"/>
          <w:numId w:val="23"/>
        </w:numPr>
        <w:spacing w:line="276" w:lineRule="auto"/>
        <w:jc w:val="both"/>
        <w:rPr>
          <w:rFonts w:ascii="Montserrat" w:hAnsi="Montserrat"/>
          <w:iCs/>
          <w:sz w:val="22"/>
          <w:szCs w:val="22"/>
          <w:lang w:val="es-ES"/>
        </w:rPr>
      </w:pPr>
      <w:r w:rsidRPr="003B0909">
        <w:rPr>
          <w:rFonts w:ascii="Montserrat" w:hAnsi="Montserrat"/>
          <w:iCs/>
          <w:sz w:val="22"/>
          <w:szCs w:val="22"/>
          <w:lang w:val="es-ES"/>
        </w:rPr>
        <w:t>Monitoreo y estabilización de los servicios ante los cambios de enlaces que está implementando la UTIC. </w:t>
      </w:r>
    </w:p>
    <w:p w14:paraId="7D7BDBAE" w14:textId="77777777" w:rsidR="00727472" w:rsidRPr="003B0909" w:rsidRDefault="00727472" w:rsidP="00727472">
      <w:pPr>
        <w:numPr>
          <w:ilvl w:val="0"/>
          <w:numId w:val="23"/>
        </w:numPr>
        <w:spacing w:line="276" w:lineRule="auto"/>
        <w:jc w:val="both"/>
        <w:rPr>
          <w:rFonts w:ascii="Montserrat" w:hAnsi="Montserrat"/>
          <w:iCs/>
          <w:sz w:val="22"/>
          <w:szCs w:val="22"/>
          <w:lang w:val="es-ES"/>
        </w:rPr>
      </w:pPr>
      <w:r w:rsidRPr="003B0909">
        <w:rPr>
          <w:rFonts w:ascii="Montserrat" w:hAnsi="Montserrat"/>
          <w:iCs/>
          <w:sz w:val="22"/>
          <w:szCs w:val="22"/>
          <w:lang w:val="es-ES"/>
        </w:rPr>
        <w:t>Establecer un plan de contingencia de resguardos.</w:t>
      </w:r>
    </w:p>
    <w:p w14:paraId="13A799B9" w14:textId="77777777" w:rsidR="00727472" w:rsidRPr="003B0909" w:rsidRDefault="00727472" w:rsidP="00727472">
      <w:pPr>
        <w:numPr>
          <w:ilvl w:val="0"/>
          <w:numId w:val="23"/>
        </w:numPr>
        <w:spacing w:line="276" w:lineRule="auto"/>
        <w:jc w:val="both"/>
        <w:rPr>
          <w:rFonts w:ascii="Montserrat" w:hAnsi="Montserrat"/>
          <w:iCs/>
          <w:sz w:val="22"/>
          <w:szCs w:val="22"/>
          <w:lang w:val="es-ES"/>
        </w:rPr>
      </w:pPr>
      <w:r w:rsidRPr="003B0909">
        <w:rPr>
          <w:rFonts w:ascii="Montserrat" w:hAnsi="Montserrat"/>
          <w:iCs/>
          <w:sz w:val="22"/>
          <w:szCs w:val="22"/>
          <w:lang w:val="es-ES"/>
        </w:rPr>
        <w:t>Actualizar manuales: Catalogación bibliográfica, publicaciones seriadas, mapoteca y audiovisuales, búsqueda, renovación y cuenta de usuarios y Carta de servicios.</w:t>
      </w:r>
    </w:p>
    <w:p w14:paraId="1FC11D42" w14:textId="77777777" w:rsidR="00727472" w:rsidRPr="003B0909" w:rsidRDefault="00727472" w:rsidP="00727472">
      <w:pPr>
        <w:numPr>
          <w:ilvl w:val="0"/>
          <w:numId w:val="23"/>
        </w:numPr>
        <w:spacing w:line="276" w:lineRule="auto"/>
        <w:jc w:val="both"/>
        <w:rPr>
          <w:rFonts w:ascii="Montserrat" w:hAnsi="Montserrat"/>
          <w:iCs/>
          <w:sz w:val="22"/>
          <w:szCs w:val="22"/>
          <w:lang w:val="es-ES"/>
        </w:rPr>
      </w:pPr>
      <w:r w:rsidRPr="003B0909">
        <w:rPr>
          <w:rFonts w:ascii="Montserrat" w:hAnsi="Montserrat"/>
          <w:iCs/>
          <w:sz w:val="22"/>
          <w:szCs w:val="22"/>
          <w:lang w:val="es-ES"/>
        </w:rPr>
        <w:t>Mantener el acopio e integración de la producción académica al catálogo SIBE.</w:t>
      </w:r>
    </w:p>
    <w:p w14:paraId="4E8C38A7" w14:textId="77777777" w:rsidR="00727472" w:rsidRPr="003B0909" w:rsidRDefault="00727472" w:rsidP="00727472">
      <w:pPr>
        <w:numPr>
          <w:ilvl w:val="0"/>
          <w:numId w:val="23"/>
        </w:numPr>
        <w:spacing w:line="276" w:lineRule="auto"/>
        <w:jc w:val="both"/>
        <w:rPr>
          <w:rFonts w:ascii="Montserrat" w:hAnsi="Montserrat"/>
          <w:iCs/>
          <w:sz w:val="22"/>
          <w:szCs w:val="22"/>
          <w:lang w:val="es-ES"/>
        </w:rPr>
      </w:pPr>
      <w:r w:rsidRPr="003B0909">
        <w:rPr>
          <w:rFonts w:ascii="Montserrat" w:hAnsi="Montserrat"/>
          <w:iCs/>
          <w:sz w:val="22"/>
          <w:szCs w:val="22"/>
          <w:lang w:val="es-ES"/>
        </w:rPr>
        <w:t>Alcanzar la meta planteada en el plan de trabajo del repositorio institucional.</w:t>
      </w:r>
    </w:p>
    <w:p w14:paraId="74664A0A" w14:textId="77777777" w:rsidR="00727472" w:rsidRPr="003B0909" w:rsidRDefault="00727472" w:rsidP="00727472">
      <w:pPr>
        <w:numPr>
          <w:ilvl w:val="0"/>
          <w:numId w:val="23"/>
        </w:numPr>
        <w:spacing w:line="276" w:lineRule="auto"/>
        <w:jc w:val="both"/>
        <w:rPr>
          <w:rFonts w:ascii="Montserrat" w:hAnsi="Montserrat"/>
          <w:iCs/>
          <w:sz w:val="22"/>
          <w:szCs w:val="22"/>
          <w:lang w:val="es-ES"/>
        </w:rPr>
      </w:pPr>
      <w:r w:rsidRPr="003B0909">
        <w:rPr>
          <w:rFonts w:ascii="Montserrat" w:hAnsi="Montserrat"/>
          <w:iCs/>
          <w:sz w:val="22"/>
          <w:szCs w:val="22"/>
          <w:lang w:val="es-ES"/>
        </w:rPr>
        <w:t>Mantenimiento y actualización del tesauro.</w:t>
      </w:r>
    </w:p>
    <w:p w14:paraId="133346A4" w14:textId="77777777" w:rsidR="00727472" w:rsidRPr="003B0909" w:rsidRDefault="00727472" w:rsidP="00727472">
      <w:pPr>
        <w:numPr>
          <w:ilvl w:val="0"/>
          <w:numId w:val="23"/>
        </w:numPr>
        <w:spacing w:line="276" w:lineRule="auto"/>
        <w:jc w:val="both"/>
        <w:rPr>
          <w:rFonts w:ascii="Montserrat" w:hAnsi="Montserrat"/>
          <w:iCs/>
          <w:sz w:val="22"/>
          <w:szCs w:val="22"/>
          <w:lang w:val="es-ES"/>
        </w:rPr>
      </w:pPr>
      <w:r w:rsidRPr="003B0909">
        <w:rPr>
          <w:rFonts w:ascii="Montserrat" w:hAnsi="Montserrat"/>
          <w:iCs/>
          <w:sz w:val="22"/>
          <w:szCs w:val="22"/>
          <w:lang w:val="es-ES"/>
        </w:rPr>
        <w:t>Concluir escritura de capítulo de libro en colaboración con personal investigador.</w:t>
      </w:r>
    </w:p>
    <w:p w14:paraId="3129AF5C" w14:textId="77777777" w:rsidR="00727472" w:rsidRPr="003B0909" w:rsidRDefault="00727472" w:rsidP="00727472">
      <w:pPr>
        <w:numPr>
          <w:ilvl w:val="0"/>
          <w:numId w:val="23"/>
        </w:numPr>
        <w:spacing w:line="276" w:lineRule="auto"/>
        <w:jc w:val="both"/>
        <w:rPr>
          <w:rFonts w:ascii="Montserrat" w:hAnsi="Montserrat"/>
          <w:iCs/>
          <w:sz w:val="22"/>
          <w:szCs w:val="22"/>
          <w:lang w:val="es-ES"/>
        </w:rPr>
      </w:pPr>
      <w:r w:rsidRPr="003B0909">
        <w:rPr>
          <w:rFonts w:ascii="Montserrat" w:hAnsi="Montserrat"/>
          <w:iCs/>
          <w:sz w:val="22"/>
          <w:szCs w:val="22"/>
          <w:lang w:val="es-ES"/>
        </w:rPr>
        <w:t>Seguimiento al mantenimiento de infraestructura.</w:t>
      </w:r>
    </w:p>
    <w:p w14:paraId="27393597" w14:textId="77777777" w:rsidR="00727472" w:rsidRPr="003B0909" w:rsidRDefault="00727472" w:rsidP="00727472">
      <w:pPr>
        <w:numPr>
          <w:ilvl w:val="0"/>
          <w:numId w:val="23"/>
        </w:numPr>
        <w:spacing w:line="276" w:lineRule="auto"/>
        <w:jc w:val="both"/>
        <w:rPr>
          <w:rFonts w:ascii="Montserrat" w:hAnsi="Montserrat"/>
          <w:iCs/>
          <w:sz w:val="22"/>
          <w:szCs w:val="22"/>
          <w:lang w:val="es-ES"/>
        </w:rPr>
      </w:pPr>
      <w:r w:rsidRPr="003B0909">
        <w:rPr>
          <w:rFonts w:ascii="Montserrat" w:hAnsi="Montserrat"/>
          <w:iCs/>
          <w:sz w:val="22"/>
          <w:szCs w:val="22"/>
          <w:lang w:val="es-ES"/>
        </w:rPr>
        <w:t>Planeación de líneas de acción 2022.</w:t>
      </w:r>
    </w:p>
    <w:p w14:paraId="58C99B2D" w14:textId="77777777" w:rsidR="00727472" w:rsidRPr="003B0909" w:rsidRDefault="00727472" w:rsidP="00727472">
      <w:pPr>
        <w:spacing w:line="276" w:lineRule="auto"/>
        <w:jc w:val="both"/>
        <w:rPr>
          <w:rFonts w:ascii="Montserrat" w:hAnsi="Montserrat"/>
          <w:b/>
          <w:bCs/>
          <w:iCs/>
          <w:sz w:val="22"/>
          <w:szCs w:val="22"/>
          <w:lang w:val="es-ES"/>
        </w:rPr>
      </w:pPr>
    </w:p>
    <w:p w14:paraId="4952E577" w14:textId="77777777" w:rsidR="00727472" w:rsidRPr="003B0909" w:rsidRDefault="00727472" w:rsidP="00727472">
      <w:pPr>
        <w:spacing w:line="276" w:lineRule="auto"/>
        <w:jc w:val="both"/>
        <w:rPr>
          <w:rFonts w:ascii="Montserrat" w:hAnsi="Montserrat"/>
          <w:b/>
          <w:bCs/>
          <w:i/>
          <w:sz w:val="22"/>
          <w:szCs w:val="22"/>
          <w:lang w:val="es-ES"/>
        </w:rPr>
      </w:pPr>
      <w:r w:rsidRPr="003B0909">
        <w:rPr>
          <w:rFonts w:ascii="Montserrat" w:hAnsi="Montserrat"/>
          <w:b/>
          <w:bCs/>
          <w:i/>
          <w:sz w:val="22"/>
          <w:szCs w:val="22"/>
          <w:lang w:val="es-ES"/>
        </w:rPr>
        <w:t xml:space="preserve">5.7.3.3. Unidad de Tecnologías de la Información y Comunicaciones (UTIC) </w:t>
      </w:r>
    </w:p>
    <w:p w14:paraId="0C39D116" w14:textId="77777777" w:rsidR="00727472" w:rsidRPr="003B0909" w:rsidRDefault="00727472" w:rsidP="00727472">
      <w:pPr>
        <w:spacing w:line="276" w:lineRule="auto"/>
        <w:jc w:val="both"/>
        <w:rPr>
          <w:rFonts w:ascii="Montserrat" w:hAnsi="Montserrat"/>
          <w:b/>
          <w:bCs/>
          <w:iCs/>
          <w:sz w:val="22"/>
          <w:szCs w:val="22"/>
          <w:lang w:val="es-ES"/>
        </w:rPr>
      </w:pPr>
    </w:p>
    <w:p w14:paraId="2116FE14"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Los proyectos y el trabajo operativo que desarrolla la UTIC se encuentran alineados al Plan Anual de Trabajo 2021, Plan Estratégico Institucional 2019-2024 </w:t>
      </w:r>
      <w:r w:rsidRPr="003B0909">
        <w:rPr>
          <w:rFonts w:ascii="Montserrat" w:hAnsi="Montserrat"/>
          <w:iCs/>
          <w:sz w:val="22"/>
          <w:szCs w:val="22"/>
          <w:lang w:val="es-ES"/>
        </w:rPr>
        <w:lastRenderedPageBreak/>
        <w:t>y las Políticas y disposiciones para impulsar el uso y aprovechamiento de la informática, el gobierno digital, las tecnologías de la información y comunicación, y la seguridad de la información en la Administración Pública Federal.</w:t>
      </w:r>
    </w:p>
    <w:p w14:paraId="0A1E0AE1" w14:textId="77777777" w:rsidR="00727472" w:rsidRPr="003B0909" w:rsidRDefault="00727472" w:rsidP="00727472">
      <w:pPr>
        <w:spacing w:line="276" w:lineRule="auto"/>
        <w:jc w:val="both"/>
        <w:rPr>
          <w:rFonts w:ascii="Montserrat" w:hAnsi="Montserrat"/>
          <w:b/>
          <w:bCs/>
          <w:iCs/>
          <w:sz w:val="22"/>
          <w:szCs w:val="22"/>
          <w:lang w:val="es-ES"/>
        </w:rPr>
      </w:pPr>
    </w:p>
    <w:p w14:paraId="3D940366"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Se llevó a cabo la contratación de enlaces de Internet y seguridad institucional, mediante una la licitación pública nacional para el período del 1 de mayo de 2021 al 30 de abril de 2024. Se aumenta en al menos 1,666% los servicios de navegación al pasar de un total de 150 Mbps a 2,500 Mbps y se fortalece el acceso a la red institucional con nuevos protocolos y modelos de seguridad de la información y navegación segura. El pago mensual tuvo un incremente del 6%, dentro de los rangos establecidos en la Ley de Austeridad Republicana, los beneficios son mayores a contratos anteriores.</w:t>
      </w:r>
    </w:p>
    <w:p w14:paraId="72533997" w14:textId="77777777" w:rsidR="00727472" w:rsidRPr="003B0909" w:rsidRDefault="00727472" w:rsidP="00727472">
      <w:pPr>
        <w:spacing w:line="276" w:lineRule="auto"/>
        <w:jc w:val="both"/>
        <w:rPr>
          <w:rFonts w:ascii="Montserrat" w:hAnsi="Montserrat"/>
          <w:iCs/>
          <w:sz w:val="22"/>
          <w:szCs w:val="22"/>
          <w:lang w:val="es-ES"/>
        </w:rPr>
      </w:pPr>
    </w:p>
    <w:p w14:paraId="7DD55861" w14:textId="77777777" w:rsidR="00727472" w:rsidRPr="003B0909" w:rsidRDefault="00727472" w:rsidP="00727472">
      <w:pPr>
        <w:spacing w:line="276" w:lineRule="auto"/>
        <w:jc w:val="center"/>
        <w:rPr>
          <w:rFonts w:ascii="Montserrat" w:hAnsi="Montserrat"/>
          <w:iCs/>
          <w:sz w:val="22"/>
          <w:szCs w:val="22"/>
          <w:lang w:val="es-ES"/>
        </w:rPr>
      </w:pPr>
      <w:r w:rsidRPr="003B0909">
        <w:rPr>
          <w:rFonts w:ascii="Montserrat" w:hAnsi="Montserrat"/>
          <w:iCs/>
          <w:noProof/>
          <w:sz w:val="22"/>
          <w:szCs w:val="22"/>
          <w:lang w:val="es-ES"/>
        </w:rPr>
        <w:drawing>
          <wp:inline distT="0" distB="0" distL="0" distR="0" wp14:anchorId="67976D9B" wp14:editId="3754C547">
            <wp:extent cx="4572000" cy="2286000"/>
            <wp:effectExtent l="0" t="0" r="0" b="0"/>
            <wp:docPr id="1504624970" name="Imagen 1504624970"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24970" name="Imagen 1504624970" descr="Gráfico&#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14:paraId="7CAC6B42" w14:textId="77777777" w:rsidR="00727472" w:rsidRPr="003B0909" w:rsidRDefault="00727472" w:rsidP="00727472">
      <w:pPr>
        <w:spacing w:line="276" w:lineRule="auto"/>
        <w:jc w:val="both"/>
        <w:rPr>
          <w:rFonts w:ascii="Montserrat" w:hAnsi="Montserrat"/>
          <w:iCs/>
          <w:sz w:val="22"/>
          <w:szCs w:val="22"/>
          <w:lang w:val="es-ES"/>
        </w:rPr>
      </w:pPr>
    </w:p>
    <w:p w14:paraId="7D9BC413"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Al 30 de junio obtuvimos 5 dictámenes favorables por parte de la Unidad de Gobierno Digital, ningún rechazado. Los servicios contratados son: Mantenimiento y soporte al GRP Net </w:t>
      </w:r>
      <w:proofErr w:type="spellStart"/>
      <w:r w:rsidRPr="003B0909">
        <w:rPr>
          <w:rFonts w:ascii="Montserrat" w:hAnsi="Montserrat"/>
          <w:iCs/>
          <w:sz w:val="22"/>
          <w:szCs w:val="22"/>
          <w:lang w:val="es-ES"/>
        </w:rPr>
        <w:t>Multix</w:t>
      </w:r>
      <w:proofErr w:type="spellEnd"/>
      <w:r w:rsidRPr="003B0909">
        <w:rPr>
          <w:rFonts w:ascii="Montserrat" w:hAnsi="Montserrat"/>
          <w:iCs/>
          <w:sz w:val="22"/>
          <w:szCs w:val="22"/>
          <w:lang w:val="es-ES"/>
        </w:rPr>
        <w:t>, Servicio de digitalización (impresión, fotocopiado y escaneo) de documentos, Licencias de Adobe Pro y Adobe DC, Servicio de mantenimiento a sistemas de información de bibliotecas y servicios de Internet.</w:t>
      </w:r>
    </w:p>
    <w:p w14:paraId="5BBE0BE8"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En clases a distancia, teletrabajo, seminarios, diplomados, conferencias entre otras, se realizaron 16,500 sesiones con 63,000 horas y poco más de 40,000 personas atendidas, logrando un nivel de adopción tecnológica superior al 80%, compartiendo y almacenando poco más de 6.8 millones de archivos. El número de servicios de apoyo técnico en línea y presencial fue de 2,900 servicios, para </w:t>
      </w:r>
      <w:r w:rsidRPr="003B0909">
        <w:rPr>
          <w:rFonts w:ascii="Montserrat" w:hAnsi="Montserrat"/>
          <w:iCs/>
          <w:sz w:val="22"/>
          <w:szCs w:val="22"/>
          <w:lang w:val="es-ES"/>
        </w:rPr>
        <w:lastRenderedPageBreak/>
        <w:t>Campeche 660, Chetumal 300, San Cristóbal 1,100, Tapachula 620 y Villahermosa con 230.</w:t>
      </w:r>
    </w:p>
    <w:p w14:paraId="24DB98A0" w14:textId="77777777" w:rsidR="00727472" w:rsidRPr="003B0909" w:rsidRDefault="00727472" w:rsidP="00727472">
      <w:pPr>
        <w:spacing w:line="276" w:lineRule="auto"/>
        <w:jc w:val="both"/>
        <w:rPr>
          <w:rFonts w:ascii="Montserrat" w:hAnsi="Montserrat"/>
          <w:iCs/>
          <w:sz w:val="22"/>
          <w:szCs w:val="22"/>
          <w:lang w:val="es-ES"/>
        </w:rPr>
      </w:pPr>
    </w:p>
    <w:p w14:paraId="177B07B2"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La participación de proyectos académicos se ha fortalecido con nuevas estrategias de colaboración, como es el caso de “Reserva de agua Usumacinta” y “Pesca y Petróleo” logrando desarrollar e implementar un modelo de Inteligencia Artificial (AI) basado en un </w:t>
      </w:r>
      <w:proofErr w:type="spellStart"/>
      <w:r w:rsidRPr="003B0909">
        <w:rPr>
          <w:rFonts w:ascii="Montserrat" w:hAnsi="Montserrat"/>
          <w:iCs/>
          <w:sz w:val="22"/>
          <w:szCs w:val="22"/>
          <w:lang w:val="es-ES"/>
        </w:rPr>
        <w:t>chatbot</w:t>
      </w:r>
      <w:proofErr w:type="spellEnd"/>
      <w:r w:rsidRPr="003B0909">
        <w:rPr>
          <w:rFonts w:ascii="Montserrat" w:hAnsi="Montserrat"/>
          <w:iCs/>
          <w:sz w:val="22"/>
          <w:szCs w:val="22"/>
          <w:lang w:val="es-ES"/>
        </w:rPr>
        <w:t xml:space="preserve">. </w:t>
      </w:r>
    </w:p>
    <w:p w14:paraId="65E2FBC6" w14:textId="77777777" w:rsidR="00727472" w:rsidRPr="003B0909" w:rsidRDefault="00727472" w:rsidP="00727472">
      <w:pPr>
        <w:spacing w:line="276" w:lineRule="auto"/>
        <w:jc w:val="both"/>
        <w:rPr>
          <w:rFonts w:ascii="Montserrat" w:hAnsi="Montserrat"/>
          <w:iCs/>
          <w:sz w:val="22"/>
          <w:szCs w:val="22"/>
          <w:lang w:val="es-ES"/>
        </w:rPr>
      </w:pPr>
    </w:p>
    <w:p w14:paraId="4FE1B90A"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Se concluyó el portal </w:t>
      </w:r>
      <w:proofErr w:type="spellStart"/>
      <w:r w:rsidRPr="003B0909">
        <w:rPr>
          <w:rFonts w:ascii="Montserrat" w:hAnsi="Montserrat"/>
          <w:iCs/>
          <w:sz w:val="22"/>
          <w:szCs w:val="22"/>
          <w:lang w:val="es-ES"/>
        </w:rPr>
        <w:t>Ecoconsulta</w:t>
      </w:r>
      <w:proofErr w:type="spellEnd"/>
      <w:r w:rsidRPr="003B0909">
        <w:rPr>
          <w:rFonts w:ascii="Montserrat" w:hAnsi="Montserrat"/>
          <w:iCs/>
          <w:sz w:val="22"/>
          <w:szCs w:val="22"/>
          <w:lang w:val="es-ES"/>
        </w:rPr>
        <w:t>, las principales actividades fueron la integración de la información de las instituciones con las cuales ECOSUR tiene convenios de colaboración, planta docente del Posgrado, y al personal no activo. También, se desarrollaron las interfaces de consulta de instituciones con las que se tiene colaboración, de los productos y actividades de índole académico, vinculación y de formación de recursos humanos. Se implementó el micrositio para la maestría de agroecología, se inició el micrositio del laboratorio de Ecología del grupo académico de Conservación y restauración de bosques y selvas y, se apoyó en la publicación y cambios del portal de colecciones biológicas.</w:t>
      </w:r>
    </w:p>
    <w:p w14:paraId="218493DE" w14:textId="77777777" w:rsidR="00727472" w:rsidRPr="003B0909" w:rsidRDefault="00727472" w:rsidP="00727472">
      <w:pPr>
        <w:spacing w:line="276" w:lineRule="auto"/>
        <w:jc w:val="both"/>
        <w:rPr>
          <w:rFonts w:ascii="Montserrat" w:hAnsi="Montserrat"/>
          <w:iCs/>
          <w:sz w:val="22"/>
          <w:szCs w:val="22"/>
          <w:lang w:val="es-ES"/>
        </w:rPr>
      </w:pPr>
    </w:p>
    <w:p w14:paraId="76298050"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Se realizó el análisis, diseño y desarrollo del módulo para la evaluación de becarios CONACYT y, el registro de aspirantes a la maestría de agroecología. Se realizó la Migración del módulo para conformación del consejo tutelar de estudiantes del Posgrado. Se desarrollaron tableros de seguimiento para uso del personal de servicios escolares para los procesos: evaluación de seminarios de investigación, asignación de calificaciones a cursos y evaluación de becarios CONACYT. Para la automatización de procesos académicos, se diseñó y desarrollo el módulo de captura de los informes, grupos y departamentos.</w:t>
      </w:r>
    </w:p>
    <w:p w14:paraId="312C8702" w14:textId="77777777" w:rsidR="00727472" w:rsidRPr="003B0909" w:rsidRDefault="00727472" w:rsidP="00727472">
      <w:pPr>
        <w:spacing w:line="276" w:lineRule="auto"/>
        <w:jc w:val="both"/>
        <w:rPr>
          <w:rFonts w:ascii="Montserrat" w:hAnsi="Montserrat"/>
          <w:iCs/>
          <w:sz w:val="22"/>
          <w:szCs w:val="22"/>
          <w:lang w:val="es-ES"/>
        </w:rPr>
      </w:pPr>
    </w:p>
    <w:p w14:paraId="14441AA4"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br w:type="page"/>
      </w:r>
    </w:p>
    <w:p w14:paraId="13BEC0ED" w14:textId="77777777" w:rsidR="00727472" w:rsidRPr="003B0909" w:rsidRDefault="00727472" w:rsidP="00727472">
      <w:pPr>
        <w:spacing w:line="276" w:lineRule="auto"/>
        <w:jc w:val="both"/>
        <w:rPr>
          <w:rFonts w:ascii="Montserrat" w:hAnsi="Montserrat"/>
          <w:iCs/>
          <w:sz w:val="20"/>
          <w:szCs w:val="20"/>
          <w:lang w:val="es-ES"/>
        </w:rPr>
      </w:pPr>
      <w:r w:rsidRPr="003B0909">
        <w:rPr>
          <w:rFonts w:ascii="Montserrat" w:hAnsi="Montserrat"/>
          <w:iCs/>
          <w:sz w:val="20"/>
          <w:szCs w:val="20"/>
          <w:lang w:val="es-ES"/>
        </w:rPr>
        <w:lastRenderedPageBreak/>
        <w:t>Esquemas de proyectos y estrategias que se desarrollarán en el segundo semestre (2021)</w:t>
      </w:r>
    </w:p>
    <w:p w14:paraId="17FBF22E" w14:textId="77777777" w:rsidR="00727472" w:rsidRPr="003B0909" w:rsidRDefault="00727472" w:rsidP="00727472">
      <w:pPr>
        <w:spacing w:line="276" w:lineRule="auto"/>
        <w:jc w:val="center"/>
        <w:rPr>
          <w:rFonts w:ascii="Montserrat" w:hAnsi="Montserrat"/>
          <w:iCs/>
          <w:sz w:val="22"/>
          <w:szCs w:val="22"/>
          <w:lang w:val="es-ES"/>
        </w:rPr>
      </w:pPr>
      <w:r w:rsidRPr="003B0909">
        <w:rPr>
          <w:rFonts w:ascii="Montserrat" w:hAnsi="Montserrat"/>
          <w:iCs/>
          <w:noProof/>
          <w:sz w:val="22"/>
          <w:szCs w:val="22"/>
          <w:lang w:val="es-ES"/>
        </w:rPr>
        <w:drawing>
          <wp:inline distT="0" distB="0" distL="0" distR="0" wp14:anchorId="4A20FE4C" wp14:editId="6EC88AB7">
            <wp:extent cx="5320985" cy="2994180"/>
            <wp:effectExtent l="0" t="0" r="635" b="3175"/>
            <wp:docPr id="11" name="Imagen 11" descr="Diagram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Diagrama, Escala de tiempo&#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5323374" cy="2995524"/>
                    </a:xfrm>
                    <a:prstGeom prst="rect">
                      <a:avLst/>
                    </a:prstGeom>
                  </pic:spPr>
                </pic:pic>
              </a:graphicData>
            </a:graphic>
          </wp:inline>
        </w:drawing>
      </w:r>
    </w:p>
    <w:p w14:paraId="37869D63" w14:textId="77777777" w:rsidR="00727472" w:rsidRPr="003B0909" w:rsidRDefault="00727472" w:rsidP="00727472">
      <w:pPr>
        <w:spacing w:line="276" w:lineRule="auto"/>
        <w:jc w:val="both"/>
        <w:rPr>
          <w:rFonts w:ascii="Montserrat" w:hAnsi="Montserrat"/>
          <w:sz w:val="22"/>
          <w:szCs w:val="22"/>
        </w:rPr>
      </w:pPr>
    </w:p>
    <w:p w14:paraId="4250AE2A" w14:textId="77777777" w:rsidR="00727472" w:rsidRPr="003B0909" w:rsidRDefault="00727472" w:rsidP="00727472">
      <w:pPr>
        <w:spacing w:line="276" w:lineRule="auto"/>
        <w:jc w:val="both"/>
        <w:rPr>
          <w:rFonts w:ascii="Montserrat" w:hAnsi="Montserrat"/>
          <w:sz w:val="22"/>
          <w:szCs w:val="22"/>
        </w:rPr>
      </w:pPr>
      <w:r w:rsidRPr="003B0909">
        <w:rPr>
          <w:rFonts w:ascii="Montserrat" w:hAnsi="Montserrat"/>
          <w:noProof/>
          <w:sz w:val="22"/>
          <w:szCs w:val="22"/>
        </w:rPr>
        <w:drawing>
          <wp:inline distT="0" distB="0" distL="0" distR="0" wp14:anchorId="1E7E77E8" wp14:editId="74CAC8A2">
            <wp:extent cx="5552157" cy="3123089"/>
            <wp:effectExtent l="0" t="0" r="0" b="1270"/>
            <wp:docPr id="1153253079" name="Imagen 1153253079"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53079" name="Imagen 1153253079" descr="Escala de tiempo&#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5553857" cy="3124045"/>
                    </a:xfrm>
                    <a:prstGeom prst="rect">
                      <a:avLst/>
                    </a:prstGeom>
                  </pic:spPr>
                </pic:pic>
              </a:graphicData>
            </a:graphic>
          </wp:inline>
        </w:drawing>
      </w:r>
    </w:p>
    <w:p w14:paraId="2C365AE0" w14:textId="77777777" w:rsidR="00727472" w:rsidRPr="003B0909" w:rsidRDefault="00727472" w:rsidP="00727472">
      <w:pPr>
        <w:spacing w:line="276" w:lineRule="auto"/>
        <w:jc w:val="both"/>
        <w:rPr>
          <w:rFonts w:ascii="Montserrat" w:hAnsi="Montserrat"/>
          <w:sz w:val="22"/>
          <w:szCs w:val="22"/>
        </w:rPr>
      </w:pPr>
      <w:r w:rsidRPr="003B0909">
        <w:rPr>
          <w:rFonts w:ascii="Montserrat" w:hAnsi="Montserrat"/>
          <w:noProof/>
          <w:sz w:val="22"/>
          <w:szCs w:val="22"/>
        </w:rPr>
        <w:lastRenderedPageBreak/>
        <w:drawing>
          <wp:inline distT="0" distB="0" distL="0" distR="0" wp14:anchorId="227FE863" wp14:editId="2002E96B">
            <wp:extent cx="6115050" cy="3429000"/>
            <wp:effectExtent l="0" t="0" r="0" b="0"/>
            <wp:docPr id="12" name="Imagen 1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Aplicación&#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15050" cy="3429000"/>
                    </a:xfrm>
                    <a:prstGeom prst="rect">
                      <a:avLst/>
                    </a:prstGeom>
                  </pic:spPr>
                </pic:pic>
              </a:graphicData>
            </a:graphic>
          </wp:inline>
        </w:drawing>
      </w:r>
      <w:r w:rsidRPr="003B0909">
        <w:rPr>
          <w:rFonts w:ascii="Montserrat" w:hAnsi="Montserrat"/>
          <w:noProof/>
          <w:sz w:val="22"/>
          <w:szCs w:val="22"/>
        </w:rPr>
        <w:drawing>
          <wp:inline distT="0" distB="0" distL="0" distR="0" wp14:anchorId="2AC18457" wp14:editId="5CFEC89B">
            <wp:extent cx="6115050" cy="3438525"/>
            <wp:effectExtent l="0" t="0" r="0" b="0"/>
            <wp:docPr id="3" name="Imagen 3" descr="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Aplicación&#10;&#10;Descripción generada automáticamente con confianza media"/>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15050" cy="3438525"/>
                    </a:xfrm>
                    <a:prstGeom prst="rect">
                      <a:avLst/>
                    </a:prstGeom>
                  </pic:spPr>
                </pic:pic>
              </a:graphicData>
            </a:graphic>
          </wp:inline>
        </w:drawing>
      </w:r>
    </w:p>
    <w:p w14:paraId="3C490024" w14:textId="77777777" w:rsidR="00727472" w:rsidRPr="003B0909" w:rsidRDefault="00727472" w:rsidP="00727472">
      <w:pPr>
        <w:spacing w:line="276" w:lineRule="auto"/>
        <w:jc w:val="both"/>
        <w:rPr>
          <w:rFonts w:ascii="Montserrat" w:hAnsi="Montserrat"/>
          <w:i/>
          <w:sz w:val="22"/>
          <w:szCs w:val="22"/>
          <w:lang w:val="es-ES"/>
        </w:rPr>
      </w:pPr>
      <w:r w:rsidRPr="003B0909">
        <w:rPr>
          <w:rFonts w:ascii="Montserrat" w:hAnsi="Montserrat"/>
          <w:i/>
          <w:sz w:val="22"/>
          <w:szCs w:val="22"/>
          <w:lang w:val="es-ES"/>
        </w:rPr>
        <w:t xml:space="preserve">Acciones para el periodo julio - diciembre 2021. </w:t>
      </w:r>
      <w:r w:rsidRPr="003B0909">
        <w:rPr>
          <w:rFonts w:ascii="Montserrat" w:hAnsi="Montserrat"/>
          <w:iCs/>
          <w:sz w:val="22"/>
          <w:szCs w:val="22"/>
          <w:lang w:val="es-ES"/>
        </w:rPr>
        <w:t xml:space="preserve">Para el último semestre, se tiene en maqueta dos proyectos (Intranet y ECOBOT) que podrán a portar valor a los </w:t>
      </w:r>
      <w:r w:rsidRPr="003B0909">
        <w:rPr>
          <w:rFonts w:ascii="Montserrat" w:hAnsi="Montserrat"/>
          <w:iCs/>
          <w:sz w:val="22"/>
          <w:szCs w:val="22"/>
          <w:lang w:val="es-ES"/>
        </w:rPr>
        <w:lastRenderedPageBreak/>
        <w:t xml:space="preserve">procesos sustantivos y administrativos, facilitarán la comunicación, difusión y divulgación del quehacer académico dentro de ECOSUR. Capacitar al personal en </w:t>
      </w:r>
      <w:proofErr w:type="spellStart"/>
      <w:r w:rsidRPr="003B0909">
        <w:rPr>
          <w:rFonts w:ascii="Montserrat" w:hAnsi="Montserrat"/>
          <w:iCs/>
          <w:sz w:val="22"/>
          <w:szCs w:val="22"/>
          <w:lang w:val="es-ES"/>
        </w:rPr>
        <w:t>Teams</w:t>
      </w:r>
      <w:proofErr w:type="spellEnd"/>
      <w:r w:rsidRPr="003B0909">
        <w:rPr>
          <w:rFonts w:ascii="Montserrat" w:hAnsi="Montserrat"/>
          <w:iCs/>
          <w:sz w:val="22"/>
          <w:szCs w:val="22"/>
          <w:lang w:val="es-ES"/>
        </w:rPr>
        <w:t xml:space="preserve"> como herramienta colaborativa.</w:t>
      </w:r>
    </w:p>
    <w:p w14:paraId="57974AD4" w14:textId="77777777" w:rsidR="00727472" w:rsidRPr="003B0909" w:rsidRDefault="00727472" w:rsidP="00727472">
      <w:pPr>
        <w:spacing w:line="276" w:lineRule="auto"/>
        <w:jc w:val="both"/>
        <w:rPr>
          <w:rFonts w:ascii="Montserrat" w:hAnsi="Montserrat"/>
          <w:b/>
          <w:bCs/>
          <w:iCs/>
          <w:sz w:val="22"/>
          <w:szCs w:val="22"/>
          <w:lang w:val="es-ES"/>
        </w:rPr>
      </w:pPr>
    </w:p>
    <w:p w14:paraId="621E9A7A" w14:textId="77777777" w:rsidR="00727472" w:rsidRPr="003B0909" w:rsidRDefault="00727472" w:rsidP="00727472">
      <w:pPr>
        <w:spacing w:line="276" w:lineRule="auto"/>
        <w:jc w:val="both"/>
        <w:rPr>
          <w:rFonts w:ascii="Montserrat" w:hAnsi="Montserrat"/>
          <w:b/>
          <w:bCs/>
          <w:i/>
          <w:sz w:val="22"/>
          <w:szCs w:val="22"/>
          <w:lang w:val="es-ES"/>
        </w:rPr>
      </w:pPr>
      <w:r w:rsidRPr="003B0909">
        <w:rPr>
          <w:rFonts w:ascii="Montserrat" w:hAnsi="Montserrat"/>
          <w:b/>
          <w:bCs/>
          <w:i/>
          <w:sz w:val="22"/>
          <w:szCs w:val="22"/>
          <w:lang w:val="es-ES"/>
        </w:rPr>
        <w:t>5.7.3.4. Colecciones Biológicas</w:t>
      </w:r>
    </w:p>
    <w:p w14:paraId="4B193700" w14:textId="77777777" w:rsidR="00727472" w:rsidRPr="003B0909" w:rsidRDefault="00727472" w:rsidP="00727472">
      <w:pPr>
        <w:spacing w:line="276" w:lineRule="auto"/>
        <w:jc w:val="both"/>
        <w:rPr>
          <w:rFonts w:ascii="Montserrat" w:hAnsi="Montserrat"/>
          <w:iCs/>
          <w:sz w:val="22"/>
          <w:szCs w:val="22"/>
          <w:lang w:val="es-ES"/>
        </w:rPr>
      </w:pPr>
    </w:p>
    <w:p w14:paraId="215FDE6F"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En este semestre se organizó el curso de capacitación en línea del Sistema de Información Biótica, impartido por personal de la CONABIO y se realizó del 22 al 26 de febrero del presente año. Se recibió y distribuyó el presupuesto asignado a Colecciones Biológicas entre las 30 colecciones que hay en ECOSUR. Se realizaron los trámites para obtener la Representación legal ante SEMARNAT. Se elaboró la página web de Colecciones Biológicas. Se está participando en el desarrollo del proceso “Registro y/o Actualización de las Colecciones Biológicas Institucionales de ECOSUR ante SEMARNAT” con la orientación de Aldo Guillén en el Sistema de Control Interno Institucional. Se está realizando el trámite del Registro de 3 Colecciones y la Actualización de 32 Colecciones de ECOSUR ante SEMARNAT con la participación de las personas responsables de colecciones. En este momento los servicios y atención al público en general no se está realizando debido a la pandemia por COVID-19.</w:t>
      </w:r>
    </w:p>
    <w:p w14:paraId="75E4FD38" w14:textId="77777777" w:rsidR="00727472" w:rsidRPr="003B0909" w:rsidRDefault="00727472" w:rsidP="00727472">
      <w:pPr>
        <w:spacing w:line="276" w:lineRule="auto"/>
        <w:jc w:val="both"/>
        <w:rPr>
          <w:rFonts w:ascii="Montserrat" w:hAnsi="Montserrat"/>
          <w:iCs/>
          <w:sz w:val="22"/>
          <w:szCs w:val="22"/>
          <w:lang w:val="es-ES"/>
        </w:rPr>
      </w:pPr>
    </w:p>
    <w:p w14:paraId="6CD356AF" w14:textId="77777777" w:rsidR="00727472" w:rsidRPr="003B0909" w:rsidRDefault="00727472" w:rsidP="00727472">
      <w:p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Acciones para el periodo julio-diciembre 2021.</w:t>
      </w:r>
    </w:p>
    <w:p w14:paraId="02B175D5" w14:textId="77777777" w:rsidR="00727472" w:rsidRPr="003B0909" w:rsidRDefault="00727472" w:rsidP="00727472">
      <w:pPr>
        <w:spacing w:line="276" w:lineRule="auto"/>
        <w:jc w:val="both"/>
        <w:rPr>
          <w:rFonts w:ascii="Montserrat" w:hAnsi="Montserrat"/>
          <w:iCs/>
          <w:sz w:val="22"/>
          <w:szCs w:val="22"/>
          <w:lang w:val="es-ES"/>
        </w:rPr>
      </w:pPr>
    </w:p>
    <w:p w14:paraId="6D022266"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1. Publicar la página web de Colecciones Biológicas en la página web principal de ECOSUR.</w:t>
      </w:r>
    </w:p>
    <w:p w14:paraId="05EEA1D7"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2. Terminar el proceso “Registro y/o Actualización de las Colecciones Biológicas Institucionales de ECOSUR ante SEMARNAT”.</w:t>
      </w:r>
    </w:p>
    <w:p w14:paraId="2EC3662F"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3. Continuar el trámite del Registro de 3 Colecciones y la Actualización de 32 Colecciones de ECOSUR, ante SEMARNAT con la participación de los responsables de colecciones.</w:t>
      </w:r>
    </w:p>
    <w:p w14:paraId="1933F1F1"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4. Realizar la reunión anual con todos los responsables de colecciones.</w:t>
      </w:r>
    </w:p>
    <w:p w14:paraId="78D56E5C" w14:textId="77777777" w:rsidR="00727472" w:rsidRPr="003B0909" w:rsidRDefault="00727472" w:rsidP="00727472">
      <w:pPr>
        <w:spacing w:line="276" w:lineRule="auto"/>
        <w:jc w:val="both"/>
        <w:rPr>
          <w:rFonts w:ascii="Montserrat" w:hAnsi="Montserrat"/>
          <w:iCs/>
          <w:sz w:val="22"/>
          <w:szCs w:val="22"/>
          <w:lang w:val="es-ES"/>
        </w:rPr>
      </w:pPr>
    </w:p>
    <w:p w14:paraId="2EF7A806" w14:textId="77777777" w:rsidR="00727472" w:rsidRPr="003B0909" w:rsidRDefault="00727472" w:rsidP="00727472">
      <w:pPr>
        <w:spacing w:line="276" w:lineRule="auto"/>
        <w:jc w:val="both"/>
        <w:rPr>
          <w:rFonts w:ascii="Montserrat" w:hAnsi="Montserrat"/>
          <w:b/>
          <w:bCs/>
          <w:i/>
          <w:sz w:val="22"/>
          <w:szCs w:val="22"/>
          <w:lang w:val="es-ES"/>
        </w:rPr>
      </w:pPr>
      <w:r w:rsidRPr="003B0909">
        <w:rPr>
          <w:rFonts w:ascii="Montserrat" w:hAnsi="Montserrat"/>
          <w:b/>
          <w:bCs/>
          <w:i/>
          <w:sz w:val="22"/>
          <w:szCs w:val="22"/>
          <w:lang w:val="es-ES"/>
        </w:rPr>
        <w:t xml:space="preserve">5.7.4. Las Unidades de ECOSUR </w:t>
      </w:r>
    </w:p>
    <w:p w14:paraId="6DF5B788" w14:textId="77777777" w:rsidR="00727472" w:rsidRPr="003B0909" w:rsidRDefault="00727472" w:rsidP="00727472">
      <w:pPr>
        <w:spacing w:line="276" w:lineRule="auto"/>
        <w:jc w:val="both"/>
        <w:rPr>
          <w:rFonts w:ascii="Montserrat" w:hAnsi="Montserrat"/>
          <w:b/>
          <w:bCs/>
          <w:sz w:val="22"/>
          <w:szCs w:val="22"/>
        </w:rPr>
      </w:pPr>
    </w:p>
    <w:p w14:paraId="068ED5F2"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ECOSUR está presente en cuatro estados a través de cinco Unidades: Villahermosa, Tapachula, San Cristóbal, Campeche y Chetumal a través de ellas, realiza una amplia labor en promover la difusión del conocimiento mediante la impartición de numerosos seminarios institucionales, la promoción en la </w:t>
      </w:r>
      <w:r w:rsidRPr="003B0909">
        <w:rPr>
          <w:rFonts w:ascii="Montserrat" w:hAnsi="Montserrat"/>
          <w:iCs/>
          <w:sz w:val="22"/>
          <w:szCs w:val="22"/>
          <w:lang w:val="es-ES"/>
        </w:rPr>
        <w:lastRenderedPageBreak/>
        <w:t>formación de vocaciones científicas, la mejora en el clima organizacional y el fortalecimiento institucional a través de convenios.</w:t>
      </w:r>
    </w:p>
    <w:p w14:paraId="30B24A01" w14:textId="77777777" w:rsidR="00727472" w:rsidRPr="003B0909" w:rsidRDefault="00727472" w:rsidP="00727472">
      <w:pPr>
        <w:spacing w:line="276" w:lineRule="auto"/>
        <w:jc w:val="both"/>
        <w:rPr>
          <w:rFonts w:ascii="Montserrat" w:hAnsi="Montserrat"/>
          <w:iCs/>
          <w:sz w:val="22"/>
          <w:szCs w:val="22"/>
          <w:lang w:val="es-ES"/>
        </w:rPr>
      </w:pPr>
    </w:p>
    <w:p w14:paraId="42CDDED5" w14:textId="77777777" w:rsidR="00727472" w:rsidRPr="003B0909" w:rsidRDefault="00727472" w:rsidP="00727472">
      <w:pPr>
        <w:spacing w:line="276" w:lineRule="auto"/>
        <w:jc w:val="both"/>
        <w:rPr>
          <w:rFonts w:ascii="Montserrat" w:hAnsi="Montserrat"/>
          <w:b/>
          <w:i/>
          <w:iCs/>
          <w:sz w:val="22"/>
          <w:szCs w:val="22"/>
          <w:lang w:val="es-ES_tradnl"/>
        </w:rPr>
      </w:pPr>
      <w:r w:rsidRPr="003B0909">
        <w:rPr>
          <w:rFonts w:ascii="Montserrat" w:hAnsi="Montserrat"/>
          <w:b/>
          <w:i/>
          <w:iCs/>
          <w:sz w:val="22"/>
          <w:szCs w:val="22"/>
          <w:lang w:val="es-ES_tradnl"/>
        </w:rPr>
        <w:t>5.7.4.1. Unidad Campeche</w:t>
      </w:r>
    </w:p>
    <w:p w14:paraId="6EEA5C61" w14:textId="77777777" w:rsidR="00727472" w:rsidRPr="003B0909" w:rsidRDefault="00727472" w:rsidP="00727472">
      <w:pPr>
        <w:spacing w:line="276" w:lineRule="auto"/>
        <w:jc w:val="both"/>
        <w:rPr>
          <w:rFonts w:ascii="Montserrat" w:hAnsi="Montserrat"/>
          <w:b/>
          <w:sz w:val="22"/>
          <w:szCs w:val="22"/>
          <w:lang w:val="es-ES_tradnl"/>
        </w:rPr>
      </w:pPr>
    </w:p>
    <w:p w14:paraId="2FE6EEA0" w14:textId="77777777" w:rsidR="00727472" w:rsidRPr="003B0909" w:rsidRDefault="00727472" w:rsidP="00727472">
      <w:p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 xml:space="preserve">Seminarios y eventos especializados </w:t>
      </w:r>
    </w:p>
    <w:p w14:paraId="495D2D7E"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Para evitar un traslape de los seminarios institucionales con las otras unidades, se generó una agenda de seminarios. Los 4 seminarios que se han impartido en la unidad Campeche han captado la atención de 1843 asistentes virtuales conectados al momento de la transmisión del evento por </w:t>
      </w:r>
      <w:proofErr w:type="spellStart"/>
      <w:r w:rsidRPr="003B0909">
        <w:rPr>
          <w:rFonts w:ascii="Montserrat" w:hAnsi="Montserrat"/>
          <w:iCs/>
          <w:sz w:val="22"/>
          <w:szCs w:val="22"/>
          <w:lang w:val="es-ES"/>
        </w:rPr>
        <w:t>blujeans</w:t>
      </w:r>
      <w:proofErr w:type="spellEnd"/>
      <w:r w:rsidRPr="003B0909">
        <w:rPr>
          <w:rFonts w:ascii="Montserrat" w:hAnsi="Montserrat"/>
          <w:iCs/>
          <w:sz w:val="22"/>
          <w:szCs w:val="22"/>
          <w:lang w:val="es-ES"/>
        </w:rPr>
        <w:t xml:space="preserve"> y Facebook </w:t>
      </w:r>
      <w:proofErr w:type="spellStart"/>
      <w:r w:rsidRPr="003B0909">
        <w:rPr>
          <w:rFonts w:ascii="Montserrat" w:hAnsi="Montserrat"/>
          <w:iCs/>
          <w:sz w:val="22"/>
          <w:szCs w:val="22"/>
          <w:lang w:val="es-ES"/>
        </w:rPr>
        <w:t>live</w:t>
      </w:r>
      <w:proofErr w:type="spellEnd"/>
      <w:r w:rsidRPr="003B0909">
        <w:rPr>
          <w:rFonts w:ascii="Montserrat" w:hAnsi="Montserrat"/>
          <w:iCs/>
          <w:sz w:val="22"/>
          <w:szCs w:val="22"/>
          <w:lang w:val="es-ES"/>
        </w:rPr>
        <w:t>.</w:t>
      </w:r>
    </w:p>
    <w:p w14:paraId="16A70B8D" w14:textId="77777777" w:rsidR="00727472" w:rsidRPr="003B0909" w:rsidRDefault="00727472" w:rsidP="00727472">
      <w:pPr>
        <w:spacing w:line="276" w:lineRule="auto"/>
        <w:jc w:val="both"/>
        <w:rPr>
          <w:rFonts w:ascii="Montserrat" w:hAnsi="Montserrat"/>
          <w:b/>
          <w:bCs/>
          <w:iCs/>
          <w:sz w:val="22"/>
          <w:szCs w:val="22"/>
          <w:lang w:val="es-ES"/>
        </w:rPr>
      </w:pPr>
    </w:p>
    <w:p w14:paraId="2172CC5C" w14:textId="77777777" w:rsidR="00727472" w:rsidRPr="003B0909" w:rsidRDefault="00727472" w:rsidP="00727472">
      <w:p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 xml:space="preserve">Vocaciones científicas y Educación continua </w:t>
      </w:r>
    </w:p>
    <w:p w14:paraId="4C16985F"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Las estrategias adoptadas para continuar con las actividades de vocaciones científicas en situación de pandemia incluyeron le grabación de videos para la actividad de Ecosur a Puertas Abiertas. Estos videos alcanzaron una audiencia de 6,399 participantes de 45 países (Egipto, Túnez, Vietnam, Grecia, Filipinas, Sudáfrica, Grecia, Qatar, Hungría, Dinamarca, Paraguay, Portugal, Finlandia, Australia, Austria, Malasia, Marruecos, Noruega, Países bajos, India, Uruguay, Puerto Rico, Reino Unido, Italia, Brasil, Venezuela, Belice, Honduras, Bélgica, Alemania, El Salvador, Nicaragua, Bolivia, Francia, Costa Rica, España, Chile, Ecuador, Canadá, Argentina, Perú, Colombia, Guatemala, Estados Unidos y México) y de 19 estados de México. Las actividades de Pasaporte al Camino del Conocimiento, 28 participantes (12 actividades) y Pláticas de ciencia, 1071 participantes (6 actividades) fueron difundidas a través de video conferencias. </w:t>
      </w:r>
    </w:p>
    <w:p w14:paraId="19E06222"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Se ha impartido 3 veces el Curso de Abejas </w:t>
      </w:r>
      <w:proofErr w:type="spellStart"/>
      <w:r w:rsidRPr="003B0909">
        <w:rPr>
          <w:rFonts w:ascii="Montserrat" w:hAnsi="Montserrat"/>
          <w:iCs/>
          <w:sz w:val="22"/>
          <w:szCs w:val="22"/>
          <w:lang w:val="es-ES"/>
        </w:rPr>
        <w:t>Meliponas</w:t>
      </w:r>
      <w:proofErr w:type="spellEnd"/>
      <w:r w:rsidRPr="003B0909">
        <w:rPr>
          <w:rFonts w:ascii="Montserrat" w:hAnsi="Montserrat"/>
          <w:iCs/>
          <w:sz w:val="22"/>
          <w:szCs w:val="22"/>
          <w:lang w:val="es-ES"/>
        </w:rPr>
        <w:t xml:space="preserve"> (L. Pat y P Hernández) a diferentes grupos con la participación de 53 asistentes virtuales. La actividad de formación de recursos humanos por servicio social (3), prácticas profesionales (1) y becarios de preparación al posgrado (7) ha disminuido significativamente debido a las condiciones de restricción de actividades presenciales impuestas por la pandemia COVID-19. </w:t>
      </w:r>
    </w:p>
    <w:p w14:paraId="50218239" w14:textId="77777777" w:rsidR="00727472" w:rsidRPr="003B0909" w:rsidRDefault="00727472" w:rsidP="00727472">
      <w:pPr>
        <w:spacing w:line="276" w:lineRule="auto"/>
        <w:jc w:val="both"/>
        <w:rPr>
          <w:rFonts w:ascii="Montserrat" w:hAnsi="Montserrat"/>
          <w:b/>
          <w:bCs/>
          <w:iCs/>
          <w:sz w:val="22"/>
          <w:szCs w:val="22"/>
          <w:lang w:val="es-ES"/>
        </w:rPr>
      </w:pPr>
    </w:p>
    <w:p w14:paraId="308DB6AD" w14:textId="77777777" w:rsidR="00727472" w:rsidRPr="003B0909" w:rsidRDefault="00727472" w:rsidP="00727472">
      <w:p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 xml:space="preserve">Comunicación pública de la ciencia </w:t>
      </w:r>
    </w:p>
    <w:p w14:paraId="47A5C8E3"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El tema que han captado la atención de los medios de comunicación locales es el de la pandemia COVID-19, por lo que la disminución de espacios dedicados a otros temas ha impactado nuestra estrategia de difusión de la ciencia. Únicamente se han realizado 4 entrevistas de radio (dedicados al COVID-19), 1 entrevista en TV, 5 en </w:t>
      </w:r>
      <w:proofErr w:type="gramStart"/>
      <w:r w:rsidRPr="003B0909">
        <w:rPr>
          <w:rFonts w:ascii="Montserrat" w:hAnsi="Montserrat"/>
          <w:iCs/>
          <w:sz w:val="22"/>
          <w:szCs w:val="22"/>
          <w:lang w:val="es-ES"/>
        </w:rPr>
        <w:t>prensa escrita</w:t>
      </w:r>
      <w:proofErr w:type="gramEnd"/>
      <w:r w:rsidRPr="003B0909">
        <w:rPr>
          <w:rFonts w:ascii="Montserrat" w:hAnsi="Montserrat"/>
          <w:iCs/>
          <w:sz w:val="22"/>
          <w:szCs w:val="22"/>
          <w:lang w:val="es-ES"/>
        </w:rPr>
        <w:t xml:space="preserve"> y 1 conferencia de prensa. La comunicación </w:t>
      </w:r>
      <w:r w:rsidRPr="003B0909">
        <w:rPr>
          <w:rFonts w:ascii="Montserrat" w:hAnsi="Montserrat"/>
          <w:iCs/>
          <w:sz w:val="22"/>
          <w:szCs w:val="22"/>
          <w:lang w:val="es-ES"/>
        </w:rPr>
        <w:lastRenderedPageBreak/>
        <w:t xml:space="preserve">de la ciencia se ha realizado a través de medios electrónicos utilizando videos en </w:t>
      </w:r>
      <w:proofErr w:type="spellStart"/>
      <w:r w:rsidRPr="003B0909">
        <w:rPr>
          <w:rFonts w:ascii="Montserrat" w:hAnsi="Montserrat"/>
          <w:iCs/>
          <w:sz w:val="22"/>
          <w:szCs w:val="22"/>
          <w:lang w:val="es-ES"/>
        </w:rPr>
        <w:t>Youtube</w:t>
      </w:r>
      <w:proofErr w:type="spellEnd"/>
      <w:r w:rsidRPr="003B0909">
        <w:rPr>
          <w:rFonts w:ascii="Montserrat" w:hAnsi="Montserrat"/>
          <w:iCs/>
          <w:sz w:val="22"/>
          <w:szCs w:val="22"/>
          <w:lang w:val="es-ES"/>
        </w:rPr>
        <w:t xml:space="preserve"> o Facebook.</w:t>
      </w:r>
    </w:p>
    <w:p w14:paraId="3E189597" w14:textId="77777777" w:rsidR="00727472" w:rsidRPr="003B0909" w:rsidRDefault="00727472" w:rsidP="00727472">
      <w:pPr>
        <w:spacing w:line="276" w:lineRule="auto"/>
        <w:jc w:val="both"/>
        <w:rPr>
          <w:rFonts w:ascii="Montserrat" w:hAnsi="Montserrat"/>
          <w:b/>
          <w:bCs/>
          <w:iCs/>
          <w:sz w:val="22"/>
          <w:szCs w:val="22"/>
          <w:lang w:val="es-ES"/>
        </w:rPr>
      </w:pPr>
    </w:p>
    <w:p w14:paraId="502F95A0" w14:textId="77777777" w:rsidR="00727472" w:rsidRPr="003B0909" w:rsidRDefault="00727472" w:rsidP="00727472">
      <w:p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 xml:space="preserve">Fortalecimiento institucional y gobernanza colegiada </w:t>
      </w:r>
    </w:p>
    <w:p w14:paraId="4C8BF7D0"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Debido a la situación de contingencia epidemiológica por la pandemia COVID-19 y atendiendo los protocolos sanitarios la atención a visitantes externos fue cancelada hasta nuevo aviso. A pesar de la pandemia la participación en comités externos e internos se ha mantenido activa. La coordinación de unidad participó en el Comité de educación superior de la Secretaría de Educación de Campeche (D. Pech). A través de la participación de colegas la unidad Campeche tiene representación en los consejos asesor de la reserva de la biosfera de los Petenes (P. Hernández) y de Calakmul (A. Alayón), en el consejo estatal forestal (Y. Peña) y en el subcomité sectorial de medio ambiente y recursos naturales (G. Escalona). Al interior de la institución se constituyó la comisión de seguridad e higiene. Desde la unidad se promovió la firma de convenio de consorcio </w:t>
      </w:r>
      <w:proofErr w:type="spellStart"/>
      <w:r w:rsidRPr="003B0909">
        <w:rPr>
          <w:rFonts w:ascii="Montserrat" w:hAnsi="Montserrat"/>
          <w:iCs/>
          <w:sz w:val="22"/>
          <w:szCs w:val="22"/>
          <w:lang w:val="es-ES"/>
        </w:rPr>
        <w:t>CIGoM</w:t>
      </w:r>
      <w:proofErr w:type="spellEnd"/>
      <w:r w:rsidRPr="003B0909">
        <w:rPr>
          <w:rFonts w:ascii="Montserrat" w:hAnsi="Montserrat"/>
          <w:iCs/>
          <w:sz w:val="22"/>
          <w:szCs w:val="22"/>
          <w:lang w:val="es-ES"/>
        </w:rPr>
        <w:t xml:space="preserve"> (D. Pech) del cual ECOSUR forma parte de la Junta Directiva. A la fecha se han logrado firmar 7 convenios generales de colaboración con 12 instituciones: Universidad Autónoma del Carmen, Instituto Superior de Centla, Plan Alto, Universidad Autónoma de Baja California, Instituto Mexicano del Petróleo, </w:t>
      </w:r>
      <w:proofErr w:type="spellStart"/>
      <w:r w:rsidRPr="003B0909">
        <w:rPr>
          <w:rFonts w:ascii="Montserrat" w:hAnsi="Montserrat"/>
          <w:iCs/>
          <w:sz w:val="22"/>
          <w:szCs w:val="22"/>
          <w:lang w:val="es-ES"/>
        </w:rPr>
        <w:t>Coast</w:t>
      </w:r>
      <w:proofErr w:type="spellEnd"/>
      <w:r w:rsidRPr="003B0909">
        <w:rPr>
          <w:rFonts w:ascii="Montserrat" w:hAnsi="Montserrat"/>
          <w:iCs/>
          <w:sz w:val="22"/>
          <w:szCs w:val="22"/>
          <w:lang w:val="es-ES"/>
        </w:rPr>
        <w:t xml:space="preserve"> </w:t>
      </w:r>
      <w:proofErr w:type="spellStart"/>
      <w:r w:rsidRPr="003B0909">
        <w:rPr>
          <w:rFonts w:ascii="Montserrat" w:hAnsi="Montserrat"/>
          <w:iCs/>
          <w:sz w:val="22"/>
          <w:szCs w:val="22"/>
          <w:lang w:val="es-ES"/>
        </w:rPr>
        <w:t>Conservancy</w:t>
      </w:r>
      <w:proofErr w:type="spellEnd"/>
      <w:r w:rsidRPr="003B0909">
        <w:rPr>
          <w:rFonts w:ascii="Montserrat" w:hAnsi="Montserrat"/>
          <w:iCs/>
          <w:sz w:val="22"/>
          <w:szCs w:val="22"/>
          <w:lang w:val="es-ES"/>
        </w:rPr>
        <w:t xml:space="preserve"> A.C., Universidad Nacional Autónoma de México, CINVESTAV Mérida, Centro de Ingeniería y Desarrollo Industrial, Universidad Autónoma de Baja California, Centro de Investigación Científica y de Educación Superior de Ensenada (CICESE), Instituto Nacional de Ecología y Cambio Climático.</w:t>
      </w:r>
    </w:p>
    <w:p w14:paraId="30AEB47D"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En el tema de infraestructura se ha instalado el primer módulo del centro del centro de acopio intermedio de residuos y se habilitaron en el edificio D 8 nodos de conexión de internet y voz y datos como una estrategia para habilitar espacios hasta ahora no utilizados por la falta de conectividad. La cooperación de trabajo entre el posgrado y la coordinación de unidad ha permitido atender las necesidades de los estudiantes, y personal de investigación en términos del acceso a la unidad bajo los protocolos COVID-19 para cumplir con trabajo de laboratorio o atender cursos y asesorías. </w:t>
      </w:r>
    </w:p>
    <w:p w14:paraId="394EF5A7" w14:textId="77777777" w:rsidR="00727472" w:rsidRPr="003B0909" w:rsidRDefault="00727472" w:rsidP="00727472">
      <w:pPr>
        <w:spacing w:line="276" w:lineRule="auto"/>
        <w:jc w:val="both"/>
        <w:rPr>
          <w:rFonts w:ascii="Montserrat" w:hAnsi="Montserrat"/>
          <w:b/>
          <w:bCs/>
          <w:iCs/>
          <w:sz w:val="22"/>
          <w:szCs w:val="22"/>
          <w:lang w:val="es-ES"/>
        </w:rPr>
      </w:pPr>
    </w:p>
    <w:p w14:paraId="2532E422" w14:textId="77777777" w:rsidR="00727472" w:rsidRPr="003B0909" w:rsidRDefault="00727472" w:rsidP="00727472">
      <w:p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 xml:space="preserve">Análisis y reflexión sobre eventos y procesos transversales de ECOSUR en las Unidades </w:t>
      </w:r>
    </w:p>
    <w:p w14:paraId="2C66A560"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El desarrollo de actividades presenciales de la SIA, Pasaporte al conocimiento y Ecosur a Puertas Abiertas se realizaron en modalidad virtual, por las condiciones de la pandemia COVID-19 y los resultados en términos de audiencia (7,498) que se accedió a las plataformas virtuales fue alta, sin embargo, medir el impacto en </w:t>
      </w:r>
      <w:r w:rsidRPr="003B0909">
        <w:rPr>
          <w:rFonts w:ascii="Montserrat" w:hAnsi="Montserrat"/>
          <w:iCs/>
          <w:sz w:val="22"/>
          <w:szCs w:val="22"/>
          <w:lang w:val="es-ES"/>
        </w:rPr>
        <w:lastRenderedPageBreak/>
        <w:t>cuanto al éxito de apropiación del conocimiento o en la clase de edades a las que fueron dirigidas las actividades es incierto. No contamos con los mecanismos ni instrumentos para medir el impacto de esta masificación de la información. La inducción al PAE a estudiantes de nuevo ingreso se hizo por VC y la única actividad presencial, que ocurrió durante el semáforo verde (mayo) fue la limpieza del camino de acceso a la unidad. Esta actividad colectiva es de un impacto alto para la comunidad y para los usuarios que la utilizan.</w:t>
      </w:r>
    </w:p>
    <w:p w14:paraId="78E3101D" w14:textId="77777777" w:rsidR="00727472" w:rsidRPr="003B0909" w:rsidRDefault="00727472" w:rsidP="00727472">
      <w:pPr>
        <w:spacing w:line="276" w:lineRule="auto"/>
        <w:jc w:val="both"/>
        <w:rPr>
          <w:rFonts w:ascii="Montserrat" w:hAnsi="Montserrat"/>
          <w:iCs/>
          <w:sz w:val="22"/>
          <w:szCs w:val="22"/>
          <w:lang w:val="es-ES"/>
        </w:rPr>
      </w:pPr>
    </w:p>
    <w:p w14:paraId="39EE2A3D" w14:textId="77777777" w:rsidR="00727472" w:rsidRPr="003B0909" w:rsidRDefault="00727472" w:rsidP="00727472">
      <w:p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 xml:space="preserve">Reflexiones finales </w:t>
      </w:r>
    </w:p>
    <w:p w14:paraId="00D729D3"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Las condiciones de restricción de movilidad y de actividades presenciales impuestas por la pandemia COVID-19 han limitado la consecución de las metas de impacto directo previstas para el 1er semestre. Si bien las actividades se han difundido por medios electrónicos el impacto de estas son complicadas de medir. Las restricciones en el presupuesto y la lentitud de los procesos administrativos de compras y servicios consolidados han limitado las acciones de mantenimiento de infraestructura. Se espera que las condiciones de pandemia disminuyan y que los procesos de compras consolidadas se dictaminen hacia el 2do semestre del año y permitan cumplir con las actividades programadas.</w:t>
      </w:r>
    </w:p>
    <w:p w14:paraId="596C37F3" w14:textId="77777777" w:rsidR="00727472" w:rsidRPr="003B0909" w:rsidRDefault="00727472" w:rsidP="00727472">
      <w:pPr>
        <w:spacing w:line="276" w:lineRule="auto"/>
        <w:jc w:val="both"/>
        <w:rPr>
          <w:rFonts w:ascii="Montserrat" w:hAnsi="Montserrat"/>
          <w:iCs/>
          <w:sz w:val="22"/>
          <w:szCs w:val="22"/>
          <w:lang w:val="es-ES"/>
        </w:rPr>
      </w:pPr>
    </w:p>
    <w:p w14:paraId="27AB5D3E" w14:textId="77777777" w:rsidR="00727472" w:rsidRPr="003B0909" w:rsidRDefault="00727472" w:rsidP="00727472">
      <w:pPr>
        <w:spacing w:line="276" w:lineRule="auto"/>
        <w:jc w:val="both"/>
        <w:rPr>
          <w:rFonts w:ascii="Montserrat" w:hAnsi="Montserrat"/>
          <w:i/>
          <w:iCs/>
          <w:sz w:val="22"/>
          <w:szCs w:val="22"/>
          <w:lang w:val="es-ES"/>
        </w:rPr>
      </w:pPr>
      <w:r w:rsidRPr="003B0909">
        <w:rPr>
          <w:rFonts w:ascii="Montserrat" w:hAnsi="Montserrat"/>
          <w:b/>
          <w:i/>
          <w:iCs/>
          <w:sz w:val="22"/>
          <w:szCs w:val="22"/>
          <w:lang w:val="es-ES_tradnl"/>
        </w:rPr>
        <w:t xml:space="preserve">5.7.4.2. </w:t>
      </w:r>
      <w:r w:rsidRPr="003B0909">
        <w:rPr>
          <w:rFonts w:ascii="Montserrat" w:hAnsi="Montserrat"/>
          <w:b/>
          <w:bCs/>
          <w:i/>
          <w:iCs/>
          <w:sz w:val="22"/>
          <w:szCs w:val="22"/>
        </w:rPr>
        <w:t xml:space="preserve">Unidad Chetumal </w:t>
      </w:r>
    </w:p>
    <w:p w14:paraId="7424CB0B" w14:textId="77777777" w:rsidR="00727472" w:rsidRPr="003B0909" w:rsidRDefault="00727472" w:rsidP="00727472">
      <w:pPr>
        <w:spacing w:line="276" w:lineRule="auto"/>
        <w:jc w:val="both"/>
        <w:rPr>
          <w:rFonts w:ascii="Montserrat" w:hAnsi="Montserrat"/>
          <w:sz w:val="22"/>
          <w:szCs w:val="22"/>
        </w:rPr>
      </w:pPr>
    </w:p>
    <w:p w14:paraId="428E55B0" w14:textId="77777777" w:rsidR="00727472" w:rsidRPr="003B0909" w:rsidRDefault="00727472" w:rsidP="00727472">
      <w:p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 xml:space="preserve">Seminarios y eventos especializados </w:t>
      </w:r>
    </w:p>
    <w:p w14:paraId="697A21F8"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Los seminarios institucionales continuaron en la Unidad ahora en línea. Hubo cuatro seminarios impartidos por personal académico de la Unidad Chetumal o de instituciones de la región (INEGI, CICY). Tal expresión de la vida académica, inicialmente dirigida al interior de la Unidad, difundió el trabajo de ECOSUR a una audiencia más amplia, otras unidades de ECOSUR, instituciones de educación superior, gobierno, sociedad civil y público en general de la región.</w:t>
      </w:r>
    </w:p>
    <w:p w14:paraId="0D76098E" w14:textId="77777777" w:rsidR="00727472" w:rsidRPr="003B0909" w:rsidRDefault="00727472" w:rsidP="00727472">
      <w:pPr>
        <w:spacing w:line="276" w:lineRule="auto"/>
        <w:jc w:val="both"/>
        <w:rPr>
          <w:rFonts w:ascii="Montserrat" w:hAnsi="Montserrat"/>
          <w:sz w:val="22"/>
          <w:szCs w:val="22"/>
        </w:rPr>
      </w:pPr>
    </w:p>
    <w:p w14:paraId="045933A1" w14:textId="77777777" w:rsidR="00727472" w:rsidRPr="003B0909" w:rsidRDefault="00727472" w:rsidP="00727472">
      <w:p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 xml:space="preserve">Vocaciones científicas y Educación continua </w:t>
      </w:r>
    </w:p>
    <w:p w14:paraId="6D1E4CF3"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Las visitas guiadas que eran muy frecuentes en la Unidad Chetumal siguen suspendidas. Esta actividad será retomada cuando se regularicen las clases presenciales. La formación de recursos humanos de bachillerato y licenciatura es fuerte vínculo entre Unidad Chetumal y las instituciones de educación media y superior a nivel local, regional y nacional. En este período atendimos a 19 estudiantes, con servicios sociales (4), residencias (5), prácticas profesionales (2), estancias de investigación de Verano Científico (4), tesistas de licenciatura (1), maestría (1), doctorado (1) y un colaborador voluntario, provenientes del Instituto </w:t>
      </w:r>
      <w:r w:rsidRPr="003B0909">
        <w:rPr>
          <w:rFonts w:ascii="Montserrat" w:hAnsi="Montserrat"/>
          <w:iCs/>
          <w:sz w:val="22"/>
          <w:szCs w:val="22"/>
          <w:lang w:val="es-ES"/>
        </w:rPr>
        <w:lastRenderedPageBreak/>
        <w:t xml:space="preserve">Tecnológico de Chetumal (ITCH), Centro de Bachilleres 253 y 214, Universidad de Quintana Roo (UQROO), Universidad Tecnológica de Chetumal (UT), Centro Interdisciplinario de Ciencias Marinas (CICIMAR, La Paz BCS), Universidad Autónoma Agraria Antonio Narro (UAAAN), Universidad Autónoma de Guerrero (UAGro), e Instituto Tecnológico de El Salto Durango. De enero a junio se impartieron en línea dos cursos y tres talleres con asistencia total de 86 personas. Cabe señalar que los talleres tuvieron incidencia en la participación y empoderamiento ciudadano para mejorar la calidad de vida y la participación en la toma de decisiones, como es el caso de “Capacitación para muestreo comunitario de manglar en Laguna Bacalar”, “La memoria de las plantas” y “Sembrando Vida y la adaptación al Cambio Climático en familias campesinas de Calakmul, México”. </w:t>
      </w:r>
    </w:p>
    <w:p w14:paraId="3E7AFF96" w14:textId="77777777" w:rsidR="00727472" w:rsidRPr="003B0909" w:rsidRDefault="00727472" w:rsidP="00727472">
      <w:pPr>
        <w:spacing w:line="276" w:lineRule="auto"/>
        <w:jc w:val="both"/>
        <w:rPr>
          <w:rFonts w:ascii="Montserrat" w:hAnsi="Montserrat"/>
          <w:b/>
          <w:sz w:val="22"/>
          <w:szCs w:val="22"/>
        </w:rPr>
      </w:pPr>
    </w:p>
    <w:p w14:paraId="0FABFA55" w14:textId="77777777" w:rsidR="00727472" w:rsidRPr="003B0909" w:rsidRDefault="00727472" w:rsidP="00727472">
      <w:p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 xml:space="preserve">Comunicación pública de la ciencia </w:t>
      </w:r>
    </w:p>
    <w:p w14:paraId="53AF4460"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El personal de la Unidad Chetumal tuvo presencia en medios de cobertura local, estatal, peninsular y nacional con el apoyo de personal de Vinculación. De enero a junio de 2021, personal académico de la Unidad dieron 24 entrevistas a medios de comunicación masiva; 20 en medios escritos y 4 en televisión. Destaca la participación en temas ligados a la problemática regional, como laguna de Bacalar, arribo masivo de sargazo, áreas naturales protegidas, arañas y moscos bobo en Chetumal, estudio de la población de manatíes, especies en riesgo, entre otros. El personal de Vinculación en la Unidad produjo cuatro videos de comunicación pública de la ciencia: Cuidemos Bacalar, Plan ambiental de Ecosur en la Unidad Chetumal, Arañas y moscos bobo en Bahía Chetumal y Cacerolita de mar. Participaron además en cuatro videos producidos por fuera de ECOSUR: Diálogos sobre aprendizajes y experiencias de una organización apícola, Estrategias colaborativas para prácticas agroalimentarias, Memorias del presente de una organización campesina apícola y Personalidad y conducta sexual de la tortuga mojina de monte. Se publicaron tres artículos de divulgación en portales electrónicos, prensa y revistas: Misteriosos túneles de 20 millones de años en el antiguo fondo del océano. En las aguas de las áreas naturales protegidas: valores intrínsecos e instrumentales; Bacalar ¿Calidad de agua incompatible con su vida acuática? En el marco del Mes de la Naturaleza Mexicana de la CONABIO se organizó el evento “Naturaleza Endémica de la Península de Yucatán” del 17 al 21 de mayo. En total, en estos y otros eventos, se impartieron 54 pláticas dirigidas a público no especializado. El personal de Vinculación de la Unidad estuvo muy activo en redes sociales, en Facebook anunciaron eventos académicos, convocatorias de cursos, talleres, seminarios y conferencias; así como </w:t>
      </w:r>
      <w:r w:rsidRPr="003B0909">
        <w:rPr>
          <w:rFonts w:ascii="Montserrat" w:hAnsi="Montserrat"/>
          <w:iCs/>
          <w:sz w:val="22"/>
          <w:szCs w:val="22"/>
          <w:lang w:val="es-ES"/>
        </w:rPr>
        <w:lastRenderedPageBreak/>
        <w:t xml:space="preserve">celebraciones efemérides sobre la naturaleza. Por otro lado, YouTube se utilizó como repositorio público de videos, documentales y grabaciones de eventos institucionales. </w:t>
      </w:r>
    </w:p>
    <w:p w14:paraId="46BBA618" w14:textId="27DFB805" w:rsidR="00727472" w:rsidRPr="003B0909" w:rsidRDefault="00727472" w:rsidP="00727472">
      <w:pPr>
        <w:spacing w:line="276" w:lineRule="auto"/>
        <w:jc w:val="both"/>
        <w:rPr>
          <w:rFonts w:ascii="Montserrat" w:hAnsi="Montserrat"/>
          <w:bCs/>
          <w:sz w:val="22"/>
          <w:szCs w:val="22"/>
        </w:rPr>
      </w:pPr>
    </w:p>
    <w:p w14:paraId="58BF005F" w14:textId="77777777" w:rsidR="00727472" w:rsidRPr="003B0909" w:rsidRDefault="00727472" w:rsidP="00727472">
      <w:p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 xml:space="preserve">Fortalecimiento institucional y gobernanza colegiada </w:t>
      </w:r>
    </w:p>
    <w:p w14:paraId="327E14DA"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b/>
          <w:bCs/>
          <w:iCs/>
          <w:sz w:val="22"/>
          <w:szCs w:val="22"/>
          <w:lang w:val="es-ES"/>
        </w:rPr>
        <w:t xml:space="preserve">Cooperación estratégica nacional e internacional. </w:t>
      </w:r>
      <w:r w:rsidRPr="003B0909">
        <w:rPr>
          <w:rFonts w:ascii="Montserrat" w:hAnsi="Montserrat"/>
          <w:iCs/>
          <w:sz w:val="22"/>
          <w:szCs w:val="22"/>
          <w:lang w:val="es-ES"/>
        </w:rPr>
        <w:t>La Coordinación de Unidad (</w:t>
      </w:r>
      <w:proofErr w:type="spellStart"/>
      <w:r w:rsidRPr="003B0909">
        <w:rPr>
          <w:rFonts w:ascii="Montserrat" w:hAnsi="Montserrat"/>
          <w:iCs/>
          <w:sz w:val="22"/>
          <w:szCs w:val="22"/>
          <w:lang w:val="es-ES"/>
        </w:rPr>
        <w:t>CoU</w:t>
      </w:r>
      <w:proofErr w:type="spellEnd"/>
      <w:r w:rsidRPr="003B0909">
        <w:rPr>
          <w:rFonts w:ascii="Montserrat" w:hAnsi="Montserrat"/>
          <w:iCs/>
          <w:sz w:val="22"/>
          <w:szCs w:val="22"/>
          <w:lang w:val="es-ES"/>
        </w:rPr>
        <w:t>) y el representante de Vinculación, con apoyo de los directivos de ECOSUR, participamos activamente en la organización del Seminario Binacional México-Belice. El grupo organizador lo integran la Universidad de Belice, ECOSUR, Universidad de Quintana Roo, Universidad Juárez Autónoma de Tabasco y la embajada de México en Belice. Del 15 al 17 de junio de 2021 tuvo lugar la 6a edición del seminario, por vez primera en línea, con la Universidad de Quintana Roo como institución anfitriona. El evento se enmarcó en la celebración del 40 Aniversario de Relaciones Diplomáticas entre ambos países. El tema central del 6º Seminario Binacional fue el impacto de la pandemia del COVID-19 en la economía, educación, salud y medio ambiente en México y Belice. En la clausura se anunció que la Unidad Chetumal de ECOSUR será institución sede del 7o. Seminario Binacional México-Belice en 2022, con la temática de Arrecifes Coralinos. En este período, en temas ambientales de interés común hubo un acercamiento con personal y directivos del municipio de Othón P. Blanco (OPB, Chetumal), instituciones del Gobierno del Estado de Quintana Roo, como la Secretaría de Medio Ambiente (SEMA), IBANQROO y el Consejo Quintanarroense de Ciencia y Tecnología (</w:t>
      </w:r>
      <w:proofErr w:type="spellStart"/>
      <w:r w:rsidRPr="003B0909">
        <w:rPr>
          <w:rFonts w:ascii="Montserrat" w:hAnsi="Montserrat"/>
          <w:iCs/>
          <w:sz w:val="22"/>
          <w:szCs w:val="22"/>
          <w:lang w:val="es-ES"/>
        </w:rPr>
        <w:t>COQCyT</w:t>
      </w:r>
      <w:proofErr w:type="spellEnd"/>
      <w:r w:rsidRPr="003B0909">
        <w:rPr>
          <w:rFonts w:ascii="Montserrat" w:hAnsi="Montserrat"/>
          <w:iCs/>
          <w:sz w:val="22"/>
          <w:szCs w:val="22"/>
          <w:lang w:val="es-ES"/>
        </w:rPr>
        <w:t xml:space="preserve">); además de dependencias del gobierno federal, como FONATUR. Lo anterior con el propósito de identificar vías de colaboración en las que participe personal de la Unidad Chetumal. </w:t>
      </w:r>
    </w:p>
    <w:p w14:paraId="29F2CEF5" w14:textId="77777777" w:rsidR="00727472" w:rsidRPr="003B0909" w:rsidRDefault="00727472" w:rsidP="00727472">
      <w:pPr>
        <w:spacing w:line="276" w:lineRule="auto"/>
        <w:jc w:val="both"/>
        <w:rPr>
          <w:rFonts w:ascii="Montserrat" w:hAnsi="Montserrat"/>
          <w:bCs/>
          <w:sz w:val="22"/>
          <w:szCs w:val="22"/>
        </w:rPr>
      </w:pPr>
    </w:p>
    <w:p w14:paraId="62FA45B9"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Un caso de acción concertada entre ECOSUR y la Secretaría de Medio Ambiente del gobierno estatal consistió en la elaboración de una propuesta técnica, a cargo de un académico de la Unidad, para investigar las causas de mortalidad masiva del </w:t>
      </w:r>
      <w:proofErr w:type="spellStart"/>
      <w:r w:rsidRPr="003B0909">
        <w:rPr>
          <w:rFonts w:ascii="Montserrat" w:hAnsi="Montserrat"/>
          <w:iCs/>
          <w:sz w:val="22"/>
          <w:szCs w:val="22"/>
          <w:lang w:val="es-ES"/>
        </w:rPr>
        <w:t>caracolo</w:t>
      </w:r>
      <w:proofErr w:type="spellEnd"/>
      <w:r w:rsidRPr="003B0909">
        <w:rPr>
          <w:rFonts w:ascii="Montserrat" w:hAnsi="Montserrat"/>
          <w:iCs/>
          <w:sz w:val="22"/>
          <w:szCs w:val="22"/>
          <w:lang w:val="es-ES"/>
        </w:rPr>
        <w:t xml:space="preserve"> chivita </w:t>
      </w:r>
      <w:proofErr w:type="spellStart"/>
      <w:r w:rsidRPr="003B0909">
        <w:rPr>
          <w:rFonts w:ascii="Montserrat" w:hAnsi="Montserrat"/>
          <w:iCs/>
          <w:sz w:val="22"/>
          <w:szCs w:val="22"/>
          <w:lang w:val="es-ES"/>
        </w:rPr>
        <w:t>Pomacea</w:t>
      </w:r>
      <w:proofErr w:type="spellEnd"/>
      <w:r w:rsidRPr="003B0909">
        <w:rPr>
          <w:rFonts w:ascii="Montserrat" w:hAnsi="Montserrat"/>
          <w:iCs/>
          <w:sz w:val="22"/>
          <w:szCs w:val="22"/>
          <w:lang w:val="es-ES"/>
        </w:rPr>
        <w:t xml:space="preserve"> </w:t>
      </w:r>
      <w:proofErr w:type="spellStart"/>
      <w:r w:rsidRPr="003B0909">
        <w:rPr>
          <w:rFonts w:ascii="Montserrat" w:hAnsi="Montserrat"/>
          <w:iCs/>
          <w:sz w:val="22"/>
          <w:szCs w:val="22"/>
          <w:lang w:val="es-ES"/>
        </w:rPr>
        <w:t>flagellata</w:t>
      </w:r>
      <w:proofErr w:type="spellEnd"/>
      <w:r w:rsidRPr="003B0909">
        <w:rPr>
          <w:rFonts w:ascii="Montserrat" w:hAnsi="Montserrat"/>
          <w:iCs/>
          <w:sz w:val="22"/>
          <w:szCs w:val="22"/>
          <w:lang w:val="es-ES"/>
        </w:rPr>
        <w:t xml:space="preserve"> en laguna Bacalar. Esta propuesta recibió apoyo del </w:t>
      </w:r>
      <w:proofErr w:type="spellStart"/>
      <w:r w:rsidRPr="003B0909">
        <w:rPr>
          <w:rFonts w:ascii="Montserrat" w:hAnsi="Montserrat"/>
          <w:iCs/>
          <w:sz w:val="22"/>
          <w:szCs w:val="22"/>
          <w:lang w:val="es-ES"/>
        </w:rPr>
        <w:t>COQCyT</w:t>
      </w:r>
      <w:proofErr w:type="spellEnd"/>
      <w:r w:rsidRPr="003B0909">
        <w:rPr>
          <w:rFonts w:ascii="Montserrat" w:hAnsi="Montserrat"/>
          <w:iCs/>
          <w:sz w:val="22"/>
          <w:szCs w:val="22"/>
          <w:lang w:val="es-ES"/>
        </w:rPr>
        <w:t xml:space="preserve"> y de la Coordinación de Unidad, el informe final fue entregado en junio de 2021. Otro caso que amerita mención es la proliferación de moscos bobos (</w:t>
      </w:r>
      <w:proofErr w:type="spellStart"/>
      <w:r w:rsidRPr="003B0909">
        <w:rPr>
          <w:rFonts w:ascii="Montserrat" w:hAnsi="Montserrat"/>
          <w:iCs/>
          <w:sz w:val="22"/>
          <w:szCs w:val="22"/>
          <w:lang w:val="es-ES"/>
        </w:rPr>
        <w:t>Chironomidae</w:t>
      </w:r>
      <w:proofErr w:type="spellEnd"/>
      <w:r w:rsidRPr="003B0909">
        <w:rPr>
          <w:rFonts w:ascii="Montserrat" w:hAnsi="Montserrat"/>
          <w:iCs/>
          <w:sz w:val="22"/>
          <w:szCs w:val="22"/>
          <w:lang w:val="es-ES"/>
        </w:rPr>
        <w:t>) y arañas (</w:t>
      </w:r>
      <w:proofErr w:type="spellStart"/>
      <w:r w:rsidRPr="003B0909">
        <w:rPr>
          <w:rFonts w:ascii="Montserrat" w:hAnsi="Montserrat"/>
          <w:iCs/>
          <w:sz w:val="22"/>
          <w:szCs w:val="22"/>
          <w:lang w:val="es-ES"/>
        </w:rPr>
        <w:t>Tetragnatha</w:t>
      </w:r>
      <w:proofErr w:type="spellEnd"/>
      <w:r w:rsidRPr="003B0909">
        <w:rPr>
          <w:rFonts w:ascii="Montserrat" w:hAnsi="Montserrat"/>
          <w:iCs/>
          <w:sz w:val="22"/>
          <w:szCs w:val="22"/>
          <w:lang w:val="es-ES"/>
        </w:rPr>
        <w:t xml:space="preserve">) en Chetumal. El municipio de OPB, la Comisión Estatal de Derechos Humanos y otras instituciones estatales y federales fueron asesorados por académicos de la Unidad sobre posibles respuestas a los picos de abundancia de moscos bobos en la línea de costa de Chetumal, que detonó un aumento marcado de arañas cuyas densas redes cubrieron la vegetación arbórea. Luego de sesiones de trabajo, los expertos de </w:t>
      </w:r>
      <w:r w:rsidRPr="003B0909">
        <w:rPr>
          <w:rFonts w:ascii="Montserrat" w:hAnsi="Montserrat"/>
          <w:iCs/>
          <w:sz w:val="22"/>
          <w:szCs w:val="22"/>
          <w:lang w:val="es-ES"/>
        </w:rPr>
        <w:lastRenderedPageBreak/>
        <w:t xml:space="preserve">ECOSUR recomendaron evitar la fumigación y usar químicos, por resultar innecesario, logrando convencer a las autoridades municipales. Esta problemática tuvo amplia difusión a escala local, regional y nacional. Se produjo un video informativo con la participación de los académicos y con apoyo del personal de Vinculación, que está disponible en YouTube (569 visualizaciones) y Facebook (más de 33,000 visualizaciones) cifras al 05/09/2021. </w:t>
      </w:r>
    </w:p>
    <w:p w14:paraId="3651B74E" w14:textId="77777777" w:rsidR="00727472" w:rsidRPr="003B0909" w:rsidRDefault="00727472" w:rsidP="00727472">
      <w:pPr>
        <w:spacing w:line="276" w:lineRule="auto"/>
        <w:jc w:val="both"/>
        <w:rPr>
          <w:rFonts w:ascii="Montserrat" w:hAnsi="Montserrat"/>
          <w:b/>
          <w:bCs/>
          <w:iCs/>
          <w:sz w:val="22"/>
          <w:szCs w:val="22"/>
          <w:lang w:val="es-ES"/>
        </w:rPr>
      </w:pPr>
    </w:p>
    <w:p w14:paraId="77F1F0CB"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b/>
          <w:bCs/>
          <w:iCs/>
          <w:sz w:val="22"/>
          <w:szCs w:val="22"/>
          <w:lang w:val="es-ES"/>
        </w:rPr>
        <w:t>Red de Pesquerías Sostenibles del Arrecife Mesoamericano.</w:t>
      </w:r>
      <w:r w:rsidRPr="003B0909">
        <w:rPr>
          <w:rFonts w:ascii="Montserrat" w:hAnsi="Montserrat"/>
          <w:iCs/>
          <w:sz w:val="22"/>
          <w:szCs w:val="22"/>
          <w:lang w:val="es-ES"/>
        </w:rPr>
        <w:t xml:space="preserve"> Personal académico de la Unidad pertenece a esta red cuyos inicios datan de 2017. En junio 4 de 2021, durante la Semana Mundial de los Océanos 2021 como parte de esta red se participó en la sesión “Pesquerías de pequeña escala en el Arrecife Mesoamericano, superando retos y avanzando hacia la sostenibilidad”. Esto en respuesta a la convocatoria “SSF Open House,  Change &amp; </w:t>
      </w:r>
      <w:proofErr w:type="spellStart"/>
      <w:r w:rsidRPr="003B0909">
        <w:rPr>
          <w:rFonts w:ascii="Montserrat" w:hAnsi="Montserrat"/>
          <w:iCs/>
          <w:sz w:val="22"/>
          <w:szCs w:val="22"/>
          <w:lang w:val="es-ES"/>
        </w:rPr>
        <w:t>Resilience</w:t>
      </w:r>
      <w:proofErr w:type="spellEnd"/>
      <w:r w:rsidRPr="003B0909">
        <w:rPr>
          <w:rFonts w:ascii="Montserrat" w:hAnsi="Montserrat"/>
          <w:iCs/>
          <w:sz w:val="22"/>
          <w:szCs w:val="22"/>
          <w:lang w:val="es-ES"/>
        </w:rPr>
        <w:t>” lanzada por la organización internacional TBTI (</w:t>
      </w:r>
      <w:proofErr w:type="spellStart"/>
      <w:r w:rsidRPr="003B0909">
        <w:rPr>
          <w:rFonts w:ascii="Montserrat" w:hAnsi="Montserrat"/>
          <w:iCs/>
          <w:sz w:val="22"/>
          <w:szCs w:val="22"/>
          <w:lang w:val="es-ES"/>
        </w:rPr>
        <w:t>Too</w:t>
      </w:r>
      <w:proofErr w:type="spellEnd"/>
      <w:r w:rsidRPr="003B0909">
        <w:rPr>
          <w:rFonts w:ascii="Montserrat" w:hAnsi="Montserrat"/>
          <w:iCs/>
          <w:sz w:val="22"/>
          <w:szCs w:val="22"/>
          <w:lang w:val="es-ES"/>
        </w:rPr>
        <w:t xml:space="preserve"> Big </w:t>
      </w:r>
      <w:proofErr w:type="spellStart"/>
      <w:r w:rsidRPr="003B0909">
        <w:rPr>
          <w:rFonts w:ascii="Montserrat" w:hAnsi="Montserrat"/>
          <w:iCs/>
          <w:sz w:val="22"/>
          <w:szCs w:val="22"/>
          <w:lang w:val="es-ES"/>
        </w:rPr>
        <w:t>To</w:t>
      </w:r>
      <w:proofErr w:type="spellEnd"/>
      <w:r w:rsidRPr="003B0909">
        <w:rPr>
          <w:rFonts w:ascii="Montserrat" w:hAnsi="Montserrat"/>
          <w:iCs/>
          <w:sz w:val="22"/>
          <w:szCs w:val="22"/>
          <w:lang w:val="es-ES"/>
        </w:rPr>
        <w:t xml:space="preserve"> Ignore). </w:t>
      </w:r>
    </w:p>
    <w:p w14:paraId="17AF8433" w14:textId="77777777" w:rsidR="00727472" w:rsidRPr="003B0909" w:rsidRDefault="00727472" w:rsidP="00727472">
      <w:pPr>
        <w:spacing w:line="276" w:lineRule="auto"/>
        <w:jc w:val="both"/>
        <w:rPr>
          <w:rFonts w:ascii="Montserrat" w:hAnsi="Montserrat"/>
          <w:iCs/>
          <w:sz w:val="22"/>
          <w:szCs w:val="22"/>
          <w:lang w:val="es-ES"/>
        </w:rPr>
      </w:pPr>
    </w:p>
    <w:p w14:paraId="436F5418"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b/>
          <w:bCs/>
          <w:iCs/>
          <w:sz w:val="22"/>
          <w:szCs w:val="22"/>
          <w:lang w:val="es-ES"/>
        </w:rPr>
        <w:t>Participación en comités internos y consejos externos.</w:t>
      </w:r>
      <w:r w:rsidRPr="003B0909">
        <w:rPr>
          <w:rFonts w:ascii="Montserrat" w:hAnsi="Montserrat"/>
          <w:iCs/>
          <w:sz w:val="22"/>
          <w:szCs w:val="22"/>
          <w:lang w:val="es-ES"/>
        </w:rPr>
        <w:t xml:space="preserve"> El personal de la Unidad siguió participando en consejos y comités de diferentes entidades de los tres niveles de gobierno. Esto comprende todas las áreas de especialidad presentes en la Unidad, por lo que contribuye con asesorías técnicas y opinión de personal experto en la conducción de programas e iniciativas del ámbito federal, estatal y municipal. Se atendieron los consejos de Cuenca Laguna de Bacalar y Río Hondo, convocados por CONAGUA; el Consejo Asesor de la Biosfera Banco Chinchorro y Calakmul; el Comité Técnico de Manejo Forestal de la Secretaría de Ecología y Medio Ambiente; Comisión Estatal de Cambio Climático de Quintana Roo; Subcomité Sectorial de Desarrollo Agropecuario, Rural y Pesca; los Comités de Programas de Ordenamiento Ecológico Local (POEL) de Othón P. Blanco, Consejo Directivo del Consejo Quintanarroense de Ciencia y Tecnología, Comité de Protección  y Conservación de las Tortugas de Tulum, Comité Interinstitucional y Multidisciplinario para la atención de Residuos Sólidos en Othón P. Blanco, Consejo Asesor del Parque Nacional Arrecife de Puerto Morelos y el Consejo Estatal de Educación Ambiental,  Consejo Consultivo Turístico, Núcleo de Pro-Aire de Q. Roo. Se creó el Coloquio de Humedales de Quintana Roo, Consejo Asesor del Área de Protección de Flora y Fauna </w:t>
      </w:r>
      <w:proofErr w:type="spellStart"/>
      <w:r w:rsidRPr="003B0909">
        <w:rPr>
          <w:rFonts w:ascii="Montserrat" w:hAnsi="Montserrat"/>
          <w:iCs/>
          <w:sz w:val="22"/>
          <w:szCs w:val="22"/>
          <w:lang w:val="es-ES"/>
        </w:rPr>
        <w:t>Yum</w:t>
      </w:r>
      <w:proofErr w:type="spellEnd"/>
      <w:r w:rsidRPr="003B0909">
        <w:rPr>
          <w:rFonts w:ascii="Montserrat" w:hAnsi="Montserrat"/>
          <w:iCs/>
          <w:sz w:val="22"/>
          <w:szCs w:val="22"/>
          <w:lang w:val="es-ES"/>
        </w:rPr>
        <w:t xml:space="preserve"> Balam, Comité Técnico Forestal, entre otros.</w:t>
      </w:r>
    </w:p>
    <w:p w14:paraId="20FA0612" w14:textId="77777777" w:rsidR="00727472" w:rsidRPr="003B0909" w:rsidRDefault="00727472" w:rsidP="00727472">
      <w:pPr>
        <w:spacing w:line="276" w:lineRule="auto"/>
        <w:jc w:val="both"/>
        <w:rPr>
          <w:rFonts w:ascii="Montserrat" w:hAnsi="Montserrat"/>
          <w:iCs/>
          <w:sz w:val="22"/>
          <w:szCs w:val="22"/>
          <w:lang w:val="es-ES"/>
        </w:rPr>
      </w:pPr>
    </w:p>
    <w:p w14:paraId="32C7A2DA"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b/>
          <w:bCs/>
          <w:iCs/>
          <w:sz w:val="22"/>
          <w:szCs w:val="22"/>
          <w:lang w:val="es-ES"/>
        </w:rPr>
        <w:t>Grupos de Trabajo/Unidad Chetumal</w:t>
      </w:r>
      <w:r w:rsidRPr="003B0909">
        <w:rPr>
          <w:rFonts w:ascii="Montserrat" w:hAnsi="Montserrat"/>
          <w:iCs/>
          <w:sz w:val="22"/>
          <w:szCs w:val="22"/>
          <w:lang w:val="es-ES"/>
        </w:rPr>
        <w:t xml:space="preserve">. En marzo de 2021 la Coordinación de Unidad abrió una convocatoria interna para formar Grupos de Trabajo (GT) que atendieran temáticas en las que sociedad y gobierno esperan que ECOSUR </w:t>
      </w:r>
      <w:r w:rsidRPr="003B0909">
        <w:rPr>
          <w:rFonts w:ascii="Montserrat" w:hAnsi="Montserrat"/>
          <w:iCs/>
          <w:sz w:val="22"/>
          <w:szCs w:val="22"/>
          <w:lang w:val="es-ES"/>
        </w:rPr>
        <w:lastRenderedPageBreak/>
        <w:t>contribuya activamente. En este período se conformaron tres GT: Complejo lagunar Bacalar, Arrecife Mesoamericano y Jardín Botánico, está pendiente la formación del GT Sargazo. A los responsables de cada GT se les suministraron recursos modestos para desarrollar las actividades que el propio GT considere más apropiadas. Se espera dar continuidad a los GT en los próximos años, a partir de los resultados. Los fondos asignados a los GT fueron aportados por la coordinación de Unidad (50%), la Coordinación General Académica (25%) y la Dirección General (25%).</w:t>
      </w:r>
    </w:p>
    <w:p w14:paraId="2FBF5585" w14:textId="77777777" w:rsidR="00727472" w:rsidRPr="003B0909" w:rsidRDefault="00727472" w:rsidP="00727472">
      <w:pPr>
        <w:spacing w:line="276" w:lineRule="auto"/>
        <w:jc w:val="both"/>
        <w:rPr>
          <w:rFonts w:ascii="Montserrat" w:hAnsi="Montserrat"/>
          <w:iCs/>
          <w:sz w:val="22"/>
          <w:szCs w:val="22"/>
          <w:lang w:val="es-ES"/>
        </w:rPr>
      </w:pPr>
    </w:p>
    <w:p w14:paraId="5A409E5D"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b/>
          <w:bCs/>
          <w:iCs/>
          <w:sz w:val="22"/>
          <w:szCs w:val="22"/>
          <w:lang w:val="es-ES"/>
        </w:rPr>
        <w:t>Convenios generales y específicos de relevancia para la Unidad</w:t>
      </w:r>
      <w:r w:rsidRPr="003B0909">
        <w:rPr>
          <w:rFonts w:ascii="Montserrat" w:hAnsi="Montserrat"/>
          <w:iCs/>
          <w:sz w:val="22"/>
          <w:szCs w:val="22"/>
          <w:lang w:val="es-ES"/>
        </w:rPr>
        <w:t xml:space="preserve">. Para fortalecer la vinculación y colaboración con otras instituciones de educación superior, hubo que dar continuidad a los convenios generales y específicos con que cuenta la unidad. Se revisó la vigencia de los convenios con las instituciones que hay mayor intercambio, como el ITCH, UQROO, UPB, ITZM, UM-Chetumal, UT-Chetumal. En este período se sometió un nuevo convenio de colaboración general, académica, científica y cultural con el Instituto Tecnológico del Valle de Oaxaca. Estos instrumentos de colaboración fueron gestionados desde la </w:t>
      </w:r>
      <w:proofErr w:type="spellStart"/>
      <w:r w:rsidRPr="003B0909">
        <w:rPr>
          <w:rFonts w:ascii="Montserrat" w:hAnsi="Montserrat"/>
          <w:iCs/>
          <w:sz w:val="22"/>
          <w:szCs w:val="22"/>
          <w:lang w:val="es-ES"/>
        </w:rPr>
        <w:t>CoU</w:t>
      </w:r>
      <w:proofErr w:type="spellEnd"/>
      <w:r w:rsidRPr="003B0909">
        <w:rPr>
          <w:rFonts w:ascii="Montserrat" w:hAnsi="Montserrat"/>
          <w:iCs/>
          <w:sz w:val="22"/>
          <w:szCs w:val="22"/>
          <w:lang w:val="es-ES"/>
        </w:rPr>
        <w:t xml:space="preserve"> con la activa participación del personal de Vinculación de la Unidad. Igualmente, comenzaron las gestiones de un convenio específico con FONATUR centrado en asesoría y uso compartido del vivero del Jardín Botánico “Dr. Alfredo Barrera Marín”.</w:t>
      </w:r>
    </w:p>
    <w:p w14:paraId="7C0847D3" w14:textId="77777777" w:rsidR="00727472" w:rsidRPr="003B0909" w:rsidRDefault="00727472" w:rsidP="00727472">
      <w:pPr>
        <w:spacing w:line="276" w:lineRule="auto"/>
        <w:jc w:val="both"/>
        <w:rPr>
          <w:rFonts w:ascii="Montserrat" w:hAnsi="Montserrat"/>
          <w:iCs/>
          <w:sz w:val="22"/>
          <w:szCs w:val="22"/>
          <w:lang w:val="es-ES"/>
        </w:rPr>
      </w:pPr>
    </w:p>
    <w:p w14:paraId="64B85506" w14:textId="77777777" w:rsidR="00727472" w:rsidRPr="003B0909" w:rsidRDefault="00727472" w:rsidP="00727472">
      <w:p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Cohesión y comunicación interna: eventos recreativos, deportivos</w:t>
      </w:r>
    </w:p>
    <w:p w14:paraId="0EA2AC43"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De enero a junio de 2021, en condiciones de emergencia sanitaria, la comunicación se basó en mensajes de correo electrónico, dirigidos a toda la comunidad de la Unidad que incluye estudiantes de posgrado. El propósito de los mensajes era informar acerca de las actividades principales en la Unidad, el color del semáforo y otros indicadores de la pandemia a escala estatal y municipal. Con insistencia se solicitó a la comunidad la observancia de las medidas de protección a la salud que recomiendan las autoridades de salud del gobierno federal y estatal cuya aplicación sostenida en el tiempo tiende primero a la normalización del riesgo, seguido de fatiga y luego la relajación. Desde la </w:t>
      </w:r>
      <w:proofErr w:type="spellStart"/>
      <w:r w:rsidRPr="003B0909">
        <w:rPr>
          <w:rFonts w:ascii="Montserrat" w:hAnsi="Montserrat"/>
          <w:iCs/>
          <w:sz w:val="22"/>
          <w:szCs w:val="22"/>
          <w:lang w:val="es-ES"/>
        </w:rPr>
        <w:t>CoU</w:t>
      </w:r>
      <w:proofErr w:type="spellEnd"/>
      <w:r w:rsidRPr="003B0909">
        <w:rPr>
          <w:rFonts w:ascii="Montserrat" w:hAnsi="Montserrat"/>
          <w:iCs/>
          <w:sz w:val="22"/>
          <w:szCs w:val="22"/>
          <w:lang w:val="es-ES"/>
        </w:rPr>
        <w:t xml:space="preserve"> hubo esfuerzos por mantener buena comunicación con el personal de ECOSUR que labora en el Jardín Botánico “Dr. Alfredo Barrera Marín”, localizado en Puerto Morelos ya que la distancia física (aprox. 340 km) propende a crear percepciones de separación que es preciso contrarrestar. Está programada una reunión presencial con todo el personal del Jardín Botánico en el segundo semestre del año.  Las condiciones de pandemia impidieron organizar eventos recreativos y </w:t>
      </w:r>
      <w:r w:rsidRPr="003B0909">
        <w:rPr>
          <w:rFonts w:ascii="Montserrat" w:hAnsi="Montserrat"/>
          <w:iCs/>
          <w:sz w:val="22"/>
          <w:szCs w:val="22"/>
          <w:lang w:val="es-ES"/>
        </w:rPr>
        <w:lastRenderedPageBreak/>
        <w:t xml:space="preserve">deportivos, que son actividades de grupo y convivencia en las que se dificulta guardar la sana distancia.    </w:t>
      </w:r>
    </w:p>
    <w:p w14:paraId="11B73B18" w14:textId="77777777" w:rsidR="00727472" w:rsidRPr="003B0909" w:rsidRDefault="00727472" w:rsidP="00727472">
      <w:pPr>
        <w:spacing w:line="276" w:lineRule="auto"/>
        <w:jc w:val="both"/>
        <w:rPr>
          <w:rFonts w:ascii="Montserrat" w:hAnsi="Montserrat"/>
          <w:iCs/>
          <w:sz w:val="22"/>
          <w:szCs w:val="22"/>
          <w:lang w:val="es-ES"/>
        </w:rPr>
      </w:pPr>
    </w:p>
    <w:p w14:paraId="3D62B666"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b/>
          <w:bCs/>
          <w:iCs/>
          <w:sz w:val="22"/>
          <w:szCs w:val="22"/>
          <w:lang w:val="es-ES"/>
        </w:rPr>
        <w:t>Desarrollo de servicios e infraestructura</w:t>
      </w:r>
    </w:p>
    <w:p w14:paraId="0EFC471E"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Durante la intensa temporada de sequía 2021, se desbrozó la vegetación en el perímetro próximo a los edificios de la Unidad para prevenir riesgos al personal e infraestructura ante posibles incendios. Avanzó la reparación de ventanas y cortinas anticiclónicas, sobre todo en la planta baja de los edificios de la Unidad, ya que su reforzamiento y cierre correcto protegen contra robos. Se mantuvo en buenas condiciones la iluminación exterior en áreas adyacentes a los edificios de la Unidad, incluyendo los edificios C (laboratorios), posgrado y biblioteca</w:t>
      </w:r>
      <w:r w:rsidRPr="003B0909">
        <w:rPr>
          <w:rFonts w:ascii="Montserrat" w:hAnsi="Montserrat"/>
          <w:bCs/>
          <w:sz w:val="22"/>
          <w:szCs w:val="22"/>
        </w:rPr>
        <w:t xml:space="preserve">.  </w:t>
      </w:r>
      <w:r w:rsidRPr="003B0909">
        <w:rPr>
          <w:rFonts w:ascii="Montserrat" w:hAnsi="Montserrat"/>
          <w:iCs/>
          <w:sz w:val="22"/>
          <w:szCs w:val="22"/>
          <w:lang w:val="es-ES"/>
        </w:rPr>
        <w:t>En la Unidad hay condiciones adversas por el estado de varios equipos de aire acondicionado. En vez de la compra de nuevos equipos, la normatividad actual solo permite invertir en costosas reparaciones de equipos obsoletos, fuerte deterioro, corta vida funcional y elevado consumo de energía eléctrica. Una fracción de tales equipos ya no tiene reparación, con incómodas consecuencias para los usuarios. La flota de vehículos requiere renovación y crecimiento, ya que en los últimos años aumentó el número de personal académico y estudiantes de posgrado que requiere movilidad para sus investigaciones. Varias unidades tienen severo deterioro por la intensidad de uso, el desgaste que conlleva trabajar en áreas selváticas y costeras con caminos de difícil acceso y bajo duras condiciones del clima.</w:t>
      </w:r>
    </w:p>
    <w:p w14:paraId="7F40F820" w14:textId="77777777" w:rsidR="00727472" w:rsidRPr="003B0909" w:rsidRDefault="00727472" w:rsidP="00727472">
      <w:pPr>
        <w:spacing w:line="276" w:lineRule="auto"/>
        <w:jc w:val="both"/>
        <w:rPr>
          <w:rFonts w:ascii="Montserrat" w:hAnsi="Montserrat"/>
          <w:iCs/>
          <w:sz w:val="22"/>
          <w:szCs w:val="22"/>
          <w:lang w:val="es-ES"/>
        </w:rPr>
      </w:pPr>
    </w:p>
    <w:p w14:paraId="7A7BE699"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El espacio es recurso escaso en la Unidad. El aumento en personal académico y número de estudiantes llevó a ocupar prácticamente todo el espacio disponible para oficinas o cubículos. Hubo evidencia de esto aún en condiciones de pandemia, cuando fue preciso reducir la densidad de personas en áreas de uso común como unos cubículos, laboratorios, auditorios y salas de videoconferencia. La falta de inversión en infraestructura para ampliar o construir nuevos espacios es un problema cuya solución no se vislumbra a corto plazo. Será preciso explorar la viabilidad de contenedores y oficinas móviles como opción para crear espacios en la Unidad.</w:t>
      </w:r>
    </w:p>
    <w:p w14:paraId="7E4A68E6"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En abril de 2021 una revisión del Laboratorio Institucional de Química en la Unidad Chetumal reveló el mal estado y obsolescencia de varios equipos de análisis químico, los espectrofotómetros entre otros. Esto se debe a la falta de renovación de equipos en la última década. La crónica escasez de recursos obligó a soluciones tipo parche y basadas en el ingenio, cuyo límite se ha alcanzado. </w:t>
      </w:r>
      <w:r w:rsidRPr="003B0909">
        <w:rPr>
          <w:rFonts w:ascii="Montserrat" w:hAnsi="Montserrat"/>
          <w:iCs/>
          <w:sz w:val="22"/>
          <w:szCs w:val="22"/>
          <w:lang w:val="es-ES"/>
        </w:rPr>
        <w:lastRenderedPageBreak/>
        <w:t xml:space="preserve">Urge conseguir recursos y la autorización para la compra de equipos para actualizarlo gradualmente.    </w:t>
      </w:r>
    </w:p>
    <w:p w14:paraId="07A7405C" w14:textId="77777777" w:rsidR="00727472" w:rsidRPr="003B0909" w:rsidRDefault="00727472" w:rsidP="00727472">
      <w:pPr>
        <w:spacing w:line="276" w:lineRule="auto"/>
        <w:jc w:val="both"/>
        <w:rPr>
          <w:rFonts w:ascii="Montserrat" w:hAnsi="Montserrat"/>
          <w:iCs/>
          <w:sz w:val="22"/>
          <w:szCs w:val="22"/>
          <w:lang w:val="es-ES"/>
        </w:rPr>
      </w:pPr>
    </w:p>
    <w:p w14:paraId="365CC631"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b/>
          <w:bCs/>
          <w:iCs/>
          <w:sz w:val="22"/>
          <w:szCs w:val="22"/>
          <w:lang w:val="es-ES"/>
        </w:rPr>
        <w:t>Posgrado</w:t>
      </w:r>
    </w:p>
    <w:p w14:paraId="202C0531"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La comunicación con el personal y directivos del posgrado en la Unidad ha sido fluida, aunque hay espacio para mejorar la comunicación y la acción concertada entre el posgrado y la Coordinación de Unidad. La </w:t>
      </w:r>
      <w:proofErr w:type="spellStart"/>
      <w:r w:rsidRPr="003B0909">
        <w:rPr>
          <w:rFonts w:ascii="Montserrat" w:hAnsi="Montserrat"/>
          <w:iCs/>
          <w:sz w:val="22"/>
          <w:szCs w:val="22"/>
          <w:lang w:val="es-ES"/>
        </w:rPr>
        <w:t>CoU</w:t>
      </w:r>
      <w:proofErr w:type="spellEnd"/>
      <w:r w:rsidRPr="003B0909">
        <w:rPr>
          <w:rFonts w:ascii="Montserrat" w:hAnsi="Montserrat"/>
          <w:iCs/>
          <w:sz w:val="22"/>
          <w:szCs w:val="22"/>
          <w:lang w:val="es-ES"/>
        </w:rPr>
        <w:t xml:space="preserve"> le comparte al posgrado toda la información que recibe desde fuera, en particular de la Secretaría de Educación del Gobierno del Estado de Quintana Roo. Al posgrado solicitamos apoyo desde la </w:t>
      </w:r>
      <w:proofErr w:type="spellStart"/>
      <w:r w:rsidRPr="003B0909">
        <w:rPr>
          <w:rFonts w:ascii="Montserrat" w:hAnsi="Montserrat"/>
          <w:iCs/>
          <w:sz w:val="22"/>
          <w:szCs w:val="22"/>
          <w:lang w:val="es-ES"/>
        </w:rPr>
        <w:t>CoU</w:t>
      </w:r>
      <w:proofErr w:type="spellEnd"/>
      <w:r w:rsidRPr="003B0909">
        <w:rPr>
          <w:rFonts w:ascii="Montserrat" w:hAnsi="Montserrat"/>
          <w:iCs/>
          <w:sz w:val="22"/>
          <w:szCs w:val="22"/>
          <w:lang w:val="es-ES"/>
        </w:rPr>
        <w:t xml:space="preserve"> para asegurar que los mensajes dirigidos a la comunidad de ECOSUR-Chetumal los reciban también los estudiantes. </w:t>
      </w:r>
    </w:p>
    <w:p w14:paraId="53CFF5E7" w14:textId="77777777" w:rsidR="00727472" w:rsidRPr="003B0909" w:rsidRDefault="00727472" w:rsidP="00727472">
      <w:pPr>
        <w:spacing w:line="276" w:lineRule="auto"/>
        <w:jc w:val="both"/>
        <w:rPr>
          <w:rFonts w:ascii="Montserrat" w:hAnsi="Montserrat"/>
          <w:iCs/>
          <w:sz w:val="22"/>
          <w:szCs w:val="22"/>
          <w:lang w:val="es-ES"/>
        </w:rPr>
      </w:pPr>
    </w:p>
    <w:p w14:paraId="6C19753C" w14:textId="77777777" w:rsidR="00727472" w:rsidRPr="003B0909" w:rsidRDefault="00727472" w:rsidP="00727472">
      <w:p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Jardín Botánico Dr. Alfredo Barrera Marín</w:t>
      </w:r>
    </w:p>
    <w:p w14:paraId="27B3623B"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En este período, las principales actividades regulares del Jardín Botánico siguieron afectadas por las condiciones de la pandemia. Entre otras consecuencias, esto se reflejó en la situación económica que limitó el avance en tareas de mantenimiento de la infraestructura: así como varios procedimientos pendientes. Pese a lo anterior, el personal del Jardín Botánico se ha mantenido muy activo, mostrando plena disposición para aprovechar las oportunidades de financiamiento y colaboración que ayuden a sortear las dificultades actuales. De enero a julio del 2021 el Jardín Botánico recibió 1,187 personas, de las cuales 63% fueron visitantes preferenciales: maestros, estudiantes, niños, adultos mayores INAPAM y residentes de Quintana Roo; 23% fueron visitantes extranjeros y 7% residentes de Puerto Morelos. Entre los principales logros estuvo la ampliación de convenio de colaboración con </w:t>
      </w:r>
      <w:proofErr w:type="spellStart"/>
      <w:r w:rsidRPr="003B0909">
        <w:rPr>
          <w:rFonts w:ascii="Montserrat" w:hAnsi="Montserrat"/>
          <w:iCs/>
          <w:sz w:val="22"/>
          <w:szCs w:val="22"/>
          <w:lang w:val="es-ES"/>
        </w:rPr>
        <w:t>The</w:t>
      </w:r>
      <w:proofErr w:type="spellEnd"/>
      <w:r w:rsidRPr="003B0909">
        <w:rPr>
          <w:rFonts w:ascii="Montserrat" w:hAnsi="Montserrat"/>
          <w:iCs/>
          <w:sz w:val="22"/>
          <w:szCs w:val="22"/>
          <w:lang w:val="es-ES"/>
        </w:rPr>
        <w:t xml:space="preserve"> </w:t>
      </w:r>
      <w:proofErr w:type="spellStart"/>
      <w:r w:rsidRPr="003B0909">
        <w:rPr>
          <w:rFonts w:ascii="Montserrat" w:hAnsi="Montserrat"/>
          <w:iCs/>
          <w:sz w:val="22"/>
          <w:szCs w:val="22"/>
          <w:lang w:val="es-ES"/>
        </w:rPr>
        <w:t>Nature</w:t>
      </w:r>
      <w:proofErr w:type="spellEnd"/>
      <w:r w:rsidRPr="003B0909">
        <w:rPr>
          <w:rFonts w:ascii="Montserrat" w:hAnsi="Montserrat"/>
          <w:iCs/>
          <w:sz w:val="22"/>
          <w:szCs w:val="22"/>
          <w:lang w:val="es-ES"/>
        </w:rPr>
        <w:t xml:space="preserve"> </w:t>
      </w:r>
      <w:proofErr w:type="spellStart"/>
      <w:r w:rsidRPr="003B0909">
        <w:rPr>
          <w:rFonts w:ascii="Montserrat" w:hAnsi="Montserrat"/>
          <w:iCs/>
          <w:sz w:val="22"/>
          <w:szCs w:val="22"/>
          <w:lang w:val="es-ES"/>
        </w:rPr>
        <w:t>Conservancy</w:t>
      </w:r>
      <w:proofErr w:type="spellEnd"/>
      <w:r w:rsidRPr="003B0909">
        <w:rPr>
          <w:rFonts w:ascii="Montserrat" w:hAnsi="Montserrat"/>
          <w:iCs/>
          <w:sz w:val="22"/>
          <w:szCs w:val="22"/>
          <w:lang w:val="es-ES"/>
        </w:rPr>
        <w:t xml:space="preserve"> (TNC), dirigido a fortalecer la capacidad de producción de plantas de duna costera del Jardín Botánico Dr. Alfredo Barrera Marín, que contribuirá a la restauración de dunas de Puerto Morelos, Quintana Roo, para restablecer el servicio de protección de la línea de costa y reducir la vulnerabilidad de la zona costera ante el cambio climático. En total este proyecto ha producido 44,700 plantas y ha iniciado la donación de ejemplares a diferentes hoteles de la Riviera Maya con fines de restauración. Otra actividad importante fue concretar el convenio de colaboración FONATUR–ECOSUR como parte de los trabajos de colaboración en el rescate de arbolado del proyecto de Tren Maya en la región Tulum-Puerto Morelos-Cancún, a través de asesoría técnica y uso compartido del área del vivero del Jardín Botánico. Se mantuvo la representación de ECOSUR, de la coordinación de la Unidad Chetumal, en el Consejo Asesor del Parque Nacional Arrecife de Puerto Morelos, y la Asociación Mexicana de Jardines Botánico A.C. El </w:t>
      </w:r>
      <w:r w:rsidRPr="003B0909">
        <w:rPr>
          <w:rFonts w:ascii="Montserrat" w:hAnsi="Montserrat"/>
          <w:iCs/>
          <w:sz w:val="22"/>
          <w:szCs w:val="22"/>
          <w:lang w:val="es-ES"/>
        </w:rPr>
        <w:lastRenderedPageBreak/>
        <w:t>GT Jardín Botánico, de reciente formación, que reúne a personal del Jardín Botánico y personal académico de la Unidad Chetumal favorece un escenario promisorio para desarrollar actividades de difusión y vinculación con apoyo técnico-científico de un grupo de personas expertas.</w:t>
      </w:r>
    </w:p>
    <w:p w14:paraId="27CC2669" w14:textId="77777777" w:rsidR="00727472" w:rsidRPr="003B0909" w:rsidRDefault="00727472" w:rsidP="00727472">
      <w:pPr>
        <w:spacing w:line="276" w:lineRule="auto"/>
        <w:jc w:val="both"/>
        <w:rPr>
          <w:rFonts w:ascii="Montserrat" w:hAnsi="Montserrat"/>
          <w:iCs/>
          <w:sz w:val="22"/>
          <w:szCs w:val="22"/>
          <w:lang w:val="es-ES"/>
        </w:rPr>
      </w:pPr>
    </w:p>
    <w:p w14:paraId="5DEA4DBA" w14:textId="77777777" w:rsidR="00727472" w:rsidRPr="003B0909" w:rsidRDefault="00727472" w:rsidP="00727472">
      <w:p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 xml:space="preserve">Análisis y reflexión sobre eventos y procesos transversales de ECOSUR en las Unidades  </w:t>
      </w:r>
    </w:p>
    <w:p w14:paraId="00B4D2A2" w14:textId="77777777" w:rsidR="00727472" w:rsidRPr="003B0909" w:rsidRDefault="00727472" w:rsidP="00727472">
      <w:pPr>
        <w:spacing w:line="276" w:lineRule="auto"/>
        <w:jc w:val="both"/>
        <w:rPr>
          <w:rFonts w:ascii="Montserrat" w:hAnsi="Montserrat"/>
          <w:b/>
          <w:bCs/>
          <w:iCs/>
          <w:sz w:val="22"/>
          <w:szCs w:val="22"/>
          <w:lang w:val="es-ES"/>
        </w:rPr>
      </w:pPr>
    </w:p>
    <w:p w14:paraId="34014035"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El programa ECOSUR A Puertas Abiertas (EAPA 2021) tuvo lugar, por vez primera en línea, el evento anual EAPA 2021 con apoyo de CONACYT. Del domingo 7 al sábado 13 de febrero en Chetumal y el jueves 11 de febrero en el Jardín Botánico “Dr. Alfredo Barrera Marín” en Puerto Morelos, se desarrollaron 23 actividades con la participación de 64 personas de la Unidad, entre personal académico, administrativo, estudiantes y voluntarios. Hubo buena participación de la niñez y juventud de comunidades rurales y centros urbanos de Quintana Roo. Los videos de las actividades se transmitieron vía Facebook, y según el corte al 20 de febrero de 2021, los videos tuvieron un alcance de 33,449 personas y 12,453 reproducciones. El alcance cuenta personas o usuarios únicos que vieron la publicación en la página FB. El número de reproducciones de un video no incluye las repeticiones y cada vez que se mira un video durante al menos 3 segundos cuenta como reproducción.</w:t>
      </w:r>
    </w:p>
    <w:p w14:paraId="2F09034E" w14:textId="77777777" w:rsidR="00727472" w:rsidRPr="003B0909" w:rsidRDefault="00727472" w:rsidP="00727472">
      <w:pPr>
        <w:spacing w:line="276" w:lineRule="auto"/>
        <w:jc w:val="both"/>
        <w:rPr>
          <w:rFonts w:ascii="Montserrat" w:hAnsi="Montserrat"/>
          <w:iCs/>
          <w:sz w:val="22"/>
          <w:szCs w:val="22"/>
          <w:lang w:val="es-ES"/>
        </w:rPr>
      </w:pPr>
    </w:p>
    <w:p w14:paraId="07D08259"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El evento anual de la Semana de Intercambio Académico 2021 (SIA 2021) tuvo el tema general “ECOSUR mirando a Centroamérica” y comenzó el 28 de junio de 2021 en la Unidad Chetumal. Ese día la Unidad fue sede de la mesa panel “Pesca en el Arrecife Mesoamericano y sus Implicaciones en la Soberanía Alimentaria”. La inauguración de la SIA 2021 estuvo a cargo de la directora general Dra. María del Carmen Pozo de la Tijera, seguida de la conferencia magistral dictada por el Lic. Reinaldo Morales Rodríguez (director de OSPESCA, organismo multilateral con sede en El Salvador). En la mesa intervino personal académico de la Unidad, un egresado del posgrado ECOSUR y dos colegas de Centroamérica, M. en C. Ma. Jose Gonzalez (MAR </w:t>
      </w:r>
      <w:proofErr w:type="spellStart"/>
      <w:r w:rsidRPr="003B0909">
        <w:rPr>
          <w:rFonts w:ascii="Montserrat" w:hAnsi="Montserrat"/>
          <w:iCs/>
          <w:sz w:val="22"/>
          <w:szCs w:val="22"/>
          <w:lang w:val="es-ES"/>
        </w:rPr>
        <w:t>Fund</w:t>
      </w:r>
      <w:proofErr w:type="spellEnd"/>
      <w:r w:rsidRPr="003B0909">
        <w:rPr>
          <w:rFonts w:ascii="Montserrat" w:hAnsi="Montserrat"/>
          <w:iCs/>
          <w:sz w:val="22"/>
          <w:szCs w:val="22"/>
          <w:lang w:val="es-ES"/>
        </w:rPr>
        <w:t xml:space="preserve">, Guatemala) y M. en C. Alicia Medina (FAO, Honduras). En la actividad cultural vespertina “Interacción entre ECOSUR y aspectos socioambientales de la comunidad”, se proyectaron tres videos seguido de un conversatorio entre quienes participaron en su diseño y elaboración. La SIA intenta contribuir al fortalecimiento interno y mejorar el clima institucional a través del espacio emotivo y solidario “Mi experiencia en ECOSUR”, donde se otorgaron reconocimientos y participaron dos de las tres colegas que solicitaron </w:t>
      </w:r>
      <w:r w:rsidRPr="003B0909">
        <w:rPr>
          <w:rFonts w:ascii="Montserrat" w:hAnsi="Montserrat"/>
          <w:iCs/>
          <w:sz w:val="22"/>
          <w:szCs w:val="22"/>
          <w:lang w:val="es-ES"/>
        </w:rPr>
        <w:lastRenderedPageBreak/>
        <w:t>su retiro laboral durante 2021. También hubo reconocimiento público al personal de la Unidad Chetumal quienes cumplieron 20 y 25 años de servicio en ECOSUR. Estuvo abierta a todo el personal la invitación a seguir el evento, así como a participar en las actividades académicas, culturales y deportivas programadas durante la SIA 2021.</w:t>
      </w:r>
    </w:p>
    <w:p w14:paraId="6525323C" w14:textId="77777777" w:rsidR="00727472" w:rsidRPr="003B0909" w:rsidRDefault="00727472" w:rsidP="00727472">
      <w:pPr>
        <w:spacing w:line="276" w:lineRule="auto"/>
        <w:jc w:val="both"/>
        <w:rPr>
          <w:rFonts w:ascii="Montserrat" w:hAnsi="Montserrat"/>
          <w:iCs/>
          <w:sz w:val="22"/>
          <w:szCs w:val="22"/>
          <w:lang w:val="es-ES"/>
        </w:rPr>
      </w:pPr>
    </w:p>
    <w:p w14:paraId="5F051C32"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b/>
          <w:bCs/>
          <w:iCs/>
          <w:sz w:val="22"/>
          <w:szCs w:val="22"/>
          <w:lang w:val="es-ES"/>
        </w:rPr>
        <w:t>Jóvenes Construyendo el Futuro.</w:t>
      </w:r>
      <w:r w:rsidRPr="003B0909">
        <w:rPr>
          <w:rFonts w:ascii="Montserrat" w:hAnsi="Montserrat"/>
          <w:iCs/>
          <w:sz w:val="22"/>
          <w:szCs w:val="22"/>
          <w:lang w:val="es-ES"/>
        </w:rPr>
        <w:t xml:space="preserve"> En la Unidad Chetumal solo se incorporó una becaria al área de la Dirección General.</w:t>
      </w:r>
    </w:p>
    <w:p w14:paraId="62179E00" w14:textId="77777777" w:rsidR="00727472" w:rsidRPr="003B0909" w:rsidRDefault="00727472" w:rsidP="00727472">
      <w:pPr>
        <w:spacing w:line="276" w:lineRule="auto"/>
        <w:jc w:val="both"/>
        <w:rPr>
          <w:rFonts w:ascii="Montserrat" w:hAnsi="Montserrat"/>
          <w:iCs/>
          <w:sz w:val="22"/>
          <w:szCs w:val="22"/>
          <w:lang w:val="es-ES"/>
        </w:rPr>
      </w:pPr>
    </w:p>
    <w:p w14:paraId="3F155F29" w14:textId="77777777" w:rsidR="00727472" w:rsidRPr="003B0909" w:rsidRDefault="00727472" w:rsidP="00727472">
      <w:p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Reflexiones finales</w:t>
      </w:r>
    </w:p>
    <w:p w14:paraId="31F076B8"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A pesar de las restricciones y dificultades asociadas a las condiciones de emergencia sanitaria por la pandemia de COVID-19 el personal y la institución han mantenido en operación las actividades sustantivas en los tres pilares de ECOSUR: investigación, docencia en nivel posgrado y vinculación. Tal afirmación la sustenta el contenido mismo de este informe. Para esto ha sido necesario aplicar adaptaciones y cambios en la práctica cotidiana, lo que ha exigido flexibilidad y disposición por parte de todo el personal de la institución. Esto ha sucedido en la Unidad Chetumal, esto explica que se haya mantenido en operación con avances tangibles en varios aspectos del quehacer de ECOSUR.</w:t>
      </w:r>
    </w:p>
    <w:p w14:paraId="71074DFA" w14:textId="77777777" w:rsidR="00727472" w:rsidRPr="003B0909" w:rsidRDefault="00727472" w:rsidP="00727472">
      <w:pPr>
        <w:spacing w:line="276" w:lineRule="auto"/>
        <w:jc w:val="both"/>
        <w:rPr>
          <w:rFonts w:ascii="Montserrat" w:hAnsi="Montserrat"/>
          <w:iCs/>
          <w:sz w:val="22"/>
          <w:szCs w:val="22"/>
          <w:lang w:val="es-ES"/>
        </w:rPr>
      </w:pPr>
    </w:p>
    <w:p w14:paraId="4047678E"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Una de las adaptaciones introducidas en casi todos los ámbitos de acción han sido la observancia y seguimiento de los protocolos de protección y prevención sanitaria que recomiendan las autoridades de salud de los gobiernos estatal y federal. Esto comprende desde el punto de acceso a las instalaciones, con el registro de temperatura en la caseta de vigilancia, hasta la aplicación de medidas de sana distancia, uso correcto del cubrebocas y frecuente lavado de manos, hasta el escalonamiento de la actividad presencial sobre todo en espacios de uso común (cubículos compartidos, laboratorios, salas de videoconferencia, auditorios). Otra adaptación clave ha sido la utilización generalizada de plataformas de trabajo en línea para casi todas las reuniones a distintas escalas, desde al interior de la Unidad hasta entre Unidades, en eventos nacionales e internacionales. Estas herramientas de trabajo han llegado para quedarse.</w:t>
      </w:r>
    </w:p>
    <w:p w14:paraId="0E5C969E" w14:textId="77777777" w:rsidR="00727472" w:rsidRPr="003B0909" w:rsidRDefault="00727472" w:rsidP="00727472">
      <w:pPr>
        <w:spacing w:line="276" w:lineRule="auto"/>
        <w:jc w:val="both"/>
        <w:rPr>
          <w:rFonts w:ascii="Montserrat" w:hAnsi="Montserrat"/>
          <w:iCs/>
          <w:sz w:val="22"/>
          <w:szCs w:val="22"/>
          <w:lang w:val="es-ES"/>
        </w:rPr>
      </w:pPr>
    </w:p>
    <w:p w14:paraId="110AF1AF" w14:textId="77777777" w:rsidR="00727472" w:rsidRPr="003B0909" w:rsidRDefault="00727472" w:rsidP="00727472">
      <w:pPr>
        <w:spacing w:line="276" w:lineRule="auto"/>
        <w:jc w:val="both"/>
        <w:rPr>
          <w:rFonts w:ascii="Montserrat" w:hAnsi="Montserrat"/>
          <w:b/>
          <w:bCs/>
          <w:i/>
          <w:iCs/>
          <w:sz w:val="22"/>
          <w:szCs w:val="22"/>
          <w:lang w:val="es-ES"/>
        </w:rPr>
      </w:pPr>
      <w:r w:rsidRPr="003B0909">
        <w:rPr>
          <w:rFonts w:ascii="Montserrat" w:hAnsi="Montserrat"/>
          <w:b/>
          <w:i/>
          <w:iCs/>
          <w:sz w:val="22"/>
          <w:szCs w:val="22"/>
          <w:lang w:val="es-ES_tradnl"/>
        </w:rPr>
        <w:t xml:space="preserve">5.7.4.3. </w:t>
      </w:r>
      <w:r w:rsidRPr="003B0909">
        <w:rPr>
          <w:rFonts w:ascii="Montserrat" w:hAnsi="Montserrat"/>
          <w:b/>
          <w:bCs/>
          <w:i/>
          <w:iCs/>
          <w:sz w:val="22"/>
          <w:szCs w:val="22"/>
          <w:lang w:val="es-ES"/>
        </w:rPr>
        <w:t>Unidad San Cristóbal</w:t>
      </w:r>
    </w:p>
    <w:p w14:paraId="6BE68895" w14:textId="77777777" w:rsidR="00727472" w:rsidRPr="003B0909" w:rsidRDefault="00727472" w:rsidP="00727472">
      <w:pPr>
        <w:spacing w:line="276" w:lineRule="auto"/>
        <w:jc w:val="both"/>
        <w:rPr>
          <w:rFonts w:ascii="Montserrat" w:hAnsi="Montserrat"/>
          <w:iCs/>
          <w:sz w:val="22"/>
          <w:szCs w:val="22"/>
          <w:lang w:val="es-ES"/>
        </w:rPr>
      </w:pPr>
    </w:p>
    <w:p w14:paraId="0612BD4F" w14:textId="77777777" w:rsidR="00727472" w:rsidRPr="003B0909" w:rsidRDefault="00727472" w:rsidP="00727472">
      <w:p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Seminarios y eventos especializados</w:t>
      </w:r>
    </w:p>
    <w:p w14:paraId="17F538DF"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La Coordinación de la Unidad impulsa la realización del Seminario de la Unidad denominado “Investigación con incidencia en problemas de la sociedad”, para </w:t>
      </w:r>
      <w:r w:rsidRPr="003B0909">
        <w:rPr>
          <w:rFonts w:ascii="Montserrat" w:hAnsi="Montserrat"/>
          <w:iCs/>
          <w:sz w:val="22"/>
          <w:szCs w:val="22"/>
          <w:lang w:val="es-ES"/>
        </w:rPr>
        <w:lastRenderedPageBreak/>
        <w:t xml:space="preserve">hacer explícitos aprendizajes producidos por las personas participantes en procesos de investigación con incidencia en problemas de la sociedad y generar conocimiento colectivo a partir de ello. Se han realizado cinco sesiones, que han contado con la participación de 10 ponentes de ECOSUR y de otras instancias y de 131 personas de la institución a través de la plataforma </w:t>
      </w:r>
      <w:proofErr w:type="spellStart"/>
      <w:r w:rsidRPr="003B0909">
        <w:rPr>
          <w:rFonts w:ascii="Montserrat" w:hAnsi="Montserrat"/>
          <w:iCs/>
          <w:sz w:val="22"/>
          <w:szCs w:val="22"/>
          <w:lang w:val="es-ES"/>
        </w:rPr>
        <w:t>Teams</w:t>
      </w:r>
      <w:proofErr w:type="spellEnd"/>
      <w:r w:rsidRPr="003B0909">
        <w:rPr>
          <w:rFonts w:ascii="Montserrat" w:hAnsi="Montserrat"/>
          <w:iCs/>
          <w:sz w:val="22"/>
          <w:szCs w:val="22"/>
          <w:lang w:val="es-ES"/>
        </w:rPr>
        <w:t>. El seminario se transmite por Facebook de la Unidad San Cristóbal, donde los videos de las cinco sesiones han tenido en conjunto 2,651 reproducciones.</w:t>
      </w:r>
    </w:p>
    <w:p w14:paraId="35938D31" w14:textId="77777777" w:rsidR="00727472" w:rsidRPr="003B0909" w:rsidRDefault="00727472" w:rsidP="00727472">
      <w:pPr>
        <w:spacing w:line="276" w:lineRule="auto"/>
        <w:jc w:val="both"/>
        <w:rPr>
          <w:rFonts w:ascii="Montserrat" w:hAnsi="Montserrat"/>
          <w:iCs/>
          <w:sz w:val="22"/>
          <w:szCs w:val="22"/>
          <w:lang w:val="es-ES"/>
        </w:rPr>
      </w:pPr>
    </w:p>
    <w:p w14:paraId="789C63E5" w14:textId="77777777" w:rsidR="00727472" w:rsidRPr="003B0909" w:rsidRDefault="00727472" w:rsidP="00727472">
      <w:p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 xml:space="preserve">Vocaciones científicas y Educación continua </w:t>
      </w:r>
    </w:p>
    <w:p w14:paraId="22B132E4"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Se realizaron 12 pláticas dirigidas a diversos públicos, en las cuales participaron personal de los Departamentos de Agricultura, Sociedad y Ambiente; Conservación de la Biodiversidad y Sociedad y Cultura. Durante el primer semestre se recibieron 36 estudiantes de servicio social, cinco de estancias o estadías, tres del verano de la investigación científica y dos de prácticas profesionales. Por lo que respecta a las instituciones de procedencia, 19 pertenecen a la Universidad Autónoma de Chiapas, ocho a la Universidad de Ciencias y Artes de Chiapas, cinco a la Universidad Tecnológica de la Selva, cuatro a la Universidad de Los Altos de Chiapas y tres a la Universidad Mesoamericana; mientras que el resto pertenecen a diversas instituciones ubicadas tanto en Chiapas como en otras partes del país. El personal de los Departamentos de Sociedad y Cultura, Conservación de la Biodiversidad y Observación y Estudio de la Tierra, la Atmósfera y el Océano; así como las áreas de Educación Continua, Laboratorios Institucionales, Fomento Editorial y la Unidad de Tecnologías de Información y Comunicación contribuyeron con 10 programas de Educación Continua (ocho cursos y dos talleres) que permitieron la capacitación de 94 personas (61 mujeres y 33 hombres). </w:t>
      </w:r>
    </w:p>
    <w:p w14:paraId="38E3A362" w14:textId="77777777" w:rsidR="00727472" w:rsidRPr="003B0909" w:rsidRDefault="00727472" w:rsidP="00727472">
      <w:pPr>
        <w:spacing w:line="276" w:lineRule="auto"/>
        <w:jc w:val="both"/>
        <w:rPr>
          <w:rFonts w:ascii="Montserrat" w:hAnsi="Montserrat"/>
          <w:iCs/>
          <w:sz w:val="22"/>
          <w:szCs w:val="22"/>
          <w:lang w:val="es-ES"/>
        </w:rPr>
      </w:pPr>
    </w:p>
    <w:p w14:paraId="0FFFB042" w14:textId="77777777" w:rsidR="00727472" w:rsidRPr="003B0909" w:rsidRDefault="00727472" w:rsidP="00727472">
      <w:p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 xml:space="preserve">Comunicación pública de la ciencia </w:t>
      </w:r>
    </w:p>
    <w:p w14:paraId="5F199CA8"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Los canales de comunicación en que se condujeron personal de la unidad para socializar públicamente sus hallazgos y conocimientos sobre diversos temas fueron 1) artículos de divulgación para portales electrónicos, prensa y revistas (13), 2) Entrevistas a prensa, radio y televisión (12), 3) Pláticas de divulgación (65), 4) Presentación de libros (2). Es claro que la estadística nos indica que el conducto mayormente usado fueron las pláticas de divulgación, contribuyendo con el 70.65% de los eventos. Los mayores aportes en este rubro provinieron de los departamentos de Agricultura, Sociedad y Ambiente (45.65%), Sociedad y Cultura (19.56%) y Salud (11.95%).</w:t>
      </w:r>
    </w:p>
    <w:p w14:paraId="749BBA36" w14:textId="77777777" w:rsidR="00727472" w:rsidRPr="003B0909" w:rsidRDefault="00727472" w:rsidP="00727472">
      <w:pPr>
        <w:spacing w:line="276" w:lineRule="auto"/>
        <w:jc w:val="both"/>
        <w:rPr>
          <w:rFonts w:ascii="Montserrat" w:hAnsi="Montserrat"/>
          <w:iCs/>
          <w:sz w:val="22"/>
          <w:szCs w:val="22"/>
          <w:lang w:val="es-ES"/>
        </w:rPr>
      </w:pPr>
    </w:p>
    <w:p w14:paraId="15439A03" w14:textId="77777777" w:rsidR="00727472" w:rsidRPr="003B0909" w:rsidRDefault="00727472" w:rsidP="00727472">
      <w:p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lastRenderedPageBreak/>
        <w:t xml:space="preserve">Fortalecimiento institucional y gobernanza colegiada </w:t>
      </w:r>
    </w:p>
    <w:p w14:paraId="5D782A3F"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Dentro de la atención a visitantes en el primer semestre, se capacitó al personal de Protección Civil del Estado de Chiapas en el manejo de herramientas de los sistemas de geoposicionamiento. Por otra parte, personal de la unidad, participaron en diversas reuniones de trabajo, entre las más relevantes, la realizada con la Secretaría de Bienestar y el personal del Programa Sembrando Vida en la que se compartieron conocimientos entre ambas instituciones en cuanto a la cuenca del Grijalva. Así mismo, se realizaron reuniones con el Gobierno de Chiapas a través del COPLADE- Subsector Salud en la revisión del gasto y adquisición de equipos de este sector en el Estado.</w:t>
      </w:r>
    </w:p>
    <w:p w14:paraId="65F9A5D3" w14:textId="77777777" w:rsidR="00727472" w:rsidRPr="003B0909" w:rsidRDefault="00727472" w:rsidP="00727472">
      <w:pPr>
        <w:spacing w:line="276" w:lineRule="auto"/>
        <w:jc w:val="both"/>
        <w:rPr>
          <w:rFonts w:ascii="Montserrat" w:hAnsi="Montserrat"/>
          <w:iCs/>
          <w:sz w:val="22"/>
          <w:szCs w:val="22"/>
          <w:lang w:val="es-ES"/>
        </w:rPr>
      </w:pPr>
    </w:p>
    <w:p w14:paraId="355B81EB"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Se participó en acciones de la Campaña Universidades Latinoamericanas por el Comercio Justo. Así mismo, se presentó el Diagnóstico de mecanismos de mercado que utilizan las organizaciones de pequeños productores para lograr su misión social; organizado por la Coordinadora Mexicana de Pequeños Productores de Comercio Justo. </w:t>
      </w:r>
    </w:p>
    <w:p w14:paraId="1293EE4A" w14:textId="77777777" w:rsidR="00727472" w:rsidRPr="003B0909" w:rsidRDefault="00727472" w:rsidP="00727472">
      <w:pPr>
        <w:spacing w:line="276" w:lineRule="auto"/>
        <w:jc w:val="both"/>
        <w:rPr>
          <w:rFonts w:ascii="Montserrat" w:hAnsi="Montserrat"/>
          <w:iCs/>
          <w:sz w:val="22"/>
          <w:szCs w:val="22"/>
          <w:lang w:val="es-ES"/>
        </w:rPr>
      </w:pPr>
    </w:p>
    <w:p w14:paraId="50293F29"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Personal de la coordinación, así como de las diferentes áreas académicas participan en distintos comités internos, como el Comité de Vinculación, Ética, Docencia y COVID-19, todos de beneficios institucionales. En cuanto a comités externos se participa en el Comité de Vinculación del Instituto de Ciencia y tecnología de Chiapas (ICTIECH), en el que principalmente se revisan, validan y sancionan convocatorias que emite dicho organismo; en Comité Consultivo del Sistema de Agua Potable de San Cristóbal, así como en los Consejos Asesores de diferentes áreas naturales protegidas como las de la reserva de la Biosfera El Triunfo, Volcán Tacana y Selva EL Ocote, así como en los Parque Nacionales de Cañón del Sumidero y Lagos de Montebello.</w:t>
      </w:r>
    </w:p>
    <w:p w14:paraId="5968DD29" w14:textId="77777777" w:rsidR="00727472" w:rsidRPr="003B0909" w:rsidRDefault="00727472" w:rsidP="00727472">
      <w:pPr>
        <w:spacing w:line="276" w:lineRule="auto"/>
        <w:jc w:val="both"/>
        <w:rPr>
          <w:rFonts w:ascii="Montserrat" w:hAnsi="Montserrat"/>
          <w:iCs/>
          <w:sz w:val="22"/>
          <w:szCs w:val="22"/>
          <w:lang w:val="es-ES"/>
        </w:rPr>
      </w:pPr>
    </w:p>
    <w:p w14:paraId="26F962DC"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A nivel de convenios, durante el primer semestre de 2021 se gestaron tres convenios generales con las siguientes instituciones: El Centro Regional de Alta Especialidad de Chiapas "CRAE", Sociedad Científica Latinoamericana de Agroecología "SOCLA" y con la Secretaría de Igualdad de Género "SEIGEN". Estos convenios servirán como instrumentos de colaboración entre personal las instituciones mencionadas y personal de investigación de los departamentos de Salud, Agricultura, Sociedad y Ambiente y Sociedad y Cultura. Por otra parte, se firmaron cuatro convenios específicos dos con </w:t>
      </w:r>
      <w:proofErr w:type="spellStart"/>
      <w:r w:rsidRPr="003B0909">
        <w:rPr>
          <w:rFonts w:ascii="Montserrat" w:hAnsi="Montserrat"/>
          <w:iCs/>
          <w:sz w:val="22"/>
          <w:szCs w:val="22"/>
          <w:lang w:val="es-ES"/>
        </w:rPr>
        <w:t>Ther</w:t>
      </w:r>
      <w:proofErr w:type="spellEnd"/>
      <w:r w:rsidRPr="003B0909">
        <w:rPr>
          <w:rFonts w:ascii="Montserrat" w:hAnsi="Montserrat"/>
          <w:iCs/>
          <w:sz w:val="22"/>
          <w:szCs w:val="22"/>
          <w:lang w:val="es-ES"/>
        </w:rPr>
        <w:t xml:space="preserve"> </w:t>
      </w:r>
      <w:proofErr w:type="spellStart"/>
      <w:r w:rsidRPr="003B0909">
        <w:rPr>
          <w:rFonts w:ascii="Montserrat" w:hAnsi="Montserrat"/>
          <w:iCs/>
          <w:sz w:val="22"/>
          <w:szCs w:val="22"/>
          <w:lang w:val="es-ES"/>
        </w:rPr>
        <w:t>Rufford</w:t>
      </w:r>
      <w:proofErr w:type="spellEnd"/>
      <w:r w:rsidRPr="003B0909">
        <w:rPr>
          <w:rFonts w:ascii="Montserrat" w:hAnsi="Montserrat"/>
          <w:iCs/>
          <w:sz w:val="22"/>
          <w:szCs w:val="22"/>
          <w:lang w:val="es-ES"/>
        </w:rPr>
        <w:t xml:space="preserve"> </w:t>
      </w:r>
      <w:proofErr w:type="spellStart"/>
      <w:r w:rsidRPr="003B0909">
        <w:rPr>
          <w:rFonts w:ascii="Montserrat" w:hAnsi="Montserrat"/>
          <w:iCs/>
          <w:sz w:val="22"/>
          <w:szCs w:val="22"/>
          <w:lang w:val="es-ES"/>
        </w:rPr>
        <w:t>Foundarion</w:t>
      </w:r>
      <w:proofErr w:type="spellEnd"/>
      <w:r w:rsidRPr="003B0909">
        <w:rPr>
          <w:rFonts w:ascii="Montserrat" w:hAnsi="Montserrat"/>
          <w:iCs/>
          <w:sz w:val="22"/>
          <w:szCs w:val="22"/>
          <w:lang w:val="es-ES"/>
        </w:rPr>
        <w:t xml:space="preserve">, </w:t>
      </w:r>
      <w:proofErr w:type="spellStart"/>
      <w:r w:rsidRPr="003B0909">
        <w:rPr>
          <w:rFonts w:ascii="Montserrat" w:hAnsi="Montserrat"/>
          <w:iCs/>
          <w:sz w:val="22"/>
          <w:szCs w:val="22"/>
          <w:lang w:val="es-ES"/>
        </w:rPr>
        <w:t>Ecometrica</w:t>
      </w:r>
      <w:proofErr w:type="spellEnd"/>
      <w:r w:rsidRPr="003B0909">
        <w:rPr>
          <w:rFonts w:ascii="Montserrat" w:hAnsi="Montserrat"/>
          <w:iCs/>
          <w:sz w:val="22"/>
          <w:szCs w:val="22"/>
          <w:lang w:val="es-ES"/>
        </w:rPr>
        <w:t xml:space="preserve"> LTD, Universidad de Texas el Paso que repercutieron en presupuestos adicionales a los departamentos de Conservación de la </w:t>
      </w:r>
      <w:r w:rsidRPr="003B0909">
        <w:rPr>
          <w:rFonts w:ascii="Montserrat" w:hAnsi="Montserrat"/>
          <w:iCs/>
          <w:sz w:val="22"/>
          <w:szCs w:val="22"/>
          <w:lang w:val="es-ES"/>
        </w:rPr>
        <w:lastRenderedPageBreak/>
        <w:t xml:space="preserve">Biodiversidad, Salud y Observación y Estudio de la Tierra, la Atmósfera y el Océano. </w:t>
      </w:r>
    </w:p>
    <w:p w14:paraId="48525A27" w14:textId="77777777" w:rsidR="00727472" w:rsidRPr="003B0909" w:rsidRDefault="00727472" w:rsidP="00727472">
      <w:pPr>
        <w:spacing w:line="276" w:lineRule="auto"/>
        <w:jc w:val="both"/>
        <w:rPr>
          <w:rFonts w:ascii="Montserrat" w:hAnsi="Montserrat"/>
          <w:iCs/>
          <w:sz w:val="22"/>
          <w:szCs w:val="22"/>
          <w:lang w:val="es-ES"/>
        </w:rPr>
      </w:pPr>
    </w:p>
    <w:p w14:paraId="1A5967E8"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En colaboración con el Grupo Académico Enfermedades Emergentes y Epidémicas del Departamento de Salud, se realizó el estudio denominado Detección de riesgos metabólicos y cardiovasculares en personal de la comunidad de ECOSUR. Resultado de ello fue el diagnóstico y consejos nutricionales y médicos sobre la salud de 94 miembros de la Unidad (49 mujeres y 45 hombres).</w:t>
      </w:r>
    </w:p>
    <w:p w14:paraId="72F3EBAC" w14:textId="77777777" w:rsidR="00727472" w:rsidRPr="003B0909" w:rsidRDefault="00727472" w:rsidP="00727472">
      <w:pPr>
        <w:spacing w:line="276" w:lineRule="auto"/>
        <w:jc w:val="both"/>
        <w:rPr>
          <w:rFonts w:ascii="Montserrat" w:hAnsi="Montserrat"/>
          <w:iCs/>
          <w:sz w:val="22"/>
          <w:szCs w:val="22"/>
          <w:lang w:val="es-ES"/>
        </w:rPr>
      </w:pPr>
    </w:p>
    <w:p w14:paraId="12A50EC3"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En cuanto a mantenimiento de inmuebles, se detectaron y solucionaron problemas de filtraciones en techos A, B, C y J (posgrado). Para su solución, se colocaron láminas bajo techumbre de teja de barro, así como impermeabilización de 145 m2 cuadrados de la losa del edificio de J. Así mismo, se identificaron y solucionaron filtraciones de agua en baños de cafetería y planta alta del edificio I. Por otra parte, se procedió a la compra de 100 piezas de lámparas LED, con la cual se reemplazó las luminarias tradicionales de diversos espacios y con ello se pretende un ahorro de energía. Se detectó daños en dos pilastras de soporte del edificio A, la cual se solucionó colocando casquillos metálicos en sus bases para asegurar el soporte de la estructura. Se arregló la rejilla de desagüe del acceso principal a la unidad, sustituyendo 34 piezas metálicas. Se habilitó un paso peatonal para la salida al exterior de la unidad, colocando huellas de concreto en el camino trasado. Un problema añejo en la cisterna principal de la unidad fue solucionado por medio del resane de las paredes que albergan dicho recipiente de agua. Se identificó por medio de la comisión de seguridad y salud, la inexistencia de un portón de emergencia, el cual ya fue habilitado al frente de la unidad. Finalmente, de manera externa a la unidad y gracias a la colaboración con el ayuntamiento municipal de San Cristóbal de Las Casas, se logró la puesta de cuatro luminarias del servicio público municipal que hoy día iluminan el frente de la unidad por las noches.</w:t>
      </w:r>
    </w:p>
    <w:p w14:paraId="61340A42" w14:textId="77777777" w:rsidR="00727472" w:rsidRPr="003B0909" w:rsidRDefault="00727472" w:rsidP="00727472">
      <w:pPr>
        <w:spacing w:line="276" w:lineRule="auto"/>
        <w:jc w:val="both"/>
        <w:rPr>
          <w:rFonts w:ascii="Montserrat" w:hAnsi="Montserrat"/>
          <w:iCs/>
          <w:sz w:val="22"/>
          <w:szCs w:val="22"/>
          <w:lang w:val="es-ES"/>
        </w:rPr>
      </w:pPr>
    </w:p>
    <w:p w14:paraId="247A6164" w14:textId="77777777" w:rsidR="00727472" w:rsidRPr="003B0909" w:rsidRDefault="00727472" w:rsidP="00727472">
      <w:p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Análisis y reflexión sobre eventos y procesos transversales de ECOSUR en las Unidades</w:t>
      </w:r>
    </w:p>
    <w:p w14:paraId="05F703E3"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Durante la Semana de Intercambio Académico, en la unidad San Cristóbal se destacó el papel de la agroecología en la elaboración de planes de vida de las comunidades campesinas; así como la centralidad de las relaciones campesino a campesino para la masificación de este enfoque que es a la vez ciencia, práctica y movimiento político. El programa estuvo integrado por una ponencia magistral </w:t>
      </w:r>
      <w:r w:rsidRPr="003B0909">
        <w:rPr>
          <w:rFonts w:ascii="Montserrat" w:hAnsi="Montserrat"/>
          <w:iCs/>
          <w:sz w:val="22"/>
          <w:szCs w:val="22"/>
          <w:lang w:val="es-ES"/>
        </w:rPr>
        <w:lastRenderedPageBreak/>
        <w:t xml:space="preserve">a cargo del Dr. Omar Felipe Giraldo Palacio y una mesa de discusión a cargo del Dr. Bruce Ferguson, contando con la participación de: Dra. Olga </w:t>
      </w:r>
      <w:proofErr w:type="spellStart"/>
      <w:r w:rsidRPr="003B0909">
        <w:rPr>
          <w:rFonts w:ascii="Montserrat" w:hAnsi="Montserrat"/>
          <w:iCs/>
          <w:sz w:val="22"/>
          <w:szCs w:val="22"/>
          <w:lang w:val="es-ES"/>
        </w:rPr>
        <w:t>Domené</w:t>
      </w:r>
      <w:proofErr w:type="spellEnd"/>
      <w:r w:rsidRPr="003B0909">
        <w:rPr>
          <w:rFonts w:ascii="Montserrat" w:hAnsi="Montserrat"/>
          <w:iCs/>
          <w:sz w:val="22"/>
          <w:szCs w:val="22"/>
          <w:lang w:val="es-ES"/>
        </w:rPr>
        <w:t xml:space="preserve"> </w:t>
      </w:r>
      <w:proofErr w:type="spellStart"/>
      <w:r w:rsidRPr="003B0909">
        <w:rPr>
          <w:rFonts w:ascii="Montserrat" w:hAnsi="Montserrat"/>
          <w:iCs/>
          <w:sz w:val="22"/>
          <w:szCs w:val="22"/>
          <w:lang w:val="es-ES"/>
        </w:rPr>
        <w:t>Painenao</w:t>
      </w:r>
      <w:proofErr w:type="spellEnd"/>
      <w:r w:rsidRPr="003B0909">
        <w:rPr>
          <w:rFonts w:ascii="Montserrat" w:hAnsi="Montserrat"/>
          <w:iCs/>
          <w:sz w:val="22"/>
          <w:szCs w:val="22"/>
          <w:lang w:val="es-ES"/>
        </w:rPr>
        <w:t xml:space="preserve">; Mtra. </w:t>
      </w:r>
      <w:proofErr w:type="spellStart"/>
      <w:r w:rsidRPr="003B0909">
        <w:rPr>
          <w:rFonts w:ascii="Montserrat" w:hAnsi="Montserrat"/>
          <w:iCs/>
          <w:sz w:val="22"/>
          <w:szCs w:val="22"/>
          <w:lang w:val="es-ES"/>
        </w:rPr>
        <w:t>Yorlis</w:t>
      </w:r>
      <w:proofErr w:type="spellEnd"/>
      <w:r w:rsidRPr="003B0909">
        <w:rPr>
          <w:rFonts w:ascii="Montserrat" w:hAnsi="Montserrat"/>
          <w:iCs/>
          <w:sz w:val="22"/>
          <w:szCs w:val="22"/>
          <w:lang w:val="es-ES"/>
        </w:rPr>
        <w:t xml:space="preserve"> Gabriela Luna Delgado, Dra. Helda Eleonora de Guadalupe Morales, Dr. </w:t>
      </w:r>
      <w:proofErr w:type="spellStart"/>
      <w:r w:rsidRPr="003B0909">
        <w:rPr>
          <w:rFonts w:ascii="Montserrat" w:hAnsi="Montserrat"/>
          <w:iCs/>
          <w:sz w:val="22"/>
          <w:szCs w:val="22"/>
          <w:lang w:val="es-ES"/>
        </w:rPr>
        <w:t>Natham</w:t>
      </w:r>
      <w:proofErr w:type="spellEnd"/>
      <w:r w:rsidRPr="003B0909">
        <w:rPr>
          <w:rFonts w:ascii="Montserrat" w:hAnsi="Montserrat"/>
          <w:iCs/>
          <w:sz w:val="22"/>
          <w:szCs w:val="22"/>
          <w:lang w:val="es-ES"/>
        </w:rPr>
        <w:t xml:space="preserve"> </w:t>
      </w:r>
      <w:proofErr w:type="spellStart"/>
      <w:r w:rsidRPr="003B0909">
        <w:rPr>
          <w:rFonts w:ascii="Montserrat" w:hAnsi="Montserrat"/>
          <w:iCs/>
          <w:sz w:val="22"/>
          <w:szCs w:val="22"/>
          <w:lang w:val="es-ES"/>
        </w:rPr>
        <w:t>Einbinder</w:t>
      </w:r>
      <w:proofErr w:type="spellEnd"/>
      <w:r w:rsidRPr="003B0909">
        <w:rPr>
          <w:rFonts w:ascii="Montserrat" w:hAnsi="Montserrat"/>
          <w:iCs/>
          <w:sz w:val="22"/>
          <w:szCs w:val="22"/>
          <w:lang w:val="es-ES"/>
        </w:rPr>
        <w:t xml:space="preserve"> </w:t>
      </w:r>
      <w:proofErr w:type="spellStart"/>
      <w:r w:rsidRPr="003B0909">
        <w:rPr>
          <w:rFonts w:ascii="Montserrat" w:hAnsi="Montserrat"/>
          <w:iCs/>
          <w:sz w:val="22"/>
          <w:szCs w:val="22"/>
          <w:lang w:val="es-ES"/>
        </w:rPr>
        <w:t>Looney</w:t>
      </w:r>
      <w:proofErr w:type="spellEnd"/>
      <w:r w:rsidRPr="003B0909">
        <w:rPr>
          <w:rFonts w:ascii="Montserrat" w:hAnsi="Montserrat"/>
          <w:iCs/>
          <w:sz w:val="22"/>
          <w:szCs w:val="22"/>
          <w:lang w:val="es-ES"/>
        </w:rPr>
        <w:t xml:space="preserve"> y Dr. </w:t>
      </w:r>
      <w:proofErr w:type="spellStart"/>
      <w:r w:rsidRPr="003B0909">
        <w:rPr>
          <w:rFonts w:ascii="Montserrat" w:hAnsi="Montserrat"/>
          <w:iCs/>
          <w:sz w:val="22"/>
          <w:szCs w:val="22"/>
          <w:lang w:val="es-ES"/>
        </w:rPr>
        <w:t>Valentin</w:t>
      </w:r>
      <w:proofErr w:type="spellEnd"/>
      <w:r w:rsidRPr="003B0909">
        <w:rPr>
          <w:rFonts w:ascii="Montserrat" w:hAnsi="Montserrat"/>
          <w:iCs/>
          <w:sz w:val="22"/>
          <w:szCs w:val="22"/>
          <w:lang w:val="es-ES"/>
        </w:rPr>
        <w:t xml:space="preserve"> Val.</w:t>
      </w:r>
    </w:p>
    <w:p w14:paraId="705CC4AC" w14:textId="77777777" w:rsidR="00727472" w:rsidRPr="003B0909" w:rsidRDefault="00727472" w:rsidP="00727472">
      <w:pPr>
        <w:spacing w:line="276" w:lineRule="auto"/>
        <w:jc w:val="both"/>
        <w:rPr>
          <w:rFonts w:ascii="Montserrat" w:hAnsi="Montserrat"/>
          <w:iCs/>
          <w:sz w:val="22"/>
          <w:szCs w:val="22"/>
          <w:lang w:val="es-ES"/>
        </w:rPr>
      </w:pPr>
    </w:p>
    <w:p w14:paraId="31F1F6F1"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El Programa Ambiental de ECOSUR (PAE) realizó seis talleres a través del área de consumo responsable, abordándose temas sobre seguridad y soberanía alimentaria, control de plagas en cultivos, gastronomía tradicional y polinizadores/miel. También se realizaron tres sesiones del Curso “Cuida el ambiente, produciendo diferente” con México y Guatemala de manera virtual en el que se abordaron temas relacionados con el ambiente y la producción de alimentos de manera sostenible. De los materiales de residuos orgánicos generados y procesados durante el último semestre, se obtuvieron 5 toneladas de </w:t>
      </w:r>
      <w:proofErr w:type="spellStart"/>
      <w:r w:rsidRPr="003B0909">
        <w:rPr>
          <w:rFonts w:ascii="Montserrat" w:hAnsi="Montserrat"/>
          <w:iCs/>
          <w:sz w:val="22"/>
          <w:szCs w:val="22"/>
          <w:lang w:val="es-ES"/>
        </w:rPr>
        <w:t>lombriabonos</w:t>
      </w:r>
      <w:proofErr w:type="spellEnd"/>
      <w:r w:rsidRPr="003B0909">
        <w:rPr>
          <w:rFonts w:ascii="Montserrat" w:hAnsi="Montserrat"/>
          <w:iCs/>
          <w:sz w:val="22"/>
          <w:szCs w:val="22"/>
          <w:lang w:val="es-ES"/>
        </w:rPr>
        <w:t xml:space="preserve"> que sirvieron para ser utilizarlos en los jardines y macetas de la institución, el Huerto de Ecosur y autogeneración de recursos. </w:t>
      </w:r>
    </w:p>
    <w:p w14:paraId="2A9B4A27" w14:textId="77777777" w:rsidR="00727472" w:rsidRPr="003B0909" w:rsidRDefault="00727472" w:rsidP="00727472">
      <w:pPr>
        <w:spacing w:line="276" w:lineRule="auto"/>
        <w:jc w:val="both"/>
        <w:rPr>
          <w:rFonts w:ascii="Montserrat" w:hAnsi="Montserrat"/>
          <w:iCs/>
          <w:sz w:val="22"/>
          <w:szCs w:val="22"/>
          <w:lang w:val="es-ES"/>
        </w:rPr>
      </w:pPr>
    </w:p>
    <w:p w14:paraId="22788267"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Se realizaron doce cápsulas introductorias a los 12 temas que se impartieron en la 13ª edición del Pasaporte al Camino del Conocimiento Científico (PCCC). Se realizó en línea con el apoyo del CINVESTAV-Mérida, CICY-Cancún, UNAM-Juriquilla y las 5 Unidades de ECOSUR, transmitiendo desde la plataforma TEAMS a la página de Facebook del PCCC, participando un total de 1211 asistentes.</w:t>
      </w:r>
    </w:p>
    <w:p w14:paraId="042F60CB" w14:textId="77777777" w:rsidR="00727472" w:rsidRPr="003B0909" w:rsidRDefault="00727472" w:rsidP="00727472">
      <w:pPr>
        <w:spacing w:line="276" w:lineRule="auto"/>
        <w:jc w:val="both"/>
        <w:rPr>
          <w:rFonts w:ascii="Montserrat" w:hAnsi="Montserrat"/>
          <w:iCs/>
          <w:sz w:val="22"/>
          <w:szCs w:val="22"/>
          <w:lang w:val="es-ES"/>
        </w:rPr>
      </w:pPr>
    </w:p>
    <w:p w14:paraId="28A10824"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En el caso del evento institucional denominado ECOSUR A Puertas Abiertas, el cual es un foro de comunicación pública de la ciencia, el personal de la unidad participante destacó como aspectos positivos: la pasión por hacer las cosas, el poder hacer comunidad y el llegar a un público más amplio; mientras que hace falta trabajar en preparar mejor a las personas ponentes, ensayar para saber qué se necesita mejorar y generar materiales para difundir el evento. Se realizaron 15 actividades que contaron con la asistencia en </w:t>
      </w:r>
      <w:proofErr w:type="spellStart"/>
      <w:r w:rsidRPr="003B0909">
        <w:rPr>
          <w:rFonts w:ascii="Montserrat" w:hAnsi="Montserrat"/>
          <w:iCs/>
          <w:sz w:val="22"/>
          <w:szCs w:val="22"/>
          <w:lang w:val="es-ES"/>
        </w:rPr>
        <w:t>Teams</w:t>
      </w:r>
      <w:proofErr w:type="spellEnd"/>
      <w:r w:rsidRPr="003B0909">
        <w:rPr>
          <w:rFonts w:ascii="Montserrat" w:hAnsi="Montserrat"/>
          <w:iCs/>
          <w:sz w:val="22"/>
          <w:szCs w:val="22"/>
          <w:lang w:val="es-ES"/>
        </w:rPr>
        <w:t xml:space="preserve"> de 51 personas y por la plataforma de Facebook, tuvo un alcance, esto es al número de personas a las que llegaron las publicaciones de 13 actividades transmitidas por esta red social, de 24907 personas (datos del 10 al 20 de febrero de 2021), principalmente de Chiapas y Ciudad de México. En Chiapas nos acompañaron principalmente personas de San Cristóbal de Las Casas (366), Tuxtla Gutiérrez (109) y Tapachula (35). La reproducción de los vídeos de las actividades ha continuado en el perfil de Facebook de la Unidad San Cristóbal, haciendo un total de 9,788 reproducciones. </w:t>
      </w:r>
    </w:p>
    <w:p w14:paraId="44C20FFD" w14:textId="77777777" w:rsidR="00727472" w:rsidRPr="003B0909" w:rsidRDefault="00727472" w:rsidP="00727472">
      <w:pPr>
        <w:spacing w:line="276" w:lineRule="auto"/>
        <w:jc w:val="both"/>
        <w:rPr>
          <w:rFonts w:ascii="Montserrat" w:hAnsi="Montserrat"/>
          <w:iCs/>
          <w:sz w:val="22"/>
          <w:szCs w:val="22"/>
          <w:lang w:val="es-ES"/>
        </w:rPr>
      </w:pPr>
    </w:p>
    <w:p w14:paraId="63EC3E9D"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lastRenderedPageBreak/>
        <w:t>El programa de Jóvenes Construyendo el Futuro apoyo a la unidad San Cristóbal durante el primer semestre de 2021 con seis becarios, de los cuales tres se graduaron en este primer periodo del año y tres siguen activos. Las áreas beneficiadas fueron Difusión, Agricultura, Sociedad y Ambiente, Sociedad y Cultura, Salud, y la Unidad de Tecnologías de la Información y Comunicaciones.</w:t>
      </w:r>
    </w:p>
    <w:p w14:paraId="792B07D7" w14:textId="77777777" w:rsidR="00727472" w:rsidRPr="003B0909" w:rsidRDefault="00727472" w:rsidP="00727472">
      <w:pPr>
        <w:spacing w:line="276" w:lineRule="auto"/>
        <w:jc w:val="both"/>
        <w:rPr>
          <w:rFonts w:ascii="Montserrat" w:hAnsi="Montserrat"/>
          <w:iCs/>
          <w:sz w:val="22"/>
          <w:szCs w:val="22"/>
          <w:lang w:val="es-ES"/>
        </w:rPr>
      </w:pPr>
    </w:p>
    <w:p w14:paraId="02D8B826" w14:textId="77777777" w:rsidR="00727472" w:rsidRPr="003B0909" w:rsidRDefault="00727472" w:rsidP="00727472">
      <w:p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 xml:space="preserve">Reflexiones finales </w:t>
      </w:r>
    </w:p>
    <w:p w14:paraId="4F1D32CA"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Las condiciones de pandemia en la entidad han limitado el quehacer en la unidad, aun cuando Chiapas se ha mantenido en verde. Se restringieron visita guiadas y las reuniones multitudinarias. Se aplicaron protocolos de seguridad que permitió minimizar el contagio entre el personal. La aplicación del protocolo seguirá en el segundo semestre.</w:t>
      </w:r>
    </w:p>
    <w:p w14:paraId="2E3256F0" w14:textId="77777777" w:rsidR="00727472" w:rsidRPr="003B0909" w:rsidRDefault="00727472" w:rsidP="00727472">
      <w:pPr>
        <w:spacing w:line="276" w:lineRule="auto"/>
        <w:jc w:val="both"/>
        <w:rPr>
          <w:rFonts w:ascii="Montserrat" w:hAnsi="Montserrat"/>
          <w:iCs/>
          <w:sz w:val="22"/>
          <w:szCs w:val="22"/>
          <w:lang w:val="es-ES"/>
        </w:rPr>
      </w:pPr>
    </w:p>
    <w:p w14:paraId="5C3E00B7"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Se seguirán promocionando los seminarios institucionales, ya están asegurados ponentes para la segunda parte del año. En abril de 2021 se inició un trabajo de identificación de espacios (diseño de mapas y planos) para la planeación y toma de decisiones mejor argumentadas. Este trabajo se espera culminar en el segundo semestre. Se han identificado algunos problemas de mantenimiento que se esperan solventar en la parte final del año.</w:t>
      </w:r>
    </w:p>
    <w:p w14:paraId="26568341" w14:textId="77777777" w:rsidR="00727472" w:rsidRPr="003B0909" w:rsidRDefault="00727472" w:rsidP="00727472">
      <w:pPr>
        <w:spacing w:line="276" w:lineRule="auto"/>
        <w:jc w:val="both"/>
        <w:rPr>
          <w:rFonts w:ascii="Montserrat" w:hAnsi="Montserrat"/>
          <w:iCs/>
          <w:sz w:val="22"/>
          <w:szCs w:val="22"/>
          <w:lang w:val="es-ES"/>
        </w:rPr>
      </w:pPr>
    </w:p>
    <w:p w14:paraId="5FF62802" w14:textId="77777777" w:rsidR="00727472" w:rsidRPr="003B0909" w:rsidRDefault="00727472" w:rsidP="00727472">
      <w:pPr>
        <w:spacing w:line="276" w:lineRule="auto"/>
        <w:jc w:val="both"/>
        <w:rPr>
          <w:rFonts w:ascii="Montserrat" w:hAnsi="Montserrat"/>
          <w:b/>
          <w:bCs/>
          <w:i/>
          <w:iCs/>
          <w:sz w:val="22"/>
          <w:szCs w:val="22"/>
          <w:lang w:val="es-ES"/>
        </w:rPr>
      </w:pPr>
      <w:r w:rsidRPr="003B0909">
        <w:rPr>
          <w:rFonts w:ascii="Montserrat" w:hAnsi="Montserrat"/>
          <w:b/>
          <w:i/>
          <w:iCs/>
          <w:sz w:val="22"/>
          <w:szCs w:val="22"/>
          <w:lang w:val="es-ES_tradnl"/>
        </w:rPr>
        <w:t xml:space="preserve">5.7.4.4. </w:t>
      </w:r>
      <w:r w:rsidRPr="003B0909">
        <w:rPr>
          <w:rFonts w:ascii="Montserrat" w:hAnsi="Montserrat"/>
          <w:b/>
          <w:bCs/>
          <w:i/>
          <w:iCs/>
          <w:sz w:val="22"/>
          <w:szCs w:val="22"/>
          <w:lang w:val="es-ES"/>
        </w:rPr>
        <w:t>Unidad Tapachula</w:t>
      </w:r>
    </w:p>
    <w:p w14:paraId="0169B4F0" w14:textId="77777777" w:rsidR="00727472" w:rsidRPr="003B0909" w:rsidRDefault="00727472" w:rsidP="00727472">
      <w:pPr>
        <w:spacing w:line="276" w:lineRule="auto"/>
        <w:jc w:val="both"/>
        <w:rPr>
          <w:rFonts w:ascii="Montserrat" w:hAnsi="Montserrat"/>
          <w:iCs/>
          <w:sz w:val="22"/>
          <w:szCs w:val="22"/>
          <w:lang w:val="es-ES"/>
        </w:rPr>
      </w:pPr>
    </w:p>
    <w:p w14:paraId="4F4F175B" w14:textId="77777777" w:rsidR="00727472" w:rsidRPr="003B0909" w:rsidRDefault="00727472" w:rsidP="00727472">
      <w:p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Seminarios y eventos especializados</w:t>
      </w:r>
    </w:p>
    <w:p w14:paraId="283FD26E"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En este año 2021 uno de los principales logros es realizar los Seminarios Institucionales de manera virtual.  Como una tradición de más de 30 años los seminarios han sido de manera presencial en la Unidad Tapachula. Sin embargo, debido a la pandemia por COVID-19, actualmente se realizan de manera virtual, permitiendo contar con ponentes locales nacionales e internacionales, siendo una buena oportunidad para que los estudiantes de posgrado amplíen sus conocimientos generales. Por este medio, se reconoce el esfuerzo y trabajo del Comité de Seminarios Institucionales.</w:t>
      </w:r>
    </w:p>
    <w:p w14:paraId="33789922" w14:textId="77777777" w:rsidR="00727472" w:rsidRPr="003B0909" w:rsidRDefault="00727472" w:rsidP="00727472">
      <w:pPr>
        <w:spacing w:line="276" w:lineRule="auto"/>
        <w:jc w:val="both"/>
        <w:rPr>
          <w:rFonts w:ascii="Montserrat" w:hAnsi="Montserrat"/>
          <w:iCs/>
          <w:sz w:val="22"/>
          <w:szCs w:val="22"/>
          <w:lang w:val="es-ES"/>
        </w:rPr>
      </w:pPr>
    </w:p>
    <w:p w14:paraId="349778A8" w14:textId="77777777" w:rsidR="00727472" w:rsidRPr="003B0909" w:rsidRDefault="00727472" w:rsidP="00727472">
      <w:p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Vocaciones científicas y Educación continua</w:t>
      </w:r>
    </w:p>
    <w:p w14:paraId="31FC8D90" w14:textId="77777777" w:rsidR="00727472" w:rsidRPr="003B0909" w:rsidRDefault="00727472" w:rsidP="00727472">
      <w:pPr>
        <w:spacing w:line="276" w:lineRule="auto"/>
        <w:jc w:val="both"/>
        <w:rPr>
          <w:rFonts w:ascii="Montserrat" w:hAnsi="Montserrat"/>
          <w:iCs/>
          <w:sz w:val="22"/>
          <w:szCs w:val="22"/>
          <w:lang w:val="es-ES"/>
        </w:rPr>
      </w:pPr>
    </w:p>
    <w:p w14:paraId="40CFA08F"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b/>
          <w:bCs/>
          <w:iCs/>
          <w:sz w:val="22"/>
          <w:szCs w:val="22"/>
          <w:lang w:val="es-ES"/>
        </w:rPr>
        <w:t>Visitas guiadas</w:t>
      </w:r>
      <w:r w:rsidRPr="003B0909">
        <w:rPr>
          <w:rFonts w:ascii="Montserrat" w:hAnsi="Montserrat"/>
          <w:iCs/>
          <w:sz w:val="22"/>
          <w:szCs w:val="22"/>
          <w:lang w:val="es-ES"/>
        </w:rPr>
        <w:t>: primarias, secundarias, preparatorias, universidades: Debido a las restricciones de acceso a la Unidad por la pandemia del COVID-19, no se han autorizado las visitas guiadas a la unidad.</w:t>
      </w:r>
    </w:p>
    <w:p w14:paraId="784F6038" w14:textId="17BE480F" w:rsidR="00727472" w:rsidRDefault="00727472" w:rsidP="00727472">
      <w:pPr>
        <w:spacing w:line="276" w:lineRule="auto"/>
        <w:jc w:val="both"/>
        <w:rPr>
          <w:rFonts w:ascii="Montserrat" w:hAnsi="Montserrat"/>
          <w:iCs/>
          <w:sz w:val="22"/>
          <w:szCs w:val="22"/>
          <w:lang w:val="es-ES"/>
        </w:rPr>
      </w:pPr>
      <w:r w:rsidRPr="003B0909">
        <w:rPr>
          <w:rFonts w:ascii="Montserrat" w:hAnsi="Montserrat"/>
          <w:b/>
          <w:bCs/>
          <w:iCs/>
          <w:sz w:val="22"/>
          <w:szCs w:val="22"/>
          <w:lang w:val="es-ES"/>
        </w:rPr>
        <w:lastRenderedPageBreak/>
        <w:t>Formación de recursos humanos:</w:t>
      </w:r>
      <w:r w:rsidRPr="003B0909">
        <w:rPr>
          <w:rFonts w:ascii="Montserrat" w:hAnsi="Montserrat"/>
          <w:iCs/>
          <w:sz w:val="22"/>
          <w:szCs w:val="22"/>
          <w:lang w:val="es-ES"/>
        </w:rPr>
        <w:t xml:space="preserve"> Debido a las restricciones de acceso a la institución ocasionada por la pandemia de COVID-19, los estudiantes realizan su estancia de manera virtual.  En el semestre de enero a junio en la Unidad Tapachula se recibieron 9 estudiantes, de los cuales 6 realizaron servicio social y 3 estancias estudiantiles. Los estudiantes recibidos provienen, 3 del Instituto Tecnológico de México (Tapachula), 3 de la Universidad Politécnica de Tapachula, 2 de la Universidad Autónoma de Chiapas y 1 de la Universidad de Ciencias y Artes de Chiapas.</w:t>
      </w:r>
    </w:p>
    <w:p w14:paraId="79DF299C" w14:textId="77777777" w:rsidR="003B0909" w:rsidRPr="003B0909" w:rsidRDefault="003B0909" w:rsidP="00727472">
      <w:pPr>
        <w:spacing w:line="276" w:lineRule="auto"/>
        <w:jc w:val="both"/>
        <w:rPr>
          <w:rFonts w:ascii="Montserrat" w:hAnsi="Montserrat"/>
          <w:iCs/>
          <w:sz w:val="22"/>
          <w:szCs w:val="22"/>
          <w:lang w:val="es-ES"/>
        </w:rPr>
      </w:pPr>
    </w:p>
    <w:p w14:paraId="182B2F1F"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b/>
          <w:bCs/>
          <w:iCs/>
          <w:sz w:val="22"/>
          <w:szCs w:val="22"/>
          <w:lang w:val="es-ES"/>
        </w:rPr>
        <w:t>Cursos y diplomados:</w:t>
      </w:r>
      <w:r w:rsidRPr="003B0909">
        <w:rPr>
          <w:rFonts w:ascii="Montserrat" w:hAnsi="Montserrat"/>
          <w:iCs/>
          <w:sz w:val="22"/>
          <w:szCs w:val="22"/>
          <w:lang w:val="es-ES"/>
        </w:rPr>
        <w:t xml:space="preserve"> Generación de datos para la prevención de enfermedades transmitidas por mosquitos vectores, con la Dra. Ariane </w:t>
      </w:r>
      <w:proofErr w:type="spellStart"/>
      <w:r w:rsidRPr="003B0909">
        <w:rPr>
          <w:rFonts w:ascii="Montserrat" w:hAnsi="Montserrat"/>
          <w:iCs/>
          <w:sz w:val="22"/>
          <w:szCs w:val="22"/>
          <w:lang w:val="es-ES"/>
        </w:rPr>
        <w:t>Dor</w:t>
      </w:r>
      <w:proofErr w:type="spellEnd"/>
      <w:r w:rsidRPr="003B0909">
        <w:rPr>
          <w:rFonts w:ascii="Montserrat" w:hAnsi="Montserrat"/>
          <w:iCs/>
          <w:sz w:val="22"/>
          <w:szCs w:val="22"/>
          <w:lang w:val="es-ES"/>
        </w:rPr>
        <w:t xml:space="preserve"> como responsable 4 al 16 marzo de 2021, el impacto buscado es disminuir riesgos de enfermedades causadas por estos vectores. Otro evento de capacitación fue la “Determinación taxonómica de dos especies de mosquitos vectores de enfermedades: Aedes </w:t>
      </w:r>
      <w:proofErr w:type="spellStart"/>
      <w:r w:rsidRPr="003B0909">
        <w:rPr>
          <w:rFonts w:ascii="Montserrat" w:hAnsi="Montserrat"/>
          <w:iCs/>
          <w:sz w:val="22"/>
          <w:szCs w:val="22"/>
          <w:lang w:val="es-ES"/>
        </w:rPr>
        <w:t>aegypti</w:t>
      </w:r>
      <w:proofErr w:type="spellEnd"/>
      <w:r w:rsidRPr="003B0909">
        <w:rPr>
          <w:rFonts w:ascii="Montserrat" w:hAnsi="Montserrat"/>
          <w:iCs/>
          <w:sz w:val="22"/>
          <w:szCs w:val="22"/>
          <w:lang w:val="es-ES"/>
        </w:rPr>
        <w:t xml:space="preserve"> y </w:t>
      </w:r>
      <w:proofErr w:type="spellStart"/>
      <w:r w:rsidRPr="003B0909">
        <w:rPr>
          <w:rFonts w:ascii="Montserrat" w:hAnsi="Montserrat"/>
          <w:iCs/>
          <w:sz w:val="22"/>
          <w:szCs w:val="22"/>
          <w:lang w:val="es-ES"/>
        </w:rPr>
        <w:t>albopictus</w:t>
      </w:r>
      <w:proofErr w:type="spellEnd"/>
      <w:r w:rsidRPr="003B0909">
        <w:rPr>
          <w:rFonts w:ascii="Montserrat" w:hAnsi="Montserrat"/>
          <w:iCs/>
          <w:sz w:val="22"/>
          <w:szCs w:val="22"/>
          <w:lang w:val="es-ES"/>
        </w:rPr>
        <w:t xml:space="preserve">”, la responsable Dra. Ariane </w:t>
      </w:r>
      <w:proofErr w:type="spellStart"/>
      <w:r w:rsidRPr="003B0909">
        <w:rPr>
          <w:rFonts w:ascii="Montserrat" w:hAnsi="Montserrat"/>
          <w:iCs/>
          <w:sz w:val="22"/>
          <w:szCs w:val="22"/>
          <w:lang w:val="es-ES"/>
        </w:rPr>
        <w:t>Dor</w:t>
      </w:r>
      <w:proofErr w:type="spellEnd"/>
      <w:r w:rsidRPr="003B0909">
        <w:rPr>
          <w:rFonts w:ascii="Montserrat" w:hAnsi="Montserrat"/>
          <w:iCs/>
          <w:sz w:val="22"/>
          <w:szCs w:val="22"/>
          <w:lang w:val="es-ES"/>
        </w:rPr>
        <w:t xml:space="preserve"> del 17 al 26 marzo 2021 y el impacto es </w:t>
      </w:r>
      <w:proofErr w:type="spellStart"/>
      <w:r w:rsidRPr="003B0909">
        <w:rPr>
          <w:rFonts w:ascii="Montserrat" w:hAnsi="Montserrat"/>
          <w:iCs/>
          <w:sz w:val="22"/>
          <w:szCs w:val="22"/>
          <w:lang w:val="es-ES"/>
        </w:rPr>
        <w:t>sisminuir</w:t>
      </w:r>
      <w:proofErr w:type="spellEnd"/>
      <w:r w:rsidRPr="003B0909">
        <w:rPr>
          <w:rFonts w:ascii="Montserrat" w:hAnsi="Montserrat"/>
          <w:iCs/>
          <w:sz w:val="22"/>
          <w:szCs w:val="22"/>
          <w:lang w:val="es-ES"/>
        </w:rPr>
        <w:t xml:space="preserve"> riesgos de enfermedades causadas por estos vectores. Se inició el Diplomado de horticultura para la conservación de las plantas nativas, con la responsable Dra. Anne Ashby Damon del 25 de mayo al 26 octubre 2021, buscando contribuir con técnicas y bases teóricas a la conservación del patrimonio vegetal de la región.</w:t>
      </w:r>
    </w:p>
    <w:p w14:paraId="4BBB6598" w14:textId="77777777" w:rsidR="00727472" w:rsidRPr="003B0909" w:rsidRDefault="00727472" w:rsidP="00727472">
      <w:pPr>
        <w:spacing w:line="276" w:lineRule="auto"/>
        <w:jc w:val="both"/>
        <w:rPr>
          <w:rFonts w:ascii="Montserrat" w:hAnsi="Montserrat"/>
          <w:iCs/>
          <w:sz w:val="22"/>
          <w:szCs w:val="22"/>
          <w:lang w:val="es-ES"/>
        </w:rPr>
      </w:pPr>
    </w:p>
    <w:p w14:paraId="6F354DEF" w14:textId="77777777" w:rsidR="00727472" w:rsidRPr="003B0909" w:rsidRDefault="00727472" w:rsidP="00727472">
      <w:p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Comunicación pública de la ciencia</w:t>
      </w:r>
    </w:p>
    <w:p w14:paraId="6AFBC23B" w14:textId="77777777" w:rsidR="00727472" w:rsidRPr="003B0909" w:rsidRDefault="00727472" w:rsidP="00727472">
      <w:pPr>
        <w:spacing w:line="276" w:lineRule="auto"/>
        <w:jc w:val="both"/>
        <w:rPr>
          <w:rFonts w:ascii="Montserrat" w:hAnsi="Montserrat"/>
          <w:iCs/>
          <w:sz w:val="22"/>
          <w:szCs w:val="22"/>
          <w:lang w:val="es-ES"/>
        </w:rPr>
      </w:pPr>
    </w:p>
    <w:p w14:paraId="57574DBD"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Actualmente, la difusión en los medios de comunicación de los temas que se trabajan en la Unidad se hace de manera unilateral, es decir los medios de comunicación buscan al personal académico para entrevistarlos sólo en temáticas de su interés movidos por la dinámica global del momento. Esta modalidad de difundir los trabajos de investigación deja fuera al personal académico que también desarrolla temas, que por el momento no son de interés, pero son temas que por su importancia deber darse a conocer al público en general. En este aspecto siendo un poco críticos, es recomendable diseñar estrategias que den oportunidad de difundir los temas de todo el personal académico.</w:t>
      </w:r>
    </w:p>
    <w:p w14:paraId="4B4E32B0" w14:textId="77777777" w:rsidR="00727472" w:rsidRPr="003B0909" w:rsidRDefault="00727472" w:rsidP="00727472">
      <w:pPr>
        <w:spacing w:line="276" w:lineRule="auto"/>
        <w:jc w:val="both"/>
        <w:rPr>
          <w:rFonts w:ascii="Montserrat" w:hAnsi="Montserrat"/>
          <w:iCs/>
          <w:sz w:val="22"/>
          <w:szCs w:val="22"/>
          <w:lang w:val="es-ES"/>
        </w:rPr>
      </w:pPr>
    </w:p>
    <w:p w14:paraId="11FB5A6A" w14:textId="77777777" w:rsidR="00727472" w:rsidRPr="003B0909" w:rsidRDefault="00727472" w:rsidP="00727472">
      <w:p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Fortalecimiento institucional y gobernanza colegiada</w:t>
      </w:r>
    </w:p>
    <w:p w14:paraId="72C84B21"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Se recibió al personal de PROVIVI, con el objetivo de dar a conocer los estudios sobre feromonas para el control de plagas en los cultivos de maíz y sorgo. Se está por firmar un contrato de servicios con esta organización para la evaluación del </w:t>
      </w:r>
      <w:r w:rsidRPr="003B0909">
        <w:rPr>
          <w:rFonts w:ascii="Montserrat" w:hAnsi="Montserrat"/>
          <w:iCs/>
          <w:sz w:val="22"/>
          <w:szCs w:val="22"/>
          <w:lang w:val="es-ES"/>
        </w:rPr>
        <w:lastRenderedPageBreak/>
        <w:t>rompimiento de la copula, mediante feromona, como una estrategia de control del gusano cogollero, una de las principales plagas del cultivo del maíz.  También se recibió la visita de funcionarios de la Secretaría de Desarrollo Rural y Fomento Agropecuario del Municipio de Tapachula, con la intensión de conocer las técnicas de cultivo de hongos comestibles para la implementación en las áreas rurales.</w:t>
      </w:r>
    </w:p>
    <w:p w14:paraId="08F71ACA" w14:textId="77777777" w:rsidR="00727472" w:rsidRPr="003B0909" w:rsidRDefault="00727472" w:rsidP="00727472">
      <w:pPr>
        <w:spacing w:line="276" w:lineRule="auto"/>
        <w:jc w:val="both"/>
        <w:rPr>
          <w:rFonts w:ascii="Montserrat" w:hAnsi="Montserrat"/>
          <w:iCs/>
          <w:sz w:val="22"/>
          <w:szCs w:val="22"/>
          <w:lang w:val="es-ES"/>
        </w:rPr>
      </w:pPr>
    </w:p>
    <w:p w14:paraId="0ACB7D25"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b/>
          <w:bCs/>
          <w:iCs/>
          <w:sz w:val="22"/>
          <w:szCs w:val="22"/>
          <w:lang w:val="es-ES"/>
        </w:rPr>
        <w:t>Cooperación estratégica nacional e internacional</w:t>
      </w:r>
      <w:r w:rsidRPr="003B0909">
        <w:rPr>
          <w:rFonts w:ascii="Montserrat" w:hAnsi="Montserrat"/>
          <w:iCs/>
          <w:sz w:val="22"/>
          <w:szCs w:val="22"/>
          <w:lang w:val="es-ES"/>
        </w:rPr>
        <w:t>: Se participó en el 1er. Congreso mesoamericano de consejos agroalimentarios para el desarrollo sostenible. Evento enmarcado en las Agendas Globales de la Agenda 2030 de la Organización de las Naciones Unidas y el Plan Integral para México y Centroamérica de la Comisión Económica para América y el Caribe. Con el objetivo de Construir el Desarrollo Sostenible del Sector Agroalimentario en México y Centroamérica, con base en el Conocimiento, la responsabilidad social, el cuidado del medio ambiente y con una visión a largo plazo. Debido a la temática abordada, ECOSUR participa como asistente para detectar las áreas de oportunidad y concretar su participación académica en este foro.</w:t>
      </w:r>
    </w:p>
    <w:p w14:paraId="3B8CAC0A" w14:textId="77777777" w:rsidR="00727472" w:rsidRPr="003B0909" w:rsidRDefault="00727472" w:rsidP="00727472">
      <w:pPr>
        <w:spacing w:line="276" w:lineRule="auto"/>
        <w:jc w:val="both"/>
        <w:rPr>
          <w:rFonts w:ascii="Montserrat" w:hAnsi="Montserrat"/>
          <w:iCs/>
          <w:sz w:val="22"/>
          <w:szCs w:val="22"/>
          <w:lang w:val="es-ES"/>
        </w:rPr>
      </w:pPr>
    </w:p>
    <w:p w14:paraId="1EB0CCEF"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La Coordinación de Unidad forma parte del Comité COVID que proporciona seguimiento a una serie de medidas implementadas en la institución y específicamente en la unidad con la finalidad de guardar la sana distancia y evitar el contagio. Además, forma parte del Comité de Control y Desempeño Institucional (COCODI), en dónde se evalúa el desempeño de la institución. El beneficio de nuestra participación es importante porque aportamos ideas para diseñar estrategias de gestión para el cumplimiento de metas y los objetivos institucionales.</w:t>
      </w:r>
    </w:p>
    <w:p w14:paraId="7FB2A35E" w14:textId="77777777" w:rsidR="00727472" w:rsidRPr="003B0909" w:rsidRDefault="00727472" w:rsidP="00727472">
      <w:pPr>
        <w:spacing w:line="276" w:lineRule="auto"/>
        <w:jc w:val="both"/>
        <w:rPr>
          <w:rFonts w:ascii="Montserrat" w:hAnsi="Montserrat"/>
          <w:iCs/>
          <w:sz w:val="22"/>
          <w:szCs w:val="22"/>
          <w:lang w:val="es-ES"/>
        </w:rPr>
      </w:pPr>
    </w:p>
    <w:p w14:paraId="03325659"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El 5 de abril se firmó un Convenio general con la Universidad Maya de Tapachula con la intención de establecer las bases formales de colaboración entre ambas instituciones con el fin de potencializar su impacto en la región mediante actividades conjuntas de tipo académica, científica y cultural, en áreas de interés común.</w:t>
      </w:r>
    </w:p>
    <w:p w14:paraId="3D2737EC" w14:textId="77777777" w:rsidR="00727472" w:rsidRPr="003B0909" w:rsidRDefault="00727472" w:rsidP="00727472">
      <w:pPr>
        <w:spacing w:line="276" w:lineRule="auto"/>
        <w:jc w:val="both"/>
        <w:rPr>
          <w:rFonts w:ascii="Montserrat" w:hAnsi="Montserrat"/>
          <w:iCs/>
          <w:sz w:val="22"/>
          <w:szCs w:val="22"/>
          <w:lang w:val="es-ES"/>
        </w:rPr>
      </w:pPr>
    </w:p>
    <w:p w14:paraId="24993D4B" w14:textId="77777777" w:rsidR="00727472" w:rsidRPr="003B0909" w:rsidRDefault="00727472" w:rsidP="00727472">
      <w:p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Cohesión y comunicación interna: eventos recreativos, deportivos, eventos</w:t>
      </w:r>
    </w:p>
    <w:p w14:paraId="25D12796"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En este semestre no se realizaron eventos que involucren al personal debido a la pandemia por COVID-19.</w:t>
      </w:r>
    </w:p>
    <w:p w14:paraId="63E867F4" w14:textId="77777777" w:rsidR="00727472" w:rsidRPr="003B0909" w:rsidRDefault="00727472" w:rsidP="00727472">
      <w:pPr>
        <w:spacing w:line="276" w:lineRule="auto"/>
        <w:jc w:val="both"/>
        <w:rPr>
          <w:rFonts w:ascii="Montserrat" w:hAnsi="Montserrat"/>
          <w:iCs/>
          <w:sz w:val="22"/>
          <w:szCs w:val="22"/>
          <w:lang w:val="es-ES"/>
        </w:rPr>
      </w:pPr>
    </w:p>
    <w:p w14:paraId="65E8D9E6" w14:textId="77777777" w:rsidR="00727472" w:rsidRPr="003B0909" w:rsidRDefault="00727472" w:rsidP="00727472">
      <w:p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Desarrollo de servicios e infraestructura</w:t>
      </w:r>
    </w:p>
    <w:p w14:paraId="30FC39BA"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lastRenderedPageBreak/>
        <w:t xml:space="preserve">Una de las necesidades que se han detectado con mayor frecuencia en la Unidad es la sustitución de equipos de aire acondicionados. Los equipos ya están obsoletos y algunos ya no se pueden reparar, por lo que se ha iniciado la búsqueda de proyectos que apoyen en la adquisición de este tipo de equipos para la sustitución en las diferentes áreas de la Unidad. En este año, se adquirieron 13 equipos con el proyecto “Generación de conocimiento y transferencia de tecnología para el control, manejo y erradicación de las entradas de mosca del mediterráneo a México. Fase 2” cuyo responsable es el Dr. José Pablo Liedo Fernández. También, se adquirieron 7 equipos más con el proyecto “Detección de SARS-CoV-2 en aguas residuales como herramienta de monitoreo de COVID-19 en la frontera sur de México” que tuvo como responsable a la Dra. Griselda Karina Guillén Navarro. Con esta adquisición se cubrieron las siguientes áreas: laboratorios de moscas de la fruta y </w:t>
      </w:r>
      <w:proofErr w:type="spellStart"/>
      <w:r w:rsidRPr="003B0909">
        <w:rPr>
          <w:rFonts w:ascii="Montserrat" w:hAnsi="Montserrat"/>
          <w:iCs/>
          <w:sz w:val="22"/>
          <w:szCs w:val="22"/>
          <w:lang w:val="es-ES"/>
        </w:rPr>
        <w:t>ecoetología</w:t>
      </w:r>
      <w:proofErr w:type="spellEnd"/>
      <w:r w:rsidRPr="003B0909">
        <w:rPr>
          <w:rFonts w:ascii="Montserrat" w:hAnsi="Montserrat"/>
          <w:iCs/>
          <w:sz w:val="22"/>
          <w:szCs w:val="22"/>
          <w:lang w:val="es-ES"/>
        </w:rPr>
        <w:t xml:space="preserve"> de artrópodos; microscopio electrónico, oficinas de la administración, así como cubículos y laboratorios del Grupo de Biotecnología.</w:t>
      </w:r>
    </w:p>
    <w:p w14:paraId="573F60FF" w14:textId="77777777" w:rsidR="00727472" w:rsidRPr="003B0909" w:rsidRDefault="00727472" w:rsidP="00727472">
      <w:pPr>
        <w:spacing w:line="276" w:lineRule="auto"/>
        <w:jc w:val="both"/>
        <w:rPr>
          <w:rFonts w:ascii="Montserrat" w:hAnsi="Montserrat"/>
          <w:iCs/>
          <w:sz w:val="22"/>
          <w:szCs w:val="22"/>
          <w:lang w:val="es-ES"/>
        </w:rPr>
      </w:pPr>
    </w:p>
    <w:p w14:paraId="3578FAF7" w14:textId="77777777" w:rsidR="00727472" w:rsidRPr="003B0909" w:rsidRDefault="00727472" w:rsidP="00727472">
      <w:p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Posgrado</w:t>
      </w:r>
    </w:p>
    <w:p w14:paraId="7D40B7E2"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La relación con el posgrado ha sido efectiva, debido a que toda acción de los estudiantes ha sido consultada y la solicitud de información ha sido atendida en su totalidad. De igual manera la Coordinación ha respondido a las necesidades que ha solicitado para el cumplimiento de sus objetivos. Con respecto a sus necesidades se han detectado 3 problemáticas es prioritario atender: El espacio tanto para estudiantes como para los salones ya es insuficiente; Sustitución de mobiliario adecuado para tomar clases presenciales para evitar el contagio de COVID-19 y la sustitución de aire acondicionado, el equipo ya es viejo e insuficiente para las capacidades de los espacios.</w:t>
      </w:r>
    </w:p>
    <w:p w14:paraId="36DB575B" w14:textId="77777777" w:rsidR="00727472" w:rsidRPr="003B0909" w:rsidRDefault="00727472" w:rsidP="00727472">
      <w:pPr>
        <w:spacing w:line="276" w:lineRule="auto"/>
        <w:jc w:val="both"/>
        <w:rPr>
          <w:rFonts w:ascii="Montserrat" w:hAnsi="Montserrat"/>
          <w:iCs/>
          <w:sz w:val="22"/>
          <w:szCs w:val="22"/>
          <w:lang w:val="es-ES"/>
        </w:rPr>
      </w:pPr>
    </w:p>
    <w:p w14:paraId="17B31A73" w14:textId="77777777" w:rsidR="00727472" w:rsidRPr="003B0909" w:rsidRDefault="00727472" w:rsidP="00727472">
      <w:pPr>
        <w:spacing w:line="276" w:lineRule="auto"/>
        <w:jc w:val="both"/>
        <w:rPr>
          <w:rFonts w:ascii="Montserrat" w:hAnsi="Montserrat"/>
          <w:b/>
          <w:bCs/>
          <w:i/>
          <w:sz w:val="22"/>
          <w:szCs w:val="22"/>
          <w:lang w:val="es-ES"/>
        </w:rPr>
      </w:pPr>
      <w:r w:rsidRPr="003B0909">
        <w:rPr>
          <w:rFonts w:ascii="Montserrat" w:hAnsi="Montserrat"/>
          <w:b/>
          <w:bCs/>
          <w:i/>
          <w:sz w:val="22"/>
          <w:szCs w:val="22"/>
          <w:lang w:val="es-ES"/>
        </w:rPr>
        <w:t>5.7.4.4.1. Jardín Etnobiológico de las Selvas del Soconusco</w:t>
      </w:r>
    </w:p>
    <w:p w14:paraId="4D0A5FD4"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 </w:t>
      </w:r>
    </w:p>
    <w:p w14:paraId="220B2EBF"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El Jardín Etnobiológico de las Selvas del Soconusco recibe financiamiento como parte de la Red Nacional de Jardines Etnobiológicos de CONACYT. </w:t>
      </w:r>
    </w:p>
    <w:p w14:paraId="220D09FD" w14:textId="77777777" w:rsidR="00727472" w:rsidRPr="003B0909" w:rsidRDefault="00727472" w:rsidP="00727472">
      <w:pPr>
        <w:spacing w:line="276" w:lineRule="auto"/>
        <w:jc w:val="both"/>
        <w:rPr>
          <w:rFonts w:ascii="Montserrat" w:hAnsi="Montserrat"/>
          <w:iCs/>
          <w:sz w:val="22"/>
          <w:szCs w:val="22"/>
          <w:lang w:val="es-ES"/>
        </w:rPr>
      </w:pPr>
    </w:p>
    <w:p w14:paraId="6944F604"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Se realizó el mantenimiento y mejoría de las colecciones de plantas: remoción de suelo compacto; construcción de terrazas de piedras a curva de nivel para contrarrestar erosión y escurrimiento; mejoramiento de los senderos con nuevas capas de grava; poda; revisión y control de plagas y enfermedades; eliminación y control de malezas; renovación de varias áreas de exposición; limpieza/aseo de senderos, instalaciones, rótulos y etiquetas; desbroce de áreas de césped; riego </w:t>
      </w:r>
      <w:r w:rsidRPr="003B0909">
        <w:rPr>
          <w:rFonts w:ascii="Montserrat" w:hAnsi="Montserrat"/>
          <w:iCs/>
          <w:sz w:val="22"/>
          <w:szCs w:val="22"/>
          <w:lang w:val="es-ES"/>
        </w:rPr>
        <w:lastRenderedPageBreak/>
        <w:t xml:space="preserve">estacional; mantenimiento y reparación de equipos, preparación de desechos vegetales para incorporación en la composta, remoción de la composta, eliminación de malezas de la composta. Se llevó a cabo la propagación de plantas nativas, algunas incluidas en la NOM-ECOL-059-2010. Se mantiene la bitácora y observaciones de los avances en diferentes tratamientos para cada especie y actualización de etiquetas. El manejo del vivero implica la preparación de sustratos, incluyendo la compra de arena, y de composta preparada en el orquideario de Unión Juárez y en el Jardín botánico mismo. Riego de plantas en época de seca, eliminación de malezas. </w:t>
      </w:r>
    </w:p>
    <w:p w14:paraId="159EDFC2" w14:textId="77777777" w:rsidR="00727472" w:rsidRPr="003B0909" w:rsidRDefault="00727472" w:rsidP="00727472">
      <w:pPr>
        <w:spacing w:line="276" w:lineRule="auto"/>
        <w:jc w:val="both"/>
        <w:rPr>
          <w:rFonts w:ascii="Montserrat" w:hAnsi="Montserrat"/>
          <w:iCs/>
          <w:sz w:val="22"/>
          <w:szCs w:val="22"/>
          <w:lang w:val="es-ES"/>
        </w:rPr>
      </w:pPr>
    </w:p>
    <w:p w14:paraId="0AFAC2F6"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Se promueve el trabajo participativo con tres comunidades, una en cada uno de los municipios de Tuzantán, Benito Juárez el Plan y Acacoyagua, con la finalidad de compartir conocimientos culturales y productivos y construir en cada comunidad un módulo techado con 10 rótulos informativos. En Tuzantán se incluyen nombres en </w:t>
      </w:r>
      <w:proofErr w:type="spellStart"/>
      <w:r w:rsidRPr="003B0909">
        <w:rPr>
          <w:rFonts w:ascii="Montserrat" w:hAnsi="Montserrat"/>
          <w:iCs/>
          <w:sz w:val="22"/>
          <w:szCs w:val="22"/>
          <w:lang w:val="es-ES"/>
        </w:rPr>
        <w:t>qato’ok</w:t>
      </w:r>
      <w:proofErr w:type="spellEnd"/>
      <w:r w:rsidRPr="003B0909">
        <w:rPr>
          <w:rFonts w:ascii="Montserrat" w:hAnsi="Montserrat"/>
          <w:iCs/>
          <w:sz w:val="22"/>
          <w:szCs w:val="22"/>
          <w:lang w:val="es-ES"/>
        </w:rPr>
        <w:t xml:space="preserve"> y en Benito Juárez el Plan los nombres en </w:t>
      </w:r>
      <w:proofErr w:type="spellStart"/>
      <w:r w:rsidRPr="003B0909">
        <w:rPr>
          <w:rFonts w:ascii="Montserrat" w:hAnsi="Montserrat"/>
          <w:iCs/>
          <w:sz w:val="22"/>
          <w:szCs w:val="22"/>
          <w:lang w:val="es-ES"/>
        </w:rPr>
        <w:t>mam</w:t>
      </w:r>
      <w:proofErr w:type="spellEnd"/>
      <w:r w:rsidRPr="003B0909">
        <w:rPr>
          <w:rFonts w:ascii="Montserrat" w:hAnsi="Montserrat"/>
          <w:iCs/>
          <w:sz w:val="22"/>
          <w:szCs w:val="22"/>
          <w:lang w:val="es-ES"/>
        </w:rPr>
        <w:t xml:space="preserve">.  En proceso tenemos un manual comprensivo de todos estos temas a detalle y los conocimientos generados sobre las plantas nativas como resultado de las salidas a colectar y los trabajos de propagación en el vivero. </w:t>
      </w:r>
    </w:p>
    <w:p w14:paraId="511614A8" w14:textId="77777777" w:rsidR="00727472" w:rsidRPr="003B0909" w:rsidRDefault="00727472" w:rsidP="00727472">
      <w:pPr>
        <w:spacing w:line="276" w:lineRule="auto"/>
        <w:jc w:val="both"/>
        <w:rPr>
          <w:rFonts w:ascii="Montserrat" w:hAnsi="Montserrat"/>
          <w:iCs/>
          <w:sz w:val="22"/>
          <w:szCs w:val="22"/>
          <w:lang w:val="es-ES"/>
        </w:rPr>
      </w:pPr>
    </w:p>
    <w:p w14:paraId="57236133"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Se proporcionó capacitación contante de personal en técnicas de horticultura. Y se mantiene la oferta anual del Diplomado de Horticultura para la conservación de las Plantas Nativas (en línea o presencial) y del Taller de Ciencias de Plantas, para Jóvenes (presencial).</w:t>
      </w:r>
    </w:p>
    <w:p w14:paraId="0354B826" w14:textId="77777777" w:rsidR="00727472" w:rsidRPr="003B0909" w:rsidRDefault="00727472" w:rsidP="00727472">
      <w:pPr>
        <w:spacing w:line="276" w:lineRule="auto"/>
        <w:jc w:val="both"/>
        <w:rPr>
          <w:rFonts w:ascii="Montserrat" w:hAnsi="Montserrat"/>
          <w:iCs/>
          <w:sz w:val="22"/>
          <w:szCs w:val="22"/>
          <w:lang w:val="es-ES"/>
        </w:rPr>
      </w:pPr>
    </w:p>
    <w:p w14:paraId="64293C61"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Se han logrado tres publicaciones científicas relacionadas con el trabajo del JESS; la presentación en dos congresos; la presentación en reunión de la Red de Jardines Etnobiológicos; ampliación del vivero; ampliación de la superficie del jardín botánico, que originalmente tenía una superficie de más de 1 hectárea, con la adquisición por donación de una hectárea y media, actualmente es de casi 3 hectáreas; la elaboración de 12 trípticos de temas relevantes a las metas y colecciones del </w:t>
      </w:r>
      <w:proofErr w:type="spellStart"/>
      <w:r w:rsidRPr="003B0909">
        <w:rPr>
          <w:rFonts w:ascii="Montserrat" w:hAnsi="Montserrat"/>
          <w:iCs/>
          <w:sz w:val="22"/>
          <w:szCs w:val="22"/>
          <w:lang w:val="es-ES"/>
        </w:rPr>
        <w:t>Jardin</w:t>
      </w:r>
      <w:proofErr w:type="spellEnd"/>
      <w:r w:rsidRPr="003B0909">
        <w:rPr>
          <w:rFonts w:ascii="Montserrat" w:hAnsi="Montserrat"/>
          <w:iCs/>
          <w:sz w:val="22"/>
          <w:szCs w:val="22"/>
          <w:lang w:val="es-ES"/>
        </w:rPr>
        <w:t xml:space="preserve">: aves, mariposas, peces, murciélagos, plantas útiles </w:t>
      </w:r>
      <w:proofErr w:type="spellStart"/>
      <w:r w:rsidRPr="003B0909">
        <w:rPr>
          <w:rFonts w:ascii="Montserrat" w:hAnsi="Montserrat"/>
          <w:iCs/>
          <w:sz w:val="22"/>
          <w:szCs w:val="22"/>
          <w:lang w:val="es-ES"/>
        </w:rPr>
        <w:t>mam</w:t>
      </w:r>
      <w:proofErr w:type="spellEnd"/>
      <w:r w:rsidRPr="003B0909">
        <w:rPr>
          <w:rFonts w:ascii="Montserrat" w:hAnsi="Montserrat"/>
          <w:iCs/>
          <w:sz w:val="22"/>
          <w:szCs w:val="22"/>
          <w:lang w:val="es-ES"/>
        </w:rPr>
        <w:t xml:space="preserve">, plantas útiles </w:t>
      </w:r>
      <w:proofErr w:type="spellStart"/>
      <w:r w:rsidRPr="003B0909">
        <w:rPr>
          <w:rFonts w:ascii="Montserrat" w:hAnsi="Montserrat"/>
          <w:iCs/>
          <w:sz w:val="22"/>
          <w:szCs w:val="22"/>
          <w:lang w:val="es-ES"/>
        </w:rPr>
        <w:t>qato’ok</w:t>
      </w:r>
      <w:proofErr w:type="spellEnd"/>
      <w:r w:rsidRPr="003B0909">
        <w:rPr>
          <w:rFonts w:ascii="Montserrat" w:hAnsi="Montserrat"/>
          <w:iCs/>
          <w:sz w:val="22"/>
          <w:szCs w:val="22"/>
          <w:lang w:val="es-ES"/>
        </w:rPr>
        <w:t xml:space="preserve">, el pueblo </w:t>
      </w:r>
      <w:proofErr w:type="spellStart"/>
      <w:r w:rsidRPr="003B0909">
        <w:rPr>
          <w:rFonts w:ascii="Montserrat" w:hAnsi="Montserrat"/>
          <w:iCs/>
          <w:sz w:val="22"/>
          <w:szCs w:val="22"/>
          <w:lang w:val="es-ES"/>
        </w:rPr>
        <w:t>tuzanteco</w:t>
      </w:r>
      <w:proofErr w:type="spellEnd"/>
      <w:r w:rsidRPr="003B0909">
        <w:rPr>
          <w:rFonts w:ascii="Montserrat" w:hAnsi="Montserrat"/>
          <w:iCs/>
          <w:sz w:val="22"/>
          <w:szCs w:val="22"/>
          <w:lang w:val="es-ES"/>
        </w:rPr>
        <w:t xml:space="preserve">, el Jardín botánico, el policultivo de cacao, el herbario, conservación de orquídeas, simbiosis y el establecimiento de un nuevo Laboratorio Rústico de Orquídeas en el jardín, para el desarrollo de técnicas económicas y accesibles para la propagación y aclimatación de orquídeas nativas. </w:t>
      </w:r>
    </w:p>
    <w:p w14:paraId="1CFE4663" w14:textId="77777777" w:rsidR="00727472" w:rsidRPr="003B0909" w:rsidRDefault="00727472" w:rsidP="00727472">
      <w:pPr>
        <w:spacing w:line="276" w:lineRule="auto"/>
        <w:jc w:val="both"/>
        <w:rPr>
          <w:rFonts w:ascii="Montserrat" w:hAnsi="Montserrat"/>
          <w:iCs/>
          <w:sz w:val="22"/>
          <w:szCs w:val="22"/>
          <w:lang w:val="es-ES"/>
        </w:rPr>
      </w:pPr>
    </w:p>
    <w:p w14:paraId="61DEF2B8"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lastRenderedPageBreak/>
        <w:t xml:space="preserve">La interacción presencial ha sido severamente limitada a partir de marzo 2020 hasta la fecha, esto debido a la pandemia de COVID-19 y el JESS ha recibido pocas visitas. También, la extensa y cercana interacción que teníamos planeado con las escuelas de los municipios de Tuzantán, Huehuetán y Huixtla no se ha podido realizar. Sin embargo, se realizó la visita de 6 personas del norte del país a cargo de la Sra. Damaris Luna de la comunidad El Hular, municipio de Tuzantán y  Visita del grupo entero del Orquideario de Comitán (4 personal) a cargo del Biólogo Mario Pinto, para recibir capacitación y definir futuras colaboraciones. </w:t>
      </w:r>
    </w:p>
    <w:p w14:paraId="411263DF" w14:textId="77777777" w:rsidR="00727472" w:rsidRPr="003B0909" w:rsidRDefault="00727472" w:rsidP="00727472">
      <w:pPr>
        <w:spacing w:line="276" w:lineRule="auto"/>
        <w:jc w:val="both"/>
        <w:rPr>
          <w:rFonts w:ascii="Montserrat" w:hAnsi="Montserrat"/>
          <w:iCs/>
          <w:sz w:val="22"/>
          <w:szCs w:val="22"/>
          <w:lang w:val="es-ES"/>
        </w:rPr>
      </w:pPr>
    </w:p>
    <w:p w14:paraId="798E327B" w14:textId="77777777" w:rsidR="00727472" w:rsidRPr="003B0909" w:rsidRDefault="00727472" w:rsidP="00727472">
      <w:p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Análisis y reflexión sobre eventos y procesos transversales de ECOSUR en las Unidades</w:t>
      </w:r>
    </w:p>
    <w:p w14:paraId="5F339C08" w14:textId="77777777" w:rsidR="00727472" w:rsidRPr="003B0909" w:rsidRDefault="00727472" w:rsidP="00727472">
      <w:pPr>
        <w:spacing w:line="276" w:lineRule="auto"/>
        <w:jc w:val="both"/>
        <w:rPr>
          <w:rFonts w:ascii="Montserrat" w:hAnsi="Montserrat"/>
          <w:iCs/>
          <w:sz w:val="22"/>
          <w:szCs w:val="22"/>
          <w:lang w:val="es-ES"/>
        </w:rPr>
      </w:pPr>
    </w:p>
    <w:p w14:paraId="59F5C8C7"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La Unidad Tapachula fue sede de un día en el marco de la Semana de Intercambio Académico, el 2 de julio. En la modalidad presencial se contó con la participación de alrededor de 20 estudiantes de posgrado, además que se habilitó una sala alterna para el resto del personal con una asistencia de 7 u 8 personas. La modalidad virtual fue para las demás Unidades de ECOSUR. En la Unidad Tapachula podríamos decir que el evento cumplió con su objetivo ya que la respuesta de los estudiantes convocados fue positiva.</w:t>
      </w:r>
    </w:p>
    <w:p w14:paraId="45246D62" w14:textId="77777777" w:rsidR="00727472" w:rsidRPr="003B0909" w:rsidRDefault="00727472" w:rsidP="00727472">
      <w:pPr>
        <w:spacing w:line="276" w:lineRule="auto"/>
        <w:jc w:val="both"/>
        <w:rPr>
          <w:rFonts w:ascii="Montserrat" w:hAnsi="Montserrat"/>
          <w:iCs/>
          <w:sz w:val="22"/>
          <w:szCs w:val="22"/>
          <w:lang w:val="es-ES"/>
        </w:rPr>
      </w:pPr>
    </w:p>
    <w:p w14:paraId="21852271"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Plan Ambiental ECOSUR. En este año ha habido una reestructuración de los integrantes, por lo que se espera ver resultados del trabajo con el nuevo equipo en el siguiente semestre.</w:t>
      </w:r>
    </w:p>
    <w:p w14:paraId="0B871ABA" w14:textId="77777777" w:rsidR="00727472" w:rsidRPr="003B0909" w:rsidRDefault="00727472" w:rsidP="00727472">
      <w:pPr>
        <w:spacing w:line="276" w:lineRule="auto"/>
        <w:jc w:val="both"/>
        <w:rPr>
          <w:rFonts w:ascii="Montserrat" w:hAnsi="Montserrat"/>
          <w:iCs/>
          <w:sz w:val="22"/>
          <w:szCs w:val="22"/>
          <w:lang w:val="es-ES"/>
        </w:rPr>
      </w:pPr>
    </w:p>
    <w:p w14:paraId="59190498"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Pasaporte CC. Inició el 6 de marzo y terminó 10 de julio. Hasta el 26 de junio se habían realizado 10 sesiones del PCCC. Por la pandemia, es la primera ocasión que todas las pláticas se realizaron de forma virtual a través de la plataforma TEAMS. Al principio se tuvo algunos inconvenientes en la logística, pero conforme se familiarizó con el medio, se logró cumplir con el objetivo de divulgar el conocimiento en </w:t>
      </w:r>
      <w:proofErr w:type="gramStart"/>
      <w:r w:rsidRPr="003B0909">
        <w:rPr>
          <w:rFonts w:ascii="Montserrat" w:hAnsi="Montserrat"/>
          <w:iCs/>
          <w:sz w:val="22"/>
          <w:szCs w:val="22"/>
          <w:lang w:val="es-ES"/>
        </w:rPr>
        <w:t>las niñas y niños</w:t>
      </w:r>
      <w:proofErr w:type="gramEnd"/>
      <w:r w:rsidRPr="003B0909">
        <w:rPr>
          <w:rFonts w:ascii="Montserrat" w:hAnsi="Montserrat"/>
          <w:iCs/>
          <w:sz w:val="22"/>
          <w:szCs w:val="22"/>
          <w:lang w:val="es-ES"/>
        </w:rPr>
        <w:t xml:space="preserve"> de la región. En la unidad Tapachula se inscribieron 35 participantes (17 niñas y 18 niños). De igual manera participaron dos académicas de la unidad (Ariane </w:t>
      </w:r>
      <w:proofErr w:type="spellStart"/>
      <w:r w:rsidRPr="003B0909">
        <w:rPr>
          <w:rFonts w:ascii="Montserrat" w:hAnsi="Montserrat"/>
          <w:iCs/>
          <w:sz w:val="22"/>
          <w:szCs w:val="22"/>
          <w:lang w:val="es-ES"/>
        </w:rPr>
        <w:t>Dor</w:t>
      </w:r>
      <w:proofErr w:type="spellEnd"/>
      <w:r w:rsidRPr="003B0909">
        <w:rPr>
          <w:rFonts w:ascii="Montserrat" w:hAnsi="Montserrat"/>
          <w:iCs/>
          <w:sz w:val="22"/>
          <w:szCs w:val="22"/>
          <w:lang w:val="es-ES"/>
        </w:rPr>
        <w:t xml:space="preserve"> y Elia Diego). Los resultados alcanzados se pueden considerar como excelentes porque a pesar de la pandemia se logró hacer llegar a la población infantil el conocimiento que se está generando en la institución. De igual forma se puede agregar que gracias a la utilización de plataformas sociales se pudo llegar a más personas que se encuentran fuera de la región.</w:t>
      </w:r>
    </w:p>
    <w:p w14:paraId="2FD22FCF" w14:textId="77777777" w:rsidR="00727472" w:rsidRPr="003B0909" w:rsidRDefault="00727472" w:rsidP="00727472">
      <w:pPr>
        <w:spacing w:line="276" w:lineRule="auto"/>
        <w:jc w:val="both"/>
        <w:rPr>
          <w:rFonts w:ascii="Montserrat" w:hAnsi="Montserrat"/>
          <w:iCs/>
          <w:sz w:val="22"/>
          <w:szCs w:val="22"/>
          <w:lang w:val="es-ES"/>
        </w:rPr>
      </w:pPr>
    </w:p>
    <w:p w14:paraId="2D80E3F4"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lastRenderedPageBreak/>
        <w:t xml:space="preserve">ECOSUR a Puertas abiertas. Es un evento de divulgación diseñado en un formato presencial, en este año es la primera vez que se realiza de manera virtual debido a la pandemia por COVID-19. Fue todo un reto lograr que un evento con formato presencial se realizara en un formato virtual, reconocemos al personal académico quienes obtuvieron este logro exitoso. Los resultados del evento fueron los esperados debido al formato del evento, sin embargo, aun con los avances tecnológicos en la comunicación, estamos un poco escasos de estrategias para aprovecharlos de manera que el evento tenga un mayor impacto en su público objetivo.   </w:t>
      </w:r>
    </w:p>
    <w:p w14:paraId="44B5D39E" w14:textId="77777777" w:rsidR="00727472" w:rsidRPr="003B0909" w:rsidRDefault="00727472" w:rsidP="00727472">
      <w:pPr>
        <w:spacing w:line="276" w:lineRule="auto"/>
        <w:jc w:val="both"/>
        <w:rPr>
          <w:rFonts w:ascii="Montserrat" w:hAnsi="Montserrat"/>
          <w:iCs/>
          <w:sz w:val="22"/>
          <w:szCs w:val="22"/>
          <w:lang w:val="es-ES"/>
        </w:rPr>
      </w:pPr>
    </w:p>
    <w:p w14:paraId="0E843549"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Programa de Jóvenes Construyendo el Futuro: Este programa esta centralizado al área de Vinculación y este semestre se incorporaron 2 becarias en los Grupos académicos de Biotecnología y Diversidad Dinámica de Ecosistemas del Sureste de México.</w:t>
      </w:r>
    </w:p>
    <w:p w14:paraId="00FCDFAE" w14:textId="77777777" w:rsidR="00727472" w:rsidRPr="003B0909" w:rsidRDefault="00727472" w:rsidP="00727472">
      <w:pPr>
        <w:spacing w:line="276" w:lineRule="auto"/>
        <w:jc w:val="both"/>
        <w:rPr>
          <w:rFonts w:ascii="Montserrat" w:hAnsi="Montserrat"/>
          <w:iCs/>
          <w:sz w:val="22"/>
          <w:szCs w:val="22"/>
          <w:lang w:val="es-ES"/>
        </w:rPr>
      </w:pPr>
    </w:p>
    <w:p w14:paraId="001DC57F"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Se continuará detectando proyectos que puedan proporcionar recursos para la adquisición de equipos de aire acondicionado para solventar las necesidades las áreas requieren. Se continuará buscando los canales gubernamentales para solicitar la donación de un terreno que se utilizará como campo experimental e impulsar las acciones que el Plan Ambiental de ECOSUR realizará en la Unidad.</w:t>
      </w:r>
    </w:p>
    <w:p w14:paraId="112E3DDB" w14:textId="77777777" w:rsidR="00727472" w:rsidRPr="003B0909" w:rsidRDefault="00727472" w:rsidP="00727472">
      <w:pPr>
        <w:spacing w:line="276" w:lineRule="auto"/>
        <w:jc w:val="both"/>
        <w:rPr>
          <w:rFonts w:ascii="Montserrat" w:hAnsi="Montserrat"/>
          <w:iCs/>
          <w:sz w:val="22"/>
          <w:szCs w:val="22"/>
          <w:lang w:val="es-ES"/>
        </w:rPr>
      </w:pPr>
    </w:p>
    <w:p w14:paraId="3607B9AF" w14:textId="77777777" w:rsidR="00727472" w:rsidRPr="003B0909" w:rsidRDefault="00727472" w:rsidP="00727472">
      <w:pPr>
        <w:spacing w:line="276" w:lineRule="auto"/>
        <w:jc w:val="both"/>
        <w:rPr>
          <w:rFonts w:ascii="Montserrat" w:hAnsi="Montserrat"/>
          <w:b/>
          <w:bCs/>
          <w:i/>
          <w:iCs/>
          <w:sz w:val="22"/>
          <w:szCs w:val="22"/>
          <w:lang w:val="es-ES"/>
        </w:rPr>
      </w:pPr>
      <w:r w:rsidRPr="003B0909">
        <w:rPr>
          <w:rFonts w:ascii="Montserrat" w:hAnsi="Montserrat"/>
          <w:b/>
          <w:i/>
          <w:iCs/>
          <w:sz w:val="22"/>
          <w:szCs w:val="22"/>
          <w:lang w:val="es-ES_tradnl"/>
        </w:rPr>
        <w:t xml:space="preserve">5.7.4.5. </w:t>
      </w:r>
      <w:r w:rsidRPr="003B0909">
        <w:rPr>
          <w:rFonts w:ascii="Montserrat" w:hAnsi="Montserrat"/>
          <w:b/>
          <w:bCs/>
          <w:i/>
          <w:iCs/>
          <w:sz w:val="22"/>
          <w:szCs w:val="22"/>
          <w:lang w:val="es-ES"/>
        </w:rPr>
        <w:t>Villahermosa</w:t>
      </w:r>
    </w:p>
    <w:p w14:paraId="616B48B6" w14:textId="77777777" w:rsidR="00727472" w:rsidRPr="003B0909" w:rsidRDefault="00727472" w:rsidP="00727472">
      <w:pPr>
        <w:spacing w:line="276" w:lineRule="auto"/>
        <w:jc w:val="both"/>
        <w:rPr>
          <w:rFonts w:ascii="Montserrat" w:hAnsi="Montserrat"/>
          <w:iCs/>
          <w:sz w:val="22"/>
          <w:szCs w:val="22"/>
          <w:lang w:val="es-ES"/>
        </w:rPr>
      </w:pPr>
    </w:p>
    <w:p w14:paraId="6BD15BA9" w14:textId="77777777" w:rsidR="00727472" w:rsidRPr="003B0909" w:rsidRDefault="00727472" w:rsidP="00727472">
      <w:pPr>
        <w:spacing w:line="276" w:lineRule="auto"/>
        <w:jc w:val="both"/>
        <w:rPr>
          <w:rFonts w:ascii="Montserrat" w:hAnsi="Montserrat"/>
          <w:b/>
          <w:bCs/>
          <w:iCs/>
          <w:sz w:val="22"/>
          <w:szCs w:val="22"/>
          <w:lang w:val="es-ES"/>
        </w:rPr>
      </w:pPr>
      <w:bookmarkStart w:id="1" w:name="_Hlk81563687"/>
      <w:r w:rsidRPr="003B0909">
        <w:rPr>
          <w:rFonts w:ascii="Montserrat" w:hAnsi="Montserrat"/>
          <w:b/>
          <w:bCs/>
          <w:iCs/>
          <w:sz w:val="22"/>
          <w:szCs w:val="22"/>
          <w:lang w:val="es-ES"/>
        </w:rPr>
        <w:t xml:space="preserve">Seminarios y eventos especializados </w:t>
      </w:r>
    </w:p>
    <w:p w14:paraId="59B651A9"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El objetivo principal del Seminario Institucional de la Unidad Villahermosa es dar a conocer el quehacer y los principales resultados de proyectos de investigación realizados por el personal académico de la Unidad Villahermosa y sus colaboradores (investigadores de otras instituciones y estudiantes de posgrado). El presente año, se han realizado de forma virtual lo que ha permitido poder invitar a colaboradores que se encuentran en diferentes estados del país minimizando el gasto de recursos. Aunado a lo anterior, al ser transmitidos y grabados de forma simultánea en distintas plataformas y redes sociales ha permitido que los seminarios alcancen un público mucho más amplio, y al quedar guardadas las grabaciones, más personas puedan consultarlos en cualquier momento. Hasta ahora se han registrado entre 143 y 1,100 reproducciones de los videos en Facebook. En el primer semestre 2021 se realizaron 5 seminarios</w:t>
      </w:r>
    </w:p>
    <w:p w14:paraId="4267B68E" w14:textId="77777777" w:rsidR="00727472" w:rsidRPr="003B0909" w:rsidRDefault="00727472" w:rsidP="00727472">
      <w:pPr>
        <w:spacing w:line="276" w:lineRule="auto"/>
        <w:jc w:val="both"/>
        <w:rPr>
          <w:rFonts w:ascii="Montserrat" w:hAnsi="Montserrat"/>
          <w:iCs/>
          <w:sz w:val="22"/>
          <w:szCs w:val="22"/>
          <w:lang w:val="es-ES"/>
        </w:rPr>
      </w:pPr>
    </w:p>
    <w:p w14:paraId="1FD35096"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lastRenderedPageBreak/>
        <w:t xml:space="preserve">En el futuro se considerará la posibilidad de transmitir en el canal de YouTube para que las grabaciones queden de manera permanente y buscar la forma de continuar promoviendo la transmisión y grabación de los seminarios aún, cuando se regrese a actividades 100% presenciales. Algunos inconvenientes que se han presentado son el exceso en la oferta de seminarios a nivel institucional, la falta de interés por parte del personal de la unidad y la desigualdad en la difusión de los seminarios de las distintas unidades. </w:t>
      </w:r>
    </w:p>
    <w:p w14:paraId="08C74CA8" w14:textId="77777777" w:rsidR="00727472" w:rsidRPr="003B0909" w:rsidRDefault="00727472" w:rsidP="00727472">
      <w:pPr>
        <w:spacing w:line="276" w:lineRule="auto"/>
        <w:jc w:val="both"/>
        <w:rPr>
          <w:rFonts w:ascii="Montserrat" w:hAnsi="Montserrat"/>
          <w:iCs/>
          <w:sz w:val="22"/>
          <w:szCs w:val="22"/>
          <w:lang w:val="es-ES"/>
        </w:rPr>
      </w:pPr>
    </w:p>
    <w:bookmarkEnd w:id="1"/>
    <w:p w14:paraId="60D48B6B" w14:textId="77777777" w:rsidR="00727472" w:rsidRPr="003B0909" w:rsidRDefault="00727472" w:rsidP="00727472">
      <w:p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 xml:space="preserve">Vocaciones científicas y Educación continua </w:t>
      </w:r>
    </w:p>
    <w:p w14:paraId="54F55F29"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Visitas guiadas: primarias, secundarias, preparatorias, universidades. Dado que el estado desde el inicio de la emergencia sanitaria causada por el virus SARS-CoV-2 ha estado en semáforo rojo o naranja, las actividades presenciales no se han realizado. </w:t>
      </w:r>
    </w:p>
    <w:p w14:paraId="6450992F"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Formación de recursos humanos. Este semestre hemos recibido estudiantes de 5 instituciones educativas, cursando diferentes modalidades, lo que nos permite insertarlos en los diferentes servicios y proyectos que se desarrollan en la unidad. Durante el primer semestre, contamos con 13 estudiantes que se encuentran en la unidad, formándose a través de diferentes modalidades: 2 estancias de maestría, una de la Universidad Juárez Autónoma de Tabasco y otra proveniente de la Universidad Autónoma del Estado de México (UAEMEX). 5 estudiantes de la Universidad Tecnológica de Tabasco UTTAB, se encuentran realizando su estadía. 1 estudiante de la Universidad Politécnica del Centro se encuentra realizando su estancia académica. 1 estudiante de la Universidad de Ciencias y Artes de Chiapas está realizando prácticas profesionales y 2 más el servicio social. 2 estudiantes de la Universidad Popular de la Chontalpa realizan su servicio social. Desde su fundación la relación con la Universidad Tecnológica de Tabasco ha sido muy estrecha, constantemente los estudiantes realizan sus estadías  y practican lo que han aprendido en aulas, con resultados muy buenos, en muchas ocasiones quienes hacen residencia en la unidad, posteriormente se quedan colaborando en proyectos externos. En este semestre no se registraron actividades de Educación Continua, si bien el Dr. Manuel Mendoza, en su estancia sabática realizó dos cursos para la institución en al que se encuentra cooperando, los cuales aún están pendientes de registrar.</w:t>
      </w:r>
    </w:p>
    <w:p w14:paraId="0311927E" w14:textId="77777777" w:rsidR="00727472" w:rsidRPr="003B0909" w:rsidRDefault="00727472" w:rsidP="00727472">
      <w:pPr>
        <w:spacing w:line="276" w:lineRule="auto"/>
        <w:jc w:val="both"/>
        <w:rPr>
          <w:rFonts w:ascii="Montserrat" w:hAnsi="Montserrat"/>
          <w:iCs/>
          <w:sz w:val="22"/>
          <w:szCs w:val="22"/>
          <w:lang w:val="es-ES"/>
        </w:rPr>
      </w:pPr>
    </w:p>
    <w:p w14:paraId="542DAD43" w14:textId="77777777" w:rsidR="00727472" w:rsidRPr="003B0909" w:rsidRDefault="00727472" w:rsidP="00727472">
      <w:p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 xml:space="preserve">Comunicación pública de la ciencia </w:t>
      </w:r>
    </w:p>
    <w:p w14:paraId="775CB3BD"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El personal académico de la unidad participó en 17 entrevistas de radio, vía telefónica, 6 entrevistas en TV, 1 conferencia de prensa, y colaboró con 4 artículos en Ecofronteras, con diferentes medios de comunicación y temas, entre los que </w:t>
      </w:r>
      <w:r w:rsidRPr="003B0909">
        <w:rPr>
          <w:rFonts w:ascii="Montserrat" w:hAnsi="Montserrat"/>
          <w:iCs/>
          <w:sz w:val="22"/>
          <w:szCs w:val="22"/>
          <w:lang w:val="es-ES"/>
        </w:rPr>
        <w:lastRenderedPageBreak/>
        <w:t xml:space="preserve">podemos mencionar: 1 conferencia de prensa para promover el “Conversatorio desafíos, reflexiones y acciones de mujeres. Perspectivas desde la academia”, realizado con motivo del día internacional de la mujer; 8 entrevistas en radio, en 2 de ellas se promovió Ecosur a Puertas Abiertas, en 3 se habló de diferentes efemérides y 7 fueron con temas de investigación.  Sobre las entrevistas en TV, 5 fueron promover a la unidad Villahermosa, y se abordó el tema del agua, salud e historia de Tabasco. </w:t>
      </w:r>
    </w:p>
    <w:p w14:paraId="3A6846AE" w14:textId="77777777" w:rsidR="00727472" w:rsidRPr="003B0909" w:rsidRDefault="00727472" w:rsidP="00727472">
      <w:pPr>
        <w:spacing w:line="276" w:lineRule="auto"/>
        <w:jc w:val="both"/>
        <w:rPr>
          <w:rFonts w:ascii="Montserrat" w:hAnsi="Montserrat"/>
          <w:iCs/>
          <w:sz w:val="22"/>
          <w:szCs w:val="22"/>
          <w:lang w:val="es-ES"/>
        </w:rPr>
      </w:pPr>
    </w:p>
    <w:p w14:paraId="4D6C6624"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La página del Facebook informa sobre las actividades que se realizan en las diferentes unidades, si bien hay que trabajar por una cultura de la comunicación institucional, ya que son muy pocos los investigadores que nos solicitan que publiquemos, es necesario establecer algún tipo de procedimiento o lineamiento de manera que el personal comunique con anticipación lo que hará y podamos difundir las actividades. </w:t>
      </w:r>
    </w:p>
    <w:p w14:paraId="52974041" w14:textId="77777777" w:rsidR="00727472" w:rsidRPr="003B0909" w:rsidRDefault="00727472" w:rsidP="00727472">
      <w:pPr>
        <w:spacing w:line="276" w:lineRule="auto"/>
        <w:jc w:val="both"/>
        <w:rPr>
          <w:rFonts w:ascii="Montserrat" w:hAnsi="Montserrat"/>
          <w:iCs/>
          <w:sz w:val="22"/>
          <w:szCs w:val="22"/>
          <w:lang w:val="es-ES"/>
        </w:rPr>
      </w:pPr>
    </w:p>
    <w:p w14:paraId="0F88DAE7"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La agenda de entrevistas se lleva con espacios otorgados al Consejo de Ciencia y Tecnología del Estado de Tabasco, con quienes tenemos un vínculo estrecho. Los medios en los cuales estuvieron transmitiéndose las entrevistas fueron: En Radio: </w:t>
      </w:r>
      <w:proofErr w:type="spellStart"/>
      <w:r w:rsidRPr="003B0909">
        <w:rPr>
          <w:rFonts w:ascii="Montserrat" w:hAnsi="Montserrat"/>
          <w:iCs/>
          <w:sz w:val="22"/>
          <w:szCs w:val="22"/>
          <w:lang w:val="es-ES"/>
        </w:rPr>
        <w:t>Noti</w:t>
      </w:r>
      <w:proofErr w:type="spellEnd"/>
      <w:r w:rsidRPr="003B0909">
        <w:rPr>
          <w:rFonts w:ascii="Montserrat" w:hAnsi="Montserrat"/>
          <w:iCs/>
          <w:sz w:val="22"/>
          <w:szCs w:val="22"/>
          <w:lang w:val="es-ES"/>
        </w:rPr>
        <w:t xml:space="preserve"> </w:t>
      </w:r>
      <w:proofErr w:type="spellStart"/>
      <w:r w:rsidRPr="003B0909">
        <w:rPr>
          <w:rFonts w:ascii="Montserrat" w:hAnsi="Montserrat"/>
          <w:iCs/>
          <w:sz w:val="22"/>
          <w:szCs w:val="22"/>
          <w:lang w:val="es-ES"/>
        </w:rPr>
        <w:t>Ujat</w:t>
      </w:r>
      <w:proofErr w:type="spellEnd"/>
      <w:r w:rsidRPr="003B0909">
        <w:rPr>
          <w:rFonts w:ascii="Montserrat" w:hAnsi="Montserrat"/>
          <w:iCs/>
          <w:sz w:val="22"/>
          <w:szCs w:val="22"/>
          <w:lang w:val="es-ES"/>
        </w:rPr>
        <w:t xml:space="preserve">, Panorama Sin Reservas, Radio Heraldo. La hora del </w:t>
      </w:r>
      <w:proofErr w:type="spellStart"/>
      <w:r w:rsidRPr="003B0909">
        <w:rPr>
          <w:rFonts w:ascii="Montserrat" w:hAnsi="Montserrat"/>
          <w:iCs/>
          <w:sz w:val="22"/>
          <w:szCs w:val="22"/>
          <w:lang w:val="es-ES"/>
        </w:rPr>
        <w:t>chaquiste</w:t>
      </w:r>
      <w:proofErr w:type="spellEnd"/>
      <w:r w:rsidRPr="003B0909">
        <w:rPr>
          <w:rFonts w:ascii="Montserrat" w:hAnsi="Montserrat"/>
          <w:iCs/>
          <w:sz w:val="22"/>
          <w:szCs w:val="22"/>
          <w:lang w:val="es-ES"/>
        </w:rPr>
        <w:t>, IMER 107, Panorama Informativo, Investigadores por el mundo en libertad (plataforma de comunicación de Antonio G Armas). En TV: TVT, Este día TVT y UJAT Con Ciencia En internet, algunas notas fueron publicadas en diferentes portales, además del nuestro.</w:t>
      </w:r>
    </w:p>
    <w:p w14:paraId="104288DE" w14:textId="77777777" w:rsidR="00727472" w:rsidRPr="003B0909" w:rsidRDefault="00727472" w:rsidP="00727472">
      <w:pPr>
        <w:spacing w:line="276" w:lineRule="auto"/>
        <w:jc w:val="both"/>
        <w:rPr>
          <w:rFonts w:ascii="Montserrat" w:hAnsi="Montserrat"/>
          <w:iCs/>
          <w:sz w:val="22"/>
          <w:szCs w:val="22"/>
          <w:lang w:val="es-ES"/>
        </w:rPr>
      </w:pPr>
    </w:p>
    <w:p w14:paraId="638961EC"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El personal académico ha participado también en alrededor de 12 platicas de divulgación en línea.</w:t>
      </w:r>
    </w:p>
    <w:p w14:paraId="287E7A32" w14:textId="77777777" w:rsidR="00727472" w:rsidRPr="003B0909" w:rsidRDefault="00727472" w:rsidP="00727472">
      <w:pPr>
        <w:spacing w:line="276" w:lineRule="auto"/>
        <w:jc w:val="both"/>
        <w:rPr>
          <w:rFonts w:ascii="Montserrat" w:hAnsi="Montserrat"/>
          <w:iCs/>
          <w:sz w:val="22"/>
          <w:szCs w:val="22"/>
          <w:lang w:val="es-ES"/>
        </w:rPr>
      </w:pPr>
    </w:p>
    <w:p w14:paraId="17229361"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Eventos organizados en la unidad Villahermosa: En marzo, se llevó a cabo el conversatorio desafíos, reflexiones y acciones de mujeres. Perspectivas desde la academia, evento organizado por la Dra. </w:t>
      </w:r>
      <w:proofErr w:type="spellStart"/>
      <w:r w:rsidRPr="003B0909">
        <w:rPr>
          <w:rFonts w:ascii="Montserrat" w:hAnsi="Montserrat"/>
          <w:iCs/>
          <w:sz w:val="22"/>
          <w:szCs w:val="22"/>
          <w:lang w:val="es-ES"/>
        </w:rPr>
        <w:t>Maritel</w:t>
      </w:r>
      <w:proofErr w:type="spellEnd"/>
      <w:r w:rsidRPr="003B0909">
        <w:rPr>
          <w:rFonts w:ascii="Montserrat" w:hAnsi="Montserrat"/>
          <w:iCs/>
          <w:sz w:val="22"/>
          <w:szCs w:val="22"/>
          <w:lang w:val="es-ES"/>
        </w:rPr>
        <w:t xml:space="preserve"> Yanes, investigadora Cátedra CONACYT en la unidad Villahermosa, en el conversatorio, contamos con la participación de investigadoras de la Universidad Michoacana de San Nicolás de Hidalgo, Universidad Michoacana de San Nicolás de Hidalgo, Centro Peninsular en Humanidades y Ciencias Sociales de la Universidad Nacional Autónoma de México y Escuela de Ciencias de la Comunidad de la Universidad Autónoma de Coahuila. El evento se transmitió vía Facebook. El 5 de mayo, se llevó a cabo un homenaje póstumo para el Dr. Héctor Díaz Albíter, investigador del área de salud fallecido el 6 de febrero de 2021. El 21 de mayo, la Dra. Azahara Mesa organizó el </w:t>
      </w:r>
      <w:r w:rsidRPr="003B0909">
        <w:rPr>
          <w:rFonts w:ascii="Montserrat" w:hAnsi="Montserrat"/>
          <w:iCs/>
          <w:sz w:val="22"/>
          <w:szCs w:val="22"/>
          <w:lang w:val="es-ES"/>
        </w:rPr>
        <w:lastRenderedPageBreak/>
        <w:t xml:space="preserve">evento “Miradas desde el agua”, proyección de videos elaborados en el marco del proyecto </w:t>
      </w:r>
      <w:proofErr w:type="spellStart"/>
      <w:r w:rsidRPr="003B0909">
        <w:rPr>
          <w:rFonts w:ascii="Montserrat" w:hAnsi="Montserrat"/>
          <w:iCs/>
          <w:sz w:val="22"/>
          <w:szCs w:val="22"/>
          <w:lang w:val="es-ES"/>
        </w:rPr>
        <w:t>RESPiRES</w:t>
      </w:r>
      <w:proofErr w:type="spellEnd"/>
      <w:r w:rsidRPr="003B0909">
        <w:rPr>
          <w:rFonts w:ascii="Montserrat" w:hAnsi="Montserrat"/>
          <w:iCs/>
          <w:sz w:val="22"/>
          <w:szCs w:val="22"/>
          <w:lang w:val="es-ES"/>
        </w:rPr>
        <w:t xml:space="preserve">, este evento se realizó en la plataforma </w:t>
      </w:r>
      <w:proofErr w:type="spellStart"/>
      <w:r w:rsidRPr="003B0909">
        <w:rPr>
          <w:rFonts w:ascii="Montserrat" w:hAnsi="Montserrat"/>
          <w:iCs/>
          <w:sz w:val="22"/>
          <w:szCs w:val="22"/>
          <w:lang w:val="es-ES"/>
        </w:rPr>
        <w:t>Teams</w:t>
      </w:r>
      <w:proofErr w:type="spellEnd"/>
      <w:r w:rsidRPr="003B0909">
        <w:rPr>
          <w:rFonts w:ascii="Montserrat" w:hAnsi="Montserrat"/>
          <w:iCs/>
          <w:sz w:val="22"/>
          <w:szCs w:val="22"/>
          <w:lang w:val="es-ES"/>
        </w:rPr>
        <w:t xml:space="preserve"> y fue transmitido también en Facebook y YouTube.</w:t>
      </w:r>
    </w:p>
    <w:p w14:paraId="247CA118" w14:textId="77777777" w:rsidR="00727472" w:rsidRPr="003B0909" w:rsidRDefault="00727472" w:rsidP="00727472">
      <w:pPr>
        <w:spacing w:line="276" w:lineRule="auto"/>
        <w:jc w:val="both"/>
        <w:rPr>
          <w:rFonts w:ascii="Montserrat" w:hAnsi="Montserrat"/>
          <w:b/>
          <w:bCs/>
          <w:iCs/>
          <w:sz w:val="22"/>
          <w:szCs w:val="22"/>
          <w:lang w:val="es-ES"/>
        </w:rPr>
      </w:pPr>
    </w:p>
    <w:p w14:paraId="5C3CD9AD" w14:textId="77777777" w:rsidR="00727472" w:rsidRPr="003B0909" w:rsidRDefault="00727472" w:rsidP="00727472">
      <w:p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 xml:space="preserve">Fortalecimiento institucional y gobernanza colegiada </w:t>
      </w:r>
    </w:p>
    <w:p w14:paraId="2577B863"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Atención a visitantes: No se atendió presencial, por la situación de la pandemia que se vive en Tabasco.</w:t>
      </w:r>
    </w:p>
    <w:p w14:paraId="7CE96F13" w14:textId="77777777" w:rsidR="00727472" w:rsidRPr="003B0909" w:rsidRDefault="00727472" w:rsidP="00727472">
      <w:pPr>
        <w:spacing w:line="276" w:lineRule="auto"/>
        <w:jc w:val="both"/>
        <w:rPr>
          <w:rFonts w:ascii="Montserrat" w:hAnsi="Montserrat"/>
          <w:iCs/>
          <w:sz w:val="22"/>
          <w:szCs w:val="22"/>
          <w:lang w:val="es-ES"/>
        </w:rPr>
      </w:pPr>
    </w:p>
    <w:p w14:paraId="22572630"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Cooperación estratégica nacional e internacional: Se mantiene estrecha colaboración con el Consejo de Ciencia y Tecnología del Estado de Tabasco (CCYTET), con la red de Vinculación del Estado de Tabasco y con la Red de Asesoras y Promotoras Rurales, así como también con funcionarios responsables del programa Sembrando Vida además de participar activamente en el comité organizador de la Reunión Científica, evento que reúne a académicos de los diferentes Centros de Investigación, universidades y tecnológicos estatales, así como funcionarios del estado. </w:t>
      </w:r>
    </w:p>
    <w:p w14:paraId="0460C3B3" w14:textId="77777777" w:rsidR="00727472" w:rsidRPr="003B0909" w:rsidRDefault="00727472" w:rsidP="00727472">
      <w:pPr>
        <w:spacing w:line="276" w:lineRule="auto"/>
        <w:jc w:val="both"/>
        <w:rPr>
          <w:rFonts w:ascii="Montserrat" w:hAnsi="Montserrat"/>
          <w:iCs/>
          <w:sz w:val="22"/>
          <w:szCs w:val="22"/>
          <w:lang w:val="es-ES"/>
        </w:rPr>
      </w:pPr>
    </w:p>
    <w:p w14:paraId="0F406FB7"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Se participó en la Sesión Extraordinaria y 2a Sesión Ordinaria 2021 del Consejo de Ciencia y Tecnología del Estado de Tabasco, así como en la celebración de su 22° aniversario.  Se tuvo presencia en la Jornada Nacional de Siembra 2021 "Desde el Corazón de nuestra Tierra", con la presencia del Secretario de Bienestar Javier May dentro del programa Sembrando Vida.</w:t>
      </w:r>
    </w:p>
    <w:p w14:paraId="360A701C" w14:textId="77777777" w:rsidR="00727472" w:rsidRPr="003B0909" w:rsidRDefault="00727472" w:rsidP="00727472">
      <w:pPr>
        <w:spacing w:line="276" w:lineRule="auto"/>
        <w:jc w:val="both"/>
        <w:rPr>
          <w:rFonts w:ascii="Montserrat" w:hAnsi="Montserrat"/>
          <w:iCs/>
          <w:sz w:val="22"/>
          <w:szCs w:val="22"/>
          <w:lang w:val="es-ES"/>
        </w:rPr>
      </w:pPr>
    </w:p>
    <w:p w14:paraId="497BB797"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Participación en comités internos y consejos externos. El personal académico participa en diferentes comités internos de ECOSUR, entre los cuales se encuentran el comité de becas, comité de admisión al posgrado, comité de ética para la investigación, comité editorial de la revista ECOFRONTERAS comité evaluador de técnicos y se participa también en el plan ambiental de Ecosur.</w:t>
      </w:r>
    </w:p>
    <w:p w14:paraId="2A3EF865" w14:textId="77777777" w:rsidR="00727472" w:rsidRPr="003B0909" w:rsidRDefault="00727472" w:rsidP="00727472">
      <w:pPr>
        <w:spacing w:line="276" w:lineRule="auto"/>
        <w:jc w:val="both"/>
        <w:rPr>
          <w:rFonts w:ascii="Montserrat" w:hAnsi="Montserrat"/>
          <w:iCs/>
          <w:sz w:val="22"/>
          <w:szCs w:val="22"/>
          <w:lang w:val="es-ES"/>
        </w:rPr>
      </w:pPr>
    </w:p>
    <w:p w14:paraId="4CCBFAAE"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Dentro de los comités externos en que se participa podemos mencionar la participación en el Consejo Técnico del Consejo de Ciencia y Tecnología del Estado de Tabasco, así como también en el comité editorial de la Revista Diálogos, del Consejo de Ciencia y Tecnología del Estado de Tabasco. Fuimos convocados a la II Sesión de la Comisión Estatal para la Planeación de la Educación Superior (COEPES) en febrero del 2021, con la participación de diversas instituciones educativas y agrupaciones sociales interesadas en el fortalecimiento del sistema educativo superior del Estado, con el propósito de colaborar en las tareas de planeación de la educación. Se participa activamente </w:t>
      </w:r>
      <w:r w:rsidRPr="003B0909">
        <w:rPr>
          <w:rFonts w:ascii="Montserrat" w:hAnsi="Montserrat"/>
          <w:iCs/>
          <w:sz w:val="22"/>
          <w:szCs w:val="22"/>
          <w:lang w:val="es-ES"/>
        </w:rPr>
        <w:lastRenderedPageBreak/>
        <w:t>en la Red de Vinculación del Estado de Tabasco (REDVITAB) y la Red Nacional de Promotoras y Asesoras Rurales.</w:t>
      </w:r>
    </w:p>
    <w:p w14:paraId="485CC3B2" w14:textId="77777777" w:rsidR="00727472" w:rsidRPr="003B0909" w:rsidRDefault="00727472" w:rsidP="00727472">
      <w:pPr>
        <w:spacing w:line="276" w:lineRule="auto"/>
        <w:jc w:val="both"/>
        <w:rPr>
          <w:rFonts w:ascii="Montserrat" w:hAnsi="Montserrat"/>
          <w:b/>
          <w:bCs/>
          <w:iCs/>
          <w:sz w:val="22"/>
          <w:szCs w:val="22"/>
          <w:lang w:val="es-ES"/>
        </w:rPr>
      </w:pPr>
    </w:p>
    <w:p w14:paraId="29CC5F61" w14:textId="77777777" w:rsidR="00727472" w:rsidRPr="003B0909" w:rsidRDefault="00727472" w:rsidP="00727472">
      <w:p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Convenios generales y específicos de relevancia para la Unidad</w:t>
      </w:r>
    </w:p>
    <w:p w14:paraId="2073CC4E"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En este semestre, contamos con 3 convenios firmados, algunos de ellos se venían gestando desde al año pasado, los cuales son: Convenio entre ECOSUR y el IPN con el objetivo de caracterizar los genomas mediante su anotación funcional de las especies de murciélagos endémicos de México, teniendo como responsable a la Dra. Gabriela Castellanos y con la UNAM, para determinar si los factores genéticos asociados al hospedero (diversidad genética, historia demográfica y la respuesta inmune) modulan la diversidad y estructura de las comunidades microbiana de la piel en especies de ajolotes.  Otro convenio es el de “Acciones de mantenimiento de infraestructura y capacitación en el Laboratorio Nacional de Innovación </w:t>
      </w:r>
      <w:proofErr w:type="spellStart"/>
      <w:r w:rsidRPr="003B0909">
        <w:rPr>
          <w:rFonts w:ascii="Montserrat" w:hAnsi="Montserrat"/>
          <w:iCs/>
          <w:sz w:val="22"/>
          <w:szCs w:val="22"/>
          <w:lang w:val="es-ES"/>
        </w:rPr>
        <w:t>Ecotecnológica</w:t>
      </w:r>
      <w:proofErr w:type="spellEnd"/>
      <w:r w:rsidRPr="003B0909">
        <w:rPr>
          <w:rFonts w:ascii="Montserrat" w:hAnsi="Montserrat"/>
          <w:iCs/>
          <w:sz w:val="22"/>
          <w:szCs w:val="22"/>
          <w:lang w:val="es-ES"/>
        </w:rPr>
        <w:t xml:space="preserve"> para la Sustentabilidad 2020”, teniendo como responsable al Dr. Manuel Jesús Cach Pérez. Y se encuentra en gestión un convenio para el “Fortalecimiento del Espacio en las áreas sustanciales del Posgrado en la Unidad Villahermosa, así como áreas que permitan el desarrollo de los cursos de Posgrado y Reuniones de Investigación, con recursos del Consejo de Ciencia y Tecnología del Estado de Tabasco. Estos convenios con recursos externos serán de gran fortalecimiento para la unidad, ya que contarán con recursos externos para compra y mantenimiento de equipo, tan necesario para la operación de los responsables académicos.</w:t>
      </w:r>
    </w:p>
    <w:p w14:paraId="15718B6E" w14:textId="77777777" w:rsidR="00727472" w:rsidRPr="003B0909" w:rsidRDefault="00727472" w:rsidP="00727472">
      <w:pPr>
        <w:spacing w:line="276" w:lineRule="auto"/>
        <w:jc w:val="both"/>
        <w:rPr>
          <w:rFonts w:ascii="Montserrat" w:hAnsi="Montserrat"/>
          <w:iCs/>
          <w:sz w:val="22"/>
          <w:szCs w:val="22"/>
          <w:lang w:val="es-ES"/>
        </w:rPr>
      </w:pPr>
    </w:p>
    <w:p w14:paraId="3FFEAC30" w14:textId="77777777" w:rsidR="00727472" w:rsidRPr="003B0909" w:rsidRDefault="00727472" w:rsidP="00727472">
      <w:p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 xml:space="preserve">Cohesión y comunicación interna: eventos recreativos, deportivos, eventos </w:t>
      </w:r>
    </w:p>
    <w:p w14:paraId="2820943E"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Desde la Coordinación de la unidad, se administra un grupo de chat a través del WhatsApp, donde diariamente se envían los reportes de protección civil, así como los sucesos importantes en la unidad, como falta de energía eléctrica, internet y las medidas que se están tomando para que queden funcionando, en este grupo se reciben los avisos de actividades institucionales y que puedan acceder a seminarios. La comunidad lo utiliza para enviar felicitaciones en fechas especiales o hacer llamados internos para celebrar algo a sana distancia, como el 6 de enero, día en que se partió la rosca con quienes dada las condiciones del aforo permitido estuvieron ese día.</w:t>
      </w:r>
    </w:p>
    <w:p w14:paraId="04E3CA18" w14:textId="77777777" w:rsidR="00727472" w:rsidRPr="003B0909" w:rsidRDefault="00727472" w:rsidP="00727472">
      <w:pPr>
        <w:spacing w:line="276" w:lineRule="auto"/>
        <w:jc w:val="both"/>
        <w:rPr>
          <w:rFonts w:ascii="Montserrat" w:hAnsi="Montserrat"/>
          <w:iCs/>
          <w:sz w:val="22"/>
          <w:szCs w:val="22"/>
          <w:lang w:val="es-ES"/>
        </w:rPr>
      </w:pPr>
    </w:p>
    <w:p w14:paraId="31CCBDB5" w14:textId="77777777" w:rsidR="00727472" w:rsidRPr="003B0909" w:rsidRDefault="00727472" w:rsidP="00727472">
      <w:p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Desarrollo de servicios e infraestructura</w:t>
      </w:r>
    </w:p>
    <w:p w14:paraId="16968B11"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En este periodo se realizó mantenimiento al parque vehicular, las plantas de emergencia y a Facultad 1 y Forestales, por cuestiones presupuestales, quedaron pendientes las demás áreas, así como la impermeabilización ya que se está a la </w:t>
      </w:r>
      <w:r w:rsidRPr="003B0909">
        <w:rPr>
          <w:rFonts w:ascii="Montserrat" w:hAnsi="Montserrat"/>
          <w:iCs/>
          <w:sz w:val="22"/>
          <w:szCs w:val="22"/>
          <w:lang w:val="es-ES"/>
        </w:rPr>
        <w:lastRenderedPageBreak/>
        <w:t xml:space="preserve">espera del presupuesto. Las actividades para la atención a usuarios internos y externos se continúan en línea y presencial tomando las medidas de protección para evitar posibles contagios, en caso de que se requiera que alguien externo entre a la unidad, se notifica tanto a la Coordinación de unidad, como a la administración. </w:t>
      </w:r>
    </w:p>
    <w:p w14:paraId="2861DB80" w14:textId="77777777" w:rsidR="00727472" w:rsidRPr="003B0909" w:rsidRDefault="00727472" w:rsidP="00727472">
      <w:pPr>
        <w:spacing w:line="276" w:lineRule="auto"/>
        <w:jc w:val="both"/>
        <w:rPr>
          <w:rFonts w:ascii="Montserrat" w:hAnsi="Montserrat"/>
          <w:iCs/>
          <w:sz w:val="22"/>
          <w:szCs w:val="22"/>
          <w:lang w:val="es-ES"/>
        </w:rPr>
      </w:pPr>
    </w:p>
    <w:p w14:paraId="4D2E8C8D" w14:textId="77777777" w:rsidR="00727472" w:rsidRPr="003B0909" w:rsidRDefault="00727472" w:rsidP="00727472">
      <w:p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 xml:space="preserve">Posgrado </w:t>
      </w:r>
    </w:p>
    <w:p w14:paraId="0DD2C8E7"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Este semestre se han desarrollado 4 cursos de posgrado, por la emergencia sanitaria causada por el virus SARS-CoV-2, estos se han realizado en línea, las y los estudiantes que requieren entrar a la unidad, siguen los protocolos para ello. Una de las necesidades planteadas es contar con aulas híbridas, que permitan combinar grupos a distancia por videoconferencia con estudiantes presenciales en el aula y de esta manera hacer un regreso escalonado.</w:t>
      </w:r>
    </w:p>
    <w:p w14:paraId="6A720AED" w14:textId="77777777" w:rsidR="00727472" w:rsidRPr="003B0909" w:rsidRDefault="00727472" w:rsidP="00727472">
      <w:pPr>
        <w:spacing w:line="276" w:lineRule="auto"/>
        <w:jc w:val="both"/>
        <w:rPr>
          <w:rFonts w:ascii="Montserrat" w:hAnsi="Montserrat"/>
          <w:iCs/>
          <w:sz w:val="22"/>
          <w:szCs w:val="22"/>
          <w:lang w:val="es-ES"/>
        </w:rPr>
      </w:pPr>
    </w:p>
    <w:p w14:paraId="341A0B1A" w14:textId="77777777" w:rsidR="00727472" w:rsidRPr="003B0909" w:rsidRDefault="00727472" w:rsidP="00727472">
      <w:p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 xml:space="preserve">Análisis y reflexión sobre eventos y procesos transversales de ECOSUR en las Unidades </w:t>
      </w:r>
    </w:p>
    <w:p w14:paraId="6628B896"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La Semana de Intercambio Académico se llevó a cabo del 28 de junio al 2 de julio, siendo la unidad Villahermosa sede el día 30 de junio, bajo el tema: "Manejo de cuencas transfronterizas: una mirada desde los ecosistemas de agua dulce", la conferencia magistral, estuvo a cargo de la Dra. Krista </w:t>
      </w:r>
      <w:proofErr w:type="spellStart"/>
      <w:r w:rsidRPr="003B0909">
        <w:rPr>
          <w:rFonts w:ascii="Montserrat" w:hAnsi="Montserrat"/>
          <w:iCs/>
          <w:sz w:val="22"/>
          <w:szCs w:val="22"/>
          <w:lang w:val="es-ES"/>
        </w:rPr>
        <w:t>Capps</w:t>
      </w:r>
      <w:proofErr w:type="spellEnd"/>
      <w:r w:rsidRPr="003B0909">
        <w:rPr>
          <w:rFonts w:ascii="Montserrat" w:hAnsi="Montserrat"/>
          <w:iCs/>
          <w:sz w:val="22"/>
          <w:szCs w:val="22"/>
          <w:lang w:val="es-ES"/>
        </w:rPr>
        <w:t xml:space="preserve">, quien abordó el tema:  Conservación de recursos de agua dulce transfronterizos: El caso de Mesoamérica. Para posteriormente dar apertura a la mesa de discusión. Manejo de cuencas transfronterizas: una mirada desde los ecosistemas de agua dulce, en la que participó la Dra. Teresa Alvarez Legarreta investigadora de Ecosur Chetumal, la Dra. Rocío Rodiles investigadora de ECOSUR SCLC, el Dr. Sergio Salinas investigador de la unidad Villahermosa y la Dra. Claudia Zenteno, egresada del doctorado de ECOSUR y profesora- investigadora de la Universidad Juárez Autónoma de Tabasco. El evento fue en línea dado que las condiciones de la pandemia no permitieron que se desarrollara de manera presencial, como se había contemplado, consideramos que la participación de la Dra. Krista </w:t>
      </w:r>
      <w:proofErr w:type="spellStart"/>
      <w:r w:rsidRPr="003B0909">
        <w:rPr>
          <w:rFonts w:ascii="Montserrat" w:hAnsi="Montserrat"/>
          <w:iCs/>
          <w:sz w:val="22"/>
          <w:szCs w:val="22"/>
          <w:lang w:val="es-ES"/>
        </w:rPr>
        <w:t>Capps</w:t>
      </w:r>
      <w:proofErr w:type="spellEnd"/>
      <w:r w:rsidRPr="003B0909">
        <w:rPr>
          <w:rFonts w:ascii="Montserrat" w:hAnsi="Montserrat"/>
          <w:iCs/>
          <w:sz w:val="22"/>
          <w:szCs w:val="22"/>
          <w:lang w:val="es-ES"/>
        </w:rPr>
        <w:t>, quien ha estado colaborando con proyectos en la unidad, quedó abierta a más colaboraciones en las diferentes líneas y unidades, según las temáticas que se abordaron en la mesa de trabajo.</w:t>
      </w:r>
    </w:p>
    <w:p w14:paraId="433E5205" w14:textId="77777777" w:rsidR="00727472" w:rsidRPr="003B0909" w:rsidRDefault="00727472" w:rsidP="00727472">
      <w:pPr>
        <w:spacing w:line="276" w:lineRule="auto"/>
        <w:jc w:val="both"/>
        <w:rPr>
          <w:rFonts w:ascii="Montserrat" w:hAnsi="Montserrat"/>
          <w:iCs/>
          <w:sz w:val="22"/>
          <w:szCs w:val="22"/>
          <w:lang w:val="es-ES"/>
        </w:rPr>
      </w:pPr>
    </w:p>
    <w:p w14:paraId="48DD6980"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Durante la contingencia, el PAE no ha logrado realizar las actividades con la dinámica que tenía antes de la contingencia sanitaria, entre las actividades realizadas tenemos la participación vía remota, en la bienvenida al grupo de </w:t>
      </w:r>
      <w:r w:rsidRPr="003B0909">
        <w:rPr>
          <w:rFonts w:ascii="Montserrat" w:hAnsi="Montserrat"/>
          <w:iCs/>
          <w:sz w:val="22"/>
          <w:szCs w:val="22"/>
          <w:lang w:val="es-ES"/>
        </w:rPr>
        <w:lastRenderedPageBreak/>
        <w:t>posgrado, en el que se les compartieron algunas de nuestras acciones, quedando pendiente un recorrido en la unidad, cuando las condiciones sean mejores.</w:t>
      </w:r>
    </w:p>
    <w:p w14:paraId="71252B9D" w14:textId="77777777" w:rsidR="00727472" w:rsidRPr="003B0909" w:rsidRDefault="00727472" w:rsidP="00727472">
      <w:pPr>
        <w:spacing w:line="276" w:lineRule="auto"/>
        <w:jc w:val="both"/>
        <w:rPr>
          <w:rFonts w:ascii="Montserrat" w:hAnsi="Montserrat"/>
          <w:iCs/>
          <w:sz w:val="22"/>
          <w:szCs w:val="22"/>
          <w:lang w:val="es-ES"/>
        </w:rPr>
      </w:pPr>
    </w:p>
    <w:p w14:paraId="3A071741"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Con el apoyo de </w:t>
      </w:r>
      <w:proofErr w:type="spellStart"/>
      <w:r w:rsidRPr="003B0909">
        <w:rPr>
          <w:rFonts w:ascii="Montserrat" w:hAnsi="Montserrat"/>
          <w:iCs/>
          <w:sz w:val="22"/>
          <w:szCs w:val="22"/>
          <w:lang w:val="es-ES"/>
        </w:rPr>
        <w:t>Guelmy</w:t>
      </w:r>
      <w:proofErr w:type="spellEnd"/>
      <w:r w:rsidRPr="003B0909">
        <w:rPr>
          <w:rFonts w:ascii="Montserrat" w:hAnsi="Montserrat"/>
          <w:iCs/>
          <w:sz w:val="22"/>
          <w:szCs w:val="22"/>
          <w:lang w:val="es-ES"/>
        </w:rPr>
        <w:t xml:space="preserve"> Chan, César Montiel y la asesoría de la Dra. Miriam Aldasoro, se realizaron revisiones cada dos meses, dándole mantenimiento al </w:t>
      </w:r>
      <w:proofErr w:type="spellStart"/>
      <w:r w:rsidRPr="003B0909">
        <w:rPr>
          <w:rFonts w:ascii="Montserrat" w:hAnsi="Montserrat"/>
          <w:iCs/>
          <w:sz w:val="22"/>
          <w:szCs w:val="22"/>
          <w:lang w:val="es-ES"/>
        </w:rPr>
        <w:t>meliponario</w:t>
      </w:r>
      <w:proofErr w:type="spellEnd"/>
      <w:r w:rsidRPr="003B0909">
        <w:rPr>
          <w:rFonts w:ascii="Montserrat" w:hAnsi="Montserrat"/>
          <w:iCs/>
          <w:sz w:val="22"/>
          <w:szCs w:val="22"/>
          <w:lang w:val="es-ES"/>
        </w:rPr>
        <w:t>. Además de las 3 revisiones formales, se han realizado recorridos, sin abrir las cajas, para ver el movimiento de las abejas. Con el apoyo financiero para darle mantenimiento a la picadora, se movió a un espacio en el que se podrían aprovechar a picar todos los desechos que quedaron por la tala de los árboles que se llevó a cabo a inicios de año en la unidad, desafortunadamente en esa área el motor fue robado, por lo cual ya no se pudo poner en funcionamiento, esperando el seguro pueda responder por dicha sustracción.</w:t>
      </w:r>
    </w:p>
    <w:p w14:paraId="3D13DDC6" w14:textId="77777777" w:rsidR="00727472" w:rsidRPr="003B0909" w:rsidRDefault="00727472" w:rsidP="00727472">
      <w:pPr>
        <w:spacing w:line="276" w:lineRule="auto"/>
        <w:jc w:val="both"/>
        <w:rPr>
          <w:rFonts w:ascii="Montserrat" w:hAnsi="Montserrat"/>
          <w:iCs/>
          <w:sz w:val="22"/>
          <w:szCs w:val="22"/>
          <w:lang w:val="es-ES"/>
        </w:rPr>
      </w:pPr>
    </w:p>
    <w:p w14:paraId="3E2FC182"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Derivado de la tala y poda de árboles que realizaron en la unidad, también se vio la necesidad de contar con algunas plantas que alimentaran a las abejas, por lo que se solicitó un listado de plantas, desafortunadamente no se ha localizado un vivero en el que facturen, para poder adquirirlas, por lo que se tiene este gran pendiente.</w:t>
      </w:r>
    </w:p>
    <w:p w14:paraId="491F6421" w14:textId="77777777" w:rsidR="00727472" w:rsidRPr="003B0909" w:rsidRDefault="00727472" w:rsidP="00727472">
      <w:pPr>
        <w:spacing w:line="276" w:lineRule="auto"/>
        <w:jc w:val="both"/>
        <w:rPr>
          <w:rFonts w:ascii="Montserrat" w:hAnsi="Montserrat"/>
          <w:iCs/>
          <w:sz w:val="22"/>
          <w:szCs w:val="22"/>
          <w:lang w:val="es-ES"/>
        </w:rPr>
      </w:pPr>
    </w:p>
    <w:p w14:paraId="54511FE7"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Aun no se cuenta con responsable de residuos peligrosos en la unidad, el responsable del componente a nivel institucional establecerá comunicación con la persona que esperan quede de responsable, de los demás componentes, no ha habido avances y con la reestructuración que se hizo al PAE ya no se cuenta con la información de lo que se ha realizado.</w:t>
      </w:r>
    </w:p>
    <w:p w14:paraId="4741B98F" w14:textId="77777777" w:rsidR="00727472" w:rsidRPr="003B0909" w:rsidRDefault="00727472" w:rsidP="00727472">
      <w:pPr>
        <w:spacing w:line="276" w:lineRule="auto"/>
        <w:jc w:val="both"/>
        <w:rPr>
          <w:rFonts w:ascii="Montserrat" w:hAnsi="Montserrat"/>
          <w:iCs/>
          <w:sz w:val="22"/>
          <w:szCs w:val="22"/>
          <w:lang w:val="es-ES"/>
        </w:rPr>
      </w:pPr>
    </w:p>
    <w:p w14:paraId="3F787838"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Pasaporte Camino al Conocimiento Científico PCCC. Por primer año las sesiones del PCCC se transmitieron únicamente en línea, por la plataforma de </w:t>
      </w:r>
      <w:proofErr w:type="spellStart"/>
      <w:r w:rsidRPr="003B0909">
        <w:rPr>
          <w:rFonts w:ascii="Montserrat" w:hAnsi="Montserrat"/>
          <w:iCs/>
          <w:sz w:val="22"/>
          <w:szCs w:val="22"/>
          <w:lang w:val="es-ES"/>
        </w:rPr>
        <w:t>Teams</w:t>
      </w:r>
      <w:proofErr w:type="spellEnd"/>
      <w:r w:rsidRPr="003B0909">
        <w:rPr>
          <w:rFonts w:ascii="Montserrat" w:hAnsi="Montserrat"/>
          <w:iCs/>
          <w:sz w:val="22"/>
          <w:szCs w:val="22"/>
          <w:lang w:val="es-ES"/>
        </w:rPr>
        <w:t xml:space="preserve"> y en Facebook, a estas actividades, se invitaron a </w:t>
      </w:r>
      <w:proofErr w:type="gramStart"/>
      <w:r w:rsidRPr="003B0909">
        <w:rPr>
          <w:rFonts w:ascii="Montserrat" w:hAnsi="Montserrat"/>
          <w:iCs/>
          <w:sz w:val="22"/>
          <w:szCs w:val="22"/>
          <w:lang w:val="es-ES"/>
        </w:rPr>
        <w:t>niñas y niños</w:t>
      </w:r>
      <w:proofErr w:type="gramEnd"/>
      <w:r w:rsidRPr="003B0909">
        <w:rPr>
          <w:rFonts w:ascii="Montserrat" w:hAnsi="Montserrat"/>
          <w:iCs/>
          <w:sz w:val="22"/>
          <w:szCs w:val="22"/>
          <w:lang w:val="es-ES"/>
        </w:rPr>
        <w:t xml:space="preserve"> de las escuelas Anglo Mexica, Francisco I Madero y Rosario Ma. Gutiérrez </w:t>
      </w:r>
      <w:proofErr w:type="spellStart"/>
      <w:r w:rsidRPr="003B0909">
        <w:rPr>
          <w:rFonts w:ascii="Montserrat" w:hAnsi="Montserrat"/>
          <w:iCs/>
          <w:sz w:val="22"/>
          <w:szCs w:val="22"/>
          <w:lang w:val="es-ES"/>
        </w:rPr>
        <w:t>Eskildsen</w:t>
      </w:r>
      <w:proofErr w:type="spellEnd"/>
      <w:r w:rsidRPr="003B0909">
        <w:rPr>
          <w:rFonts w:ascii="Montserrat" w:hAnsi="Montserrat"/>
          <w:iCs/>
          <w:sz w:val="22"/>
          <w:szCs w:val="22"/>
          <w:lang w:val="es-ES"/>
        </w:rPr>
        <w:t>, contando con 40 niñas y niños inscritos, fueron pocos quienes pudieron conectarse constantemente a la plataforma y culminar el esfuerzo.</w:t>
      </w:r>
    </w:p>
    <w:p w14:paraId="0BA8CAF2" w14:textId="77777777" w:rsidR="00727472" w:rsidRPr="003B0909" w:rsidRDefault="00727472" w:rsidP="00727472">
      <w:pPr>
        <w:spacing w:line="276" w:lineRule="auto"/>
        <w:jc w:val="both"/>
        <w:rPr>
          <w:rFonts w:ascii="Montserrat" w:hAnsi="Montserrat"/>
          <w:iCs/>
          <w:sz w:val="22"/>
          <w:szCs w:val="22"/>
          <w:lang w:val="es-ES"/>
        </w:rPr>
      </w:pPr>
    </w:p>
    <w:p w14:paraId="657E6E25"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De enero a junio, se desarrollaron 10 sesiones con los temas: “</w:t>
      </w:r>
      <w:proofErr w:type="spellStart"/>
      <w:r w:rsidRPr="003B0909">
        <w:rPr>
          <w:rFonts w:ascii="Montserrat" w:hAnsi="Montserrat"/>
          <w:iCs/>
          <w:sz w:val="22"/>
          <w:szCs w:val="22"/>
          <w:lang w:val="es-ES"/>
        </w:rPr>
        <w:t>Denguito</w:t>
      </w:r>
      <w:proofErr w:type="spellEnd"/>
      <w:r w:rsidRPr="003B0909">
        <w:rPr>
          <w:rFonts w:ascii="Montserrat" w:hAnsi="Montserrat"/>
          <w:iCs/>
          <w:sz w:val="22"/>
          <w:szCs w:val="22"/>
          <w:lang w:val="es-ES"/>
        </w:rPr>
        <w:t xml:space="preserve"> y </w:t>
      </w:r>
      <w:proofErr w:type="spellStart"/>
      <w:r w:rsidRPr="003B0909">
        <w:rPr>
          <w:rFonts w:ascii="Montserrat" w:hAnsi="Montserrat"/>
          <w:iCs/>
          <w:sz w:val="22"/>
          <w:szCs w:val="22"/>
          <w:lang w:val="es-ES"/>
        </w:rPr>
        <w:t>sarkito</w:t>
      </w:r>
      <w:proofErr w:type="spellEnd"/>
      <w:r w:rsidRPr="003B0909">
        <w:rPr>
          <w:rFonts w:ascii="Montserrat" w:hAnsi="Montserrat"/>
          <w:iCs/>
          <w:sz w:val="22"/>
          <w:szCs w:val="22"/>
          <w:lang w:val="es-ES"/>
        </w:rPr>
        <w:t xml:space="preserve">”, ¿Dónde pesa más?, “Piquetes al rescate”, “Tortugas marinas”, “Aguas que me ahogo”, “Acercándose a la ciencia”, “El maravilloso mundo de los insectos”, “Tú casa desde el espacio”, ¿Si como un jitomate con virus, me enfermo?, dos sesiones fueron impartidas por académicos el Dr. Rodimiro Ramos Reyes, y el M en C. Aarón Jarquín. </w:t>
      </w:r>
    </w:p>
    <w:p w14:paraId="3E545F2D" w14:textId="77777777" w:rsidR="00727472" w:rsidRPr="003B0909" w:rsidRDefault="00727472" w:rsidP="00727472">
      <w:pPr>
        <w:spacing w:line="276" w:lineRule="auto"/>
        <w:jc w:val="both"/>
        <w:rPr>
          <w:rFonts w:ascii="Montserrat" w:hAnsi="Montserrat"/>
          <w:iCs/>
          <w:sz w:val="22"/>
          <w:szCs w:val="22"/>
          <w:lang w:val="es-ES"/>
        </w:rPr>
      </w:pPr>
    </w:p>
    <w:p w14:paraId="45D4241A"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En este ciclo, </w:t>
      </w:r>
      <w:proofErr w:type="gramStart"/>
      <w:r w:rsidRPr="003B0909">
        <w:rPr>
          <w:rFonts w:ascii="Montserrat" w:hAnsi="Montserrat"/>
          <w:iCs/>
          <w:sz w:val="22"/>
          <w:szCs w:val="22"/>
          <w:lang w:val="es-ES"/>
        </w:rPr>
        <w:t>niñas y niños</w:t>
      </w:r>
      <w:proofErr w:type="gramEnd"/>
      <w:r w:rsidRPr="003B0909">
        <w:rPr>
          <w:rFonts w:ascii="Montserrat" w:hAnsi="Montserrat"/>
          <w:iCs/>
          <w:sz w:val="22"/>
          <w:szCs w:val="22"/>
          <w:lang w:val="es-ES"/>
        </w:rPr>
        <w:t xml:space="preserve"> que participaron en el programa, reportaron constantes problemas por el internet, quedando al final un grupo muy pequeño participando en el 80% de las actividades. Para el siguiente año, se espera sacar una convocatoria, para que quienes se inscriban, estén conscientes de que las actividades son en sábado y que requiere del apoyo de la familia, ya que hay que conseguir el material que generalmente se solicita con muy poco tiempo de anticipación y conectarse con algún dispositivo en sábado, de manera que tengan esto presente dentro de las actividades.</w:t>
      </w:r>
    </w:p>
    <w:p w14:paraId="7679E2B7" w14:textId="77777777" w:rsidR="00727472" w:rsidRPr="003B0909" w:rsidRDefault="00727472" w:rsidP="00727472">
      <w:pPr>
        <w:spacing w:line="276" w:lineRule="auto"/>
        <w:jc w:val="both"/>
        <w:rPr>
          <w:rFonts w:ascii="Montserrat" w:hAnsi="Montserrat"/>
          <w:iCs/>
          <w:sz w:val="22"/>
          <w:szCs w:val="22"/>
          <w:lang w:val="es-ES"/>
        </w:rPr>
      </w:pPr>
    </w:p>
    <w:p w14:paraId="3CFB8E8D"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El evento ECOSUR a Puertas Abiertas se realizó durante la semana del 8 al 12 de febrero, contando con la participación de 7 investigadoras/es que pertenecen al SNI, 6 técnicas/os académicas/os 1 de ellas perteneciente al SNI, así como 4 estudiantes de posgrado, (2 de maestría, 2 de doctorado) y 3 estudiantes de licenciatura, además del personal de la UTIC, Vinculación y Coordinación, que estuvieron en la organización y coordinación, tanto logística como técnica. El programa estuvo conformado por 8 actividades con temáticas, según la experiencia de los participantes, por lo que contamos con actividades de corte social, biológico y tecnológico, algunas de ellas fueron replicadas durante la semana en diferentes fechas, por lo que realizamos 14 transmisiones; algo que destacar es que, aunque las actividades se replicaron, cada una de ellas tuvo su propia dinámica y público.</w:t>
      </w:r>
    </w:p>
    <w:p w14:paraId="19988BAB" w14:textId="77777777" w:rsidR="00727472" w:rsidRPr="003B0909" w:rsidRDefault="00727472" w:rsidP="00727472">
      <w:pPr>
        <w:spacing w:line="276" w:lineRule="auto"/>
        <w:jc w:val="both"/>
        <w:rPr>
          <w:rFonts w:ascii="Montserrat" w:hAnsi="Montserrat"/>
          <w:iCs/>
          <w:sz w:val="22"/>
          <w:szCs w:val="22"/>
          <w:lang w:val="es-ES"/>
        </w:rPr>
      </w:pPr>
    </w:p>
    <w:p w14:paraId="0C32EDCD"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En el marco de las 8 actividades, se promovieron las disciplinas humanísticas, científicas y tecnológicas a alumnos de las primarias de la zona 9, apoyados por familiares, para lograr la conexión necesaria. Según las estadísticas de la semana en que se llevó a cabo, el número de personas alcanzadas fue de 8562, el número de reproducciones 4520, con 1603 comentarios,744 reacciones, 7194 interacciones y las actividades se compartieron 172 veces. Los resultados alcanzados, dada la participación de </w:t>
      </w:r>
      <w:proofErr w:type="gramStart"/>
      <w:r w:rsidRPr="003B0909">
        <w:rPr>
          <w:rFonts w:ascii="Montserrat" w:hAnsi="Montserrat"/>
          <w:iCs/>
          <w:sz w:val="22"/>
          <w:szCs w:val="22"/>
          <w:lang w:val="es-ES"/>
        </w:rPr>
        <w:t>niñas y niños</w:t>
      </w:r>
      <w:proofErr w:type="gramEnd"/>
      <w:r w:rsidRPr="003B0909">
        <w:rPr>
          <w:rFonts w:ascii="Montserrat" w:hAnsi="Montserrat"/>
          <w:iCs/>
          <w:sz w:val="22"/>
          <w:szCs w:val="22"/>
          <w:lang w:val="es-ES"/>
        </w:rPr>
        <w:t xml:space="preserve">, fueron superiores a las expectativas, dado que contamos también con público de otros estados y la gran mayoría de niñas y niños, contaron con el apoyo de madres y padres de familia. </w:t>
      </w:r>
    </w:p>
    <w:p w14:paraId="18D97A50" w14:textId="77777777" w:rsidR="00727472" w:rsidRPr="003B0909" w:rsidRDefault="00727472" w:rsidP="00727472">
      <w:pPr>
        <w:spacing w:line="276" w:lineRule="auto"/>
        <w:jc w:val="both"/>
        <w:rPr>
          <w:rFonts w:ascii="Montserrat" w:hAnsi="Montserrat"/>
          <w:iCs/>
          <w:sz w:val="22"/>
          <w:szCs w:val="22"/>
          <w:lang w:val="es-ES"/>
        </w:rPr>
      </w:pPr>
    </w:p>
    <w:p w14:paraId="6A360250"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Para el siguiente semestre, personal de la unidad, estará participando en el taller de ciencias que se está organizando desde la Coordinación de Vinculación, así como también se espera desde la Coordinación de unidad. También en todas las acciones claves que den realce a la institución. </w:t>
      </w:r>
    </w:p>
    <w:p w14:paraId="35039A32" w14:textId="77777777" w:rsidR="00727472" w:rsidRPr="003B0909" w:rsidRDefault="00727472" w:rsidP="00727472">
      <w:pPr>
        <w:spacing w:line="276" w:lineRule="auto"/>
        <w:jc w:val="both"/>
        <w:rPr>
          <w:rFonts w:ascii="Montserrat" w:hAnsi="Montserrat"/>
          <w:iCs/>
          <w:sz w:val="22"/>
          <w:szCs w:val="22"/>
          <w:lang w:val="es-ES"/>
        </w:rPr>
      </w:pPr>
    </w:p>
    <w:p w14:paraId="1B0A1BD3" w14:textId="77777777" w:rsidR="00727472" w:rsidRPr="003B0909" w:rsidRDefault="00727472" w:rsidP="00727472">
      <w:pPr>
        <w:spacing w:line="276" w:lineRule="auto"/>
        <w:jc w:val="both"/>
        <w:rPr>
          <w:rFonts w:ascii="Montserrat" w:hAnsi="Montserrat"/>
          <w:b/>
          <w:bCs/>
          <w:sz w:val="22"/>
          <w:szCs w:val="22"/>
        </w:rPr>
      </w:pPr>
      <w:r w:rsidRPr="003B0909">
        <w:rPr>
          <w:rFonts w:ascii="Montserrat" w:hAnsi="Montserrat"/>
          <w:b/>
          <w:bCs/>
          <w:sz w:val="22"/>
          <w:szCs w:val="22"/>
        </w:rPr>
        <w:lastRenderedPageBreak/>
        <w:t>Seminarios institucionales en las cinco unidades de ECOSUR enero-junio 2021</w:t>
      </w:r>
    </w:p>
    <w:p w14:paraId="6DDA1CA1" w14:textId="77777777" w:rsidR="00727472" w:rsidRPr="003B0909" w:rsidRDefault="00727472" w:rsidP="00727472">
      <w:pPr>
        <w:spacing w:line="276" w:lineRule="auto"/>
        <w:jc w:val="both"/>
        <w:rPr>
          <w:rFonts w:ascii="Montserrat" w:hAnsi="Montserrat"/>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77"/>
        <w:gridCol w:w="2017"/>
        <w:gridCol w:w="1601"/>
        <w:gridCol w:w="1323"/>
        <w:gridCol w:w="1810"/>
      </w:tblGrid>
      <w:tr w:rsidR="00727472" w:rsidRPr="003B0909" w14:paraId="579799CF" w14:textId="77777777" w:rsidTr="00113E56">
        <w:trPr>
          <w:trHeight w:val="330"/>
        </w:trPr>
        <w:tc>
          <w:tcPr>
            <w:tcW w:w="1240" w:type="pct"/>
            <w:shd w:val="clear" w:color="auto" w:fill="auto"/>
            <w:vAlign w:val="center"/>
            <w:hideMark/>
          </w:tcPr>
          <w:p w14:paraId="6389486B" w14:textId="77777777" w:rsidR="00727472" w:rsidRPr="003B0909" w:rsidRDefault="00727472" w:rsidP="00727472">
            <w:p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Título</w:t>
            </w:r>
          </w:p>
        </w:tc>
        <w:tc>
          <w:tcPr>
            <w:tcW w:w="958" w:type="pct"/>
            <w:shd w:val="clear" w:color="auto" w:fill="auto"/>
            <w:vAlign w:val="center"/>
            <w:hideMark/>
          </w:tcPr>
          <w:p w14:paraId="24AC1B7F" w14:textId="77777777" w:rsidR="00727472" w:rsidRPr="003B0909" w:rsidRDefault="00727472" w:rsidP="00727472">
            <w:p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Ponente</w:t>
            </w:r>
          </w:p>
        </w:tc>
        <w:tc>
          <w:tcPr>
            <w:tcW w:w="945" w:type="pct"/>
            <w:shd w:val="clear" w:color="auto" w:fill="auto"/>
            <w:vAlign w:val="center"/>
            <w:hideMark/>
          </w:tcPr>
          <w:p w14:paraId="79A79CD1" w14:textId="77777777" w:rsidR="00727472" w:rsidRPr="003B0909" w:rsidRDefault="00727472" w:rsidP="00727472">
            <w:p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Institución</w:t>
            </w:r>
          </w:p>
        </w:tc>
        <w:tc>
          <w:tcPr>
            <w:tcW w:w="924" w:type="pct"/>
            <w:shd w:val="clear" w:color="auto" w:fill="auto"/>
            <w:vAlign w:val="center"/>
            <w:hideMark/>
          </w:tcPr>
          <w:p w14:paraId="2E37FB48" w14:textId="77777777" w:rsidR="00727472" w:rsidRPr="003B0909" w:rsidRDefault="00727472" w:rsidP="00727472">
            <w:p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Fecha</w:t>
            </w:r>
          </w:p>
        </w:tc>
        <w:tc>
          <w:tcPr>
            <w:tcW w:w="933" w:type="pct"/>
            <w:vAlign w:val="center"/>
          </w:tcPr>
          <w:p w14:paraId="34AFCEA7" w14:textId="77777777" w:rsidR="00727472" w:rsidRPr="003B0909" w:rsidRDefault="00727472" w:rsidP="00727472">
            <w:p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Departamento (si aplica)</w:t>
            </w:r>
          </w:p>
        </w:tc>
      </w:tr>
      <w:tr w:rsidR="00727472" w:rsidRPr="003B0909" w14:paraId="575666D2" w14:textId="77777777" w:rsidTr="00113E56">
        <w:trPr>
          <w:trHeight w:val="330"/>
        </w:trPr>
        <w:tc>
          <w:tcPr>
            <w:tcW w:w="5000" w:type="pct"/>
            <w:gridSpan w:val="5"/>
            <w:shd w:val="clear" w:color="auto" w:fill="C5E0B3" w:themeFill="accent6" w:themeFillTint="66"/>
            <w:vAlign w:val="center"/>
          </w:tcPr>
          <w:p w14:paraId="6DF47C6D"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b/>
                <w:bCs/>
                <w:iCs/>
                <w:sz w:val="22"/>
                <w:szCs w:val="22"/>
                <w:lang w:val="es-ES"/>
              </w:rPr>
              <w:t>Villahermosa (5)</w:t>
            </w:r>
          </w:p>
        </w:tc>
      </w:tr>
      <w:tr w:rsidR="00727472" w:rsidRPr="003B0909" w14:paraId="5574F56D" w14:textId="77777777" w:rsidTr="00113E56">
        <w:trPr>
          <w:trHeight w:val="330"/>
        </w:trPr>
        <w:tc>
          <w:tcPr>
            <w:tcW w:w="1240" w:type="pct"/>
            <w:shd w:val="clear" w:color="auto" w:fill="auto"/>
          </w:tcPr>
          <w:p w14:paraId="28B35EA2"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Caudales Ecológicos climáticamente resilientes: Desafíos de evaluación e implementación inteligente</w:t>
            </w:r>
          </w:p>
        </w:tc>
        <w:tc>
          <w:tcPr>
            <w:tcW w:w="958" w:type="pct"/>
            <w:shd w:val="clear" w:color="auto" w:fill="auto"/>
            <w:vAlign w:val="center"/>
          </w:tcPr>
          <w:p w14:paraId="04422640"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Dr. Sergio A. Salinas Rodríguez</w:t>
            </w:r>
          </w:p>
        </w:tc>
        <w:tc>
          <w:tcPr>
            <w:tcW w:w="945" w:type="pct"/>
            <w:shd w:val="clear" w:color="auto" w:fill="auto"/>
            <w:vAlign w:val="center"/>
          </w:tcPr>
          <w:p w14:paraId="78C21DF8"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ECOSUR Villahermosa</w:t>
            </w:r>
          </w:p>
        </w:tc>
        <w:tc>
          <w:tcPr>
            <w:tcW w:w="924" w:type="pct"/>
            <w:shd w:val="clear" w:color="auto" w:fill="auto"/>
            <w:vAlign w:val="center"/>
          </w:tcPr>
          <w:p w14:paraId="4A04A030"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01/02/2021</w:t>
            </w:r>
          </w:p>
        </w:tc>
        <w:tc>
          <w:tcPr>
            <w:tcW w:w="933" w:type="pct"/>
          </w:tcPr>
          <w:p w14:paraId="2E823D43"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Ciencias de la Sustentabilidad</w:t>
            </w:r>
          </w:p>
        </w:tc>
      </w:tr>
      <w:tr w:rsidR="00727472" w:rsidRPr="003B0909" w14:paraId="67D1DC05" w14:textId="77777777" w:rsidTr="00113E56">
        <w:trPr>
          <w:trHeight w:val="330"/>
        </w:trPr>
        <w:tc>
          <w:tcPr>
            <w:tcW w:w="1240" w:type="pct"/>
            <w:shd w:val="clear" w:color="auto" w:fill="auto"/>
          </w:tcPr>
          <w:p w14:paraId="02F83862"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Efectos del cambio climático en Tabasco: un asunto natural y antropogénico</w:t>
            </w:r>
          </w:p>
        </w:tc>
        <w:tc>
          <w:tcPr>
            <w:tcW w:w="958" w:type="pct"/>
            <w:shd w:val="clear" w:color="auto" w:fill="auto"/>
            <w:vAlign w:val="center"/>
          </w:tcPr>
          <w:p w14:paraId="0797BCA8"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Dr. Rodimiro Ramos Reyes</w:t>
            </w:r>
          </w:p>
        </w:tc>
        <w:tc>
          <w:tcPr>
            <w:tcW w:w="945" w:type="pct"/>
            <w:shd w:val="clear" w:color="auto" w:fill="auto"/>
            <w:vAlign w:val="center"/>
          </w:tcPr>
          <w:p w14:paraId="632D1D39"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Ecosur Villahermosa</w:t>
            </w:r>
          </w:p>
        </w:tc>
        <w:tc>
          <w:tcPr>
            <w:tcW w:w="924" w:type="pct"/>
            <w:shd w:val="clear" w:color="auto" w:fill="auto"/>
            <w:vAlign w:val="center"/>
          </w:tcPr>
          <w:p w14:paraId="54C6FA46"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02/03/2021</w:t>
            </w:r>
          </w:p>
        </w:tc>
        <w:tc>
          <w:tcPr>
            <w:tcW w:w="933" w:type="pct"/>
          </w:tcPr>
          <w:p w14:paraId="707C3388"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Observación y Estudio de la Tierra, la Atmósfera y el Océano</w:t>
            </w:r>
          </w:p>
        </w:tc>
      </w:tr>
      <w:tr w:rsidR="00727472" w:rsidRPr="003B0909" w14:paraId="0EBE48D9" w14:textId="77777777" w:rsidTr="00113E56">
        <w:trPr>
          <w:trHeight w:val="330"/>
        </w:trPr>
        <w:tc>
          <w:tcPr>
            <w:tcW w:w="1240" w:type="pct"/>
            <w:shd w:val="clear" w:color="auto" w:fill="auto"/>
          </w:tcPr>
          <w:p w14:paraId="78F29024"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Las </w:t>
            </w:r>
            <w:proofErr w:type="spellStart"/>
            <w:r w:rsidRPr="003B0909">
              <w:rPr>
                <w:rFonts w:ascii="Montserrat" w:hAnsi="Montserrat"/>
                <w:iCs/>
                <w:sz w:val="22"/>
                <w:szCs w:val="22"/>
                <w:lang w:val="es-ES"/>
              </w:rPr>
              <w:t>biogeociencias</w:t>
            </w:r>
            <w:proofErr w:type="spellEnd"/>
            <w:r w:rsidRPr="003B0909">
              <w:rPr>
                <w:rFonts w:ascii="Montserrat" w:hAnsi="Montserrat"/>
                <w:iCs/>
                <w:sz w:val="22"/>
                <w:szCs w:val="22"/>
                <w:lang w:val="es-ES"/>
              </w:rPr>
              <w:t xml:space="preserve"> y nuevas disciplinas para estudiar problemas ambientales emergentes</w:t>
            </w:r>
          </w:p>
        </w:tc>
        <w:tc>
          <w:tcPr>
            <w:tcW w:w="958" w:type="pct"/>
            <w:shd w:val="clear" w:color="auto" w:fill="auto"/>
            <w:vAlign w:val="center"/>
          </w:tcPr>
          <w:p w14:paraId="0C90BD9A"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Dr. Ulises Rodríguez Robles</w:t>
            </w:r>
          </w:p>
        </w:tc>
        <w:tc>
          <w:tcPr>
            <w:tcW w:w="945" w:type="pct"/>
            <w:shd w:val="clear" w:color="auto" w:fill="auto"/>
            <w:vAlign w:val="center"/>
          </w:tcPr>
          <w:p w14:paraId="27C66EA0"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Centro Universitario de la Costa Sur, Universidad de Guadalajara.</w:t>
            </w:r>
          </w:p>
        </w:tc>
        <w:tc>
          <w:tcPr>
            <w:tcW w:w="924" w:type="pct"/>
            <w:shd w:val="clear" w:color="auto" w:fill="auto"/>
            <w:vAlign w:val="center"/>
          </w:tcPr>
          <w:p w14:paraId="028EB404"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29/04/2021</w:t>
            </w:r>
          </w:p>
        </w:tc>
        <w:tc>
          <w:tcPr>
            <w:tcW w:w="933" w:type="pct"/>
          </w:tcPr>
          <w:p w14:paraId="379CA04C" w14:textId="77777777" w:rsidR="00727472" w:rsidRPr="003B0909" w:rsidRDefault="00727472" w:rsidP="00727472">
            <w:pPr>
              <w:spacing w:line="276" w:lineRule="auto"/>
              <w:jc w:val="both"/>
              <w:rPr>
                <w:rFonts w:ascii="Montserrat" w:hAnsi="Montserrat"/>
                <w:iCs/>
                <w:sz w:val="22"/>
                <w:szCs w:val="22"/>
                <w:lang w:val="es-ES"/>
              </w:rPr>
            </w:pPr>
          </w:p>
        </w:tc>
      </w:tr>
      <w:tr w:rsidR="00727472" w:rsidRPr="003B0909" w14:paraId="14714A27" w14:textId="77777777" w:rsidTr="00113E56">
        <w:trPr>
          <w:trHeight w:val="330"/>
        </w:trPr>
        <w:tc>
          <w:tcPr>
            <w:tcW w:w="1240" w:type="pct"/>
            <w:shd w:val="clear" w:color="auto" w:fill="auto"/>
          </w:tcPr>
          <w:p w14:paraId="34FD7105"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Proteínas y polisacáridos como aditivos alimentarios</w:t>
            </w:r>
          </w:p>
        </w:tc>
        <w:tc>
          <w:tcPr>
            <w:tcW w:w="958" w:type="pct"/>
            <w:shd w:val="clear" w:color="auto" w:fill="auto"/>
            <w:vAlign w:val="center"/>
          </w:tcPr>
          <w:p w14:paraId="79E58B87"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Dr. Luis Jorge Corzo Ríos</w:t>
            </w:r>
          </w:p>
        </w:tc>
        <w:tc>
          <w:tcPr>
            <w:tcW w:w="945" w:type="pct"/>
            <w:shd w:val="clear" w:color="auto" w:fill="auto"/>
            <w:vAlign w:val="center"/>
          </w:tcPr>
          <w:p w14:paraId="7626BB84"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Academia de Tecnología de Alimentos, en el </w:t>
            </w:r>
          </w:p>
        </w:tc>
        <w:tc>
          <w:tcPr>
            <w:tcW w:w="924" w:type="pct"/>
            <w:shd w:val="clear" w:color="auto" w:fill="auto"/>
            <w:vAlign w:val="center"/>
          </w:tcPr>
          <w:p w14:paraId="46F4B25C"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27/05/2021</w:t>
            </w:r>
          </w:p>
        </w:tc>
        <w:tc>
          <w:tcPr>
            <w:tcW w:w="933" w:type="pct"/>
          </w:tcPr>
          <w:p w14:paraId="346B538E"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Departamento de Bioprocesos, UPIBI-IPN</w:t>
            </w:r>
          </w:p>
        </w:tc>
      </w:tr>
      <w:tr w:rsidR="00727472" w:rsidRPr="003B0909" w14:paraId="66802A72" w14:textId="77777777" w:rsidTr="00113E56">
        <w:trPr>
          <w:trHeight w:val="330"/>
        </w:trPr>
        <w:tc>
          <w:tcPr>
            <w:tcW w:w="1240" w:type="pct"/>
            <w:shd w:val="clear" w:color="auto" w:fill="auto"/>
          </w:tcPr>
          <w:p w14:paraId="59366C4B"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Estudio comparativo de </w:t>
            </w:r>
            <w:proofErr w:type="spellStart"/>
            <w:r w:rsidRPr="003B0909">
              <w:rPr>
                <w:rFonts w:ascii="Montserrat" w:hAnsi="Montserrat"/>
                <w:iCs/>
                <w:sz w:val="22"/>
                <w:szCs w:val="22"/>
                <w:lang w:val="es-ES"/>
              </w:rPr>
              <w:t>phyla</w:t>
            </w:r>
            <w:proofErr w:type="spellEnd"/>
            <w:r w:rsidRPr="003B0909">
              <w:rPr>
                <w:rFonts w:ascii="Montserrat" w:hAnsi="Montserrat"/>
                <w:iCs/>
                <w:sz w:val="22"/>
                <w:szCs w:val="22"/>
                <w:lang w:val="es-ES"/>
              </w:rPr>
              <w:t xml:space="preserve"> de bacterias intestinales en pacientes con </w:t>
            </w:r>
            <w:r w:rsidRPr="003B0909">
              <w:rPr>
                <w:rFonts w:ascii="Montserrat" w:hAnsi="Montserrat"/>
                <w:iCs/>
                <w:sz w:val="22"/>
                <w:szCs w:val="22"/>
                <w:lang w:val="es-ES"/>
              </w:rPr>
              <w:lastRenderedPageBreak/>
              <w:t xml:space="preserve">exceso de peso y </w:t>
            </w:r>
            <w:proofErr w:type="spellStart"/>
            <w:r w:rsidRPr="003B0909">
              <w:rPr>
                <w:rFonts w:ascii="Montserrat" w:hAnsi="Montserrat"/>
                <w:iCs/>
                <w:sz w:val="22"/>
                <w:szCs w:val="22"/>
                <w:lang w:val="es-ES"/>
              </w:rPr>
              <w:t>normopeso</w:t>
            </w:r>
            <w:proofErr w:type="spellEnd"/>
            <w:r w:rsidRPr="003B0909">
              <w:rPr>
                <w:rFonts w:ascii="Montserrat" w:hAnsi="Montserrat"/>
                <w:iCs/>
                <w:sz w:val="22"/>
                <w:szCs w:val="22"/>
                <w:lang w:val="es-ES"/>
              </w:rPr>
              <w:t xml:space="preserve"> del ISSSTE Tabasco</w:t>
            </w:r>
          </w:p>
        </w:tc>
        <w:tc>
          <w:tcPr>
            <w:tcW w:w="958" w:type="pct"/>
            <w:shd w:val="clear" w:color="auto" w:fill="auto"/>
            <w:vAlign w:val="center"/>
          </w:tcPr>
          <w:p w14:paraId="17E566F2"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lastRenderedPageBreak/>
              <w:t>Biol. Samuel Gómez Pérez</w:t>
            </w:r>
          </w:p>
        </w:tc>
        <w:tc>
          <w:tcPr>
            <w:tcW w:w="945" w:type="pct"/>
            <w:shd w:val="clear" w:color="auto" w:fill="auto"/>
            <w:vAlign w:val="center"/>
          </w:tcPr>
          <w:p w14:paraId="56AB0264"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ECOSUR Villahermosa</w:t>
            </w:r>
          </w:p>
        </w:tc>
        <w:tc>
          <w:tcPr>
            <w:tcW w:w="924" w:type="pct"/>
            <w:shd w:val="clear" w:color="auto" w:fill="auto"/>
            <w:vAlign w:val="center"/>
          </w:tcPr>
          <w:p w14:paraId="7987A42B"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24/06/2021</w:t>
            </w:r>
          </w:p>
        </w:tc>
        <w:tc>
          <w:tcPr>
            <w:tcW w:w="933" w:type="pct"/>
          </w:tcPr>
          <w:p w14:paraId="63B210C3" w14:textId="77777777" w:rsidR="00727472" w:rsidRPr="003B0909" w:rsidRDefault="00727472" w:rsidP="00727472">
            <w:pPr>
              <w:spacing w:line="276" w:lineRule="auto"/>
              <w:jc w:val="both"/>
              <w:rPr>
                <w:rFonts w:ascii="Montserrat" w:hAnsi="Montserrat"/>
                <w:iCs/>
                <w:sz w:val="22"/>
                <w:szCs w:val="22"/>
                <w:lang w:val="es-ES"/>
              </w:rPr>
            </w:pPr>
          </w:p>
          <w:p w14:paraId="4139EE85"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Posgrado </w:t>
            </w:r>
          </w:p>
        </w:tc>
      </w:tr>
      <w:tr w:rsidR="00727472" w:rsidRPr="003B0909" w14:paraId="5BEA1909" w14:textId="77777777" w:rsidTr="00113E56">
        <w:trPr>
          <w:trHeight w:val="330"/>
        </w:trPr>
        <w:tc>
          <w:tcPr>
            <w:tcW w:w="5000" w:type="pct"/>
            <w:gridSpan w:val="5"/>
            <w:shd w:val="clear" w:color="auto" w:fill="C5E0B3" w:themeFill="accent6" w:themeFillTint="66"/>
            <w:vAlign w:val="center"/>
          </w:tcPr>
          <w:p w14:paraId="5DE95837"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b/>
                <w:bCs/>
                <w:iCs/>
                <w:sz w:val="22"/>
                <w:szCs w:val="22"/>
                <w:lang w:val="es-ES"/>
              </w:rPr>
              <w:t>Campeche (4)</w:t>
            </w:r>
          </w:p>
        </w:tc>
      </w:tr>
      <w:tr w:rsidR="00727472" w:rsidRPr="003B0909" w14:paraId="05A1467F" w14:textId="77777777" w:rsidTr="00113E56">
        <w:trPr>
          <w:trHeight w:val="330"/>
        </w:trPr>
        <w:tc>
          <w:tcPr>
            <w:tcW w:w="1240" w:type="pct"/>
            <w:tcBorders>
              <w:top w:val="single" w:sz="4" w:space="0" w:color="auto"/>
              <w:left w:val="single" w:sz="4" w:space="0" w:color="auto"/>
              <w:bottom w:val="single" w:sz="4" w:space="0" w:color="auto"/>
              <w:right w:val="single" w:sz="4" w:space="0" w:color="auto"/>
            </w:tcBorders>
            <w:shd w:val="clear" w:color="auto" w:fill="auto"/>
          </w:tcPr>
          <w:p w14:paraId="3ECF4D0E"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El reto de la disponibilidad de nutrientes de un suelo calcáreo ante la variabilidad climática</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31CBE34F"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Dra. Cristina Montiel González</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75DC23A4"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ECOSUR</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19503188"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26/03/2020</w:t>
            </w:r>
          </w:p>
        </w:tc>
        <w:tc>
          <w:tcPr>
            <w:tcW w:w="933" w:type="pct"/>
            <w:tcBorders>
              <w:top w:val="single" w:sz="4" w:space="0" w:color="auto"/>
              <w:left w:val="single" w:sz="4" w:space="0" w:color="auto"/>
              <w:bottom w:val="single" w:sz="4" w:space="0" w:color="auto"/>
              <w:right w:val="single" w:sz="4" w:space="0" w:color="auto"/>
            </w:tcBorders>
          </w:tcPr>
          <w:p w14:paraId="3488F810"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Ciencias de la Sustentabilidad</w:t>
            </w:r>
          </w:p>
        </w:tc>
      </w:tr>
      <w:tr w:rsidR="00727472" w:rsidRPr="003B0909" w14:paraId="53FF642F" w14:textId="77777777" w:rsidTr="00113E56">
        <w:trPr>
          <w:trHeight w:val="330"/>
        </w:trPr>
        <w:tc>
          <w:tcPr>
            <w:tcW w:w="1240" w:type="pct"/>
            <w:tcBorders>
              <w:top w:val="single" w:sz="4" w:space="0" w:color="auto"/>
              <w:left w:val="single" w:sz="4" w:space="0" w:color="auto"/>
              <w:bottom w:val="single" w:sz="4" w:space="0" w:color="auto"/>
              <w:right w:val="single" w:sz="4" w:space="0" w:color="auto"/>
            </w:tcBorders>
            <w:shd w:val="clear" w:color="auto" w:fill="auto"/>
          </w:tcPr>
          <w:p w14:paraId="171A30F5"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Aplicaciones biotecnológicas basadas en el uso de microorganismos marinos</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62D4F108"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Dr. José Q. García Maldonado</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1E2FAB6E"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CINVESTAV</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25D0678A"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30/04/2021</w:t>
            </w:r>
          </w:p>
        </w:tc>
        <w:tc>
          <w:tcPr>
            <w:tcW w:w="933" w:type="pct"/>
            <w:tcBorders>
              <w:top w:val="single" w:sz="4" w:space="0" w:color="auto"/>
              <w:left w:val="single" w:sz="4" w:space="0" w:color="auto"/>
              <w:bottom w:val="single" w:sz="4" w:space="0" w:color="auto"/>
              <w:right w:val="single" w:sz="4" w:space="0" w:color="auto"/>
            </w:tcBorders>
          </w:tcPr>
          <w:p w14:paraId="4720E509" w14:textId="77777777" w:rsidR="00727472" w:rsidRPr="003B0909" w:rsidRDefault="00727472" w:rsidP="00727472">
            <w:pPr>
              <w:spacing w:line="276" w:lineRule="auto"/>
              <w:jc w:val="both"/>
              <w:rPr>
                <w:rFonts w:ascii="Montserrat" w:hAnsi="Montserrat"/>
                <w:iCs/>
                <w:sz w:val="22"/>
                <w:szCs w:val="22"/>
                <w:lang w:val="es-ES"/>
              </w:rPr>
            </w:pPr>
          </w:p>
        </w:tc>
      </w:tr>
      <w:tr w:rsidR="00727472" w:rsidRPr="003B0909" w14:paraId="30731B59" w14:textId="77777777" w:rsidTr="00113E56">
        <w:trPr>
          <w:trHeight w:val="330"/>
        </w:trPr>
        <w:tc>
          <w:tcPr>
            <w:tcW w:w="1240" w:type="pct"/>
            <w:tcBorders>
              <w:top w:val="single" w:sz="4" w:space="0" w:color="auto"/>
              <w:left w:val="single" w:sz="4" w:space="0" w:color="auto"/>
              <w:bottom w:val="single" w:sz="4" w:space="0" w:color="auto"/>
              <w:right w:val="single" w:sz="4" w:space="0" w:color="auto"/>
            </w:tcBorders>
            <w:shd w:val="clear" w:color="auto" w:fill="auto"/>
          </w:tcPr>
          <w:p w14:paraId="07B337B8" w14:textId="77777777" w:rsidR="00727472" w:rsidRPr="003B0909" w:rsidRDefault="00727472" w:rsidP="00727472">
            <w:pPr>
              <w:spacing w:line="276" w:lineRule="auto"/>
              <w:jc w:val="both"/>
              <w:rPr>
                <w:rFonts w:ascii="Montserrat" w:hAnsi="Montserrat"/>
                <w:iCs/>
                <w:sz w:val="22"/>
                <w:szCs w:val="22"/>
                <w:lang w:val="en-US"/>
              </w:rPr>
            </w:pPr>
            <w:r w:rsidRPr="003B0909">
              <w:rPr>
                <w:rFonts w:ascii="Montserrat" w:hAnsi="Montserrat"/>
                <w:iCs/>
                <w:sz w:val="22"/>
                <w:szCs w:val="22"/>
                <w:lang w:val="en-US"/>
              </w:rPr>
              <w:t xml:space="preserve">Coastal ecosystems contributions to human wellbeing </w:t>
            </w:r>
            <w:proofErr w:type="gramStart"/>
            <w:r w:rsidRPr="003B0909">
              <w:rPr>
                <w:rFonts w:ascii="Montserrat" w:hAnsi="Montserrat"/>
                <w:iCs/>
                <w:sz w:val="22"/>
                <w:szCs w:val="22"/>
                <w:lang w:val="en-US"/>
              </w:rPr>
              <w:t>and  implications</w:t>
            </w:r>
            <w:proofErr w:type="gramEnd"/>
            <w:r w:rsidRPr="003B0909">
              <w:rPr>
                <w:rFonts w:ascii="Montserrat" w:hAnsi="Montserrat"/>
                <w:iCs/>
                <w:sz w:val="22"/>
                <w:szCs w:val="22"/>
                <w:lang w:val="en-US"/>
              </w:rPr>
              <w:t xml:space="preserve"> for blue justice</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016D3CC1"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Dra. Ana Carolina Esteves </w:t>
            </w:r>
            <w:proofErr w:type="spellStart"/>
            <w:r w:rsidRPr="003B0909">
              <w:rPr>
                <w:rFonts w:ascii="Montserrat" w:hAnsi="Montserrat"/>
                <w:iCs/>
                <w:sz w:val="22"/>
                <w:szCs w:val="22"/>
                <w:lang w:val="es-ES"/>
              </w:rPr>
              <w:t>Dias</w:t>
            </w:r>
            <w:proofErr w:type="spellEnd"/>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56C06059" w14:textId="77777777" w:rsidR="00727472" w:rsidRPr="003B0909" w:rsidRDefault="00727472" w:rsidP="00727472">
            <w:pPr>
              <w:spacing w:line="276" w:lineRule="auto"/>
              <w:jc w:val="both"/>
              <w:rPr>
                <w:rFonts w:ascii="Montserrat" w:hAnsi="Montserrat"/>
                <w:iCs/>
                <w:sz w:val="22"/>
                <w:szCs w:val="22"/>
                <w:lang w:val="en-US"/>
              </w:rPr>
            </w:pPr>
            <w:r w:rsidRPr="003B0909">
              <w:rPr>
                <w:rFonts w:ascii="Montserrat" w:hAnsi="Montserrat"/>
                <w:iCs/>
                <w:sz w:val="22"/>
                <w:szCs w:val="22"/>
                <w:lang w:val="en-US"/>
              </w:rPr>
              <w:t xml:space="preserve">School of </w:t>
            </w:r>
            <w:proofErr w:type="spellStart"/>
            <w:r w:rsidRPr="003B0909">
              <w:rPr>
                <w:rFonts w:ascii="Montserrat" w:hAnsi="Montserrat"/>
                <w:iCs/>
                <w:sz w:val="22"/>
                <w:szCs w:val="22"/>
                <w:lang w:val="en-US"/>
              </w:rPr>
              <w:t>Enviroment</w:t>
            </w:r>
            <w:proofErr w:type="spellEnd"/>
            <w:r w:rsidRPr="003B0909">
              <w:rPr>
                <w:rFonts w:ascii="Montserrat" w:hAnsi="Montserrat"/>
                <w:iCs/>
                <w:sz w:val="22"/>
                <w:szCs w:val="22"/>
                <w:lang w:val="en-US"/>
              </w:rPr>
              <w:t xml:space="preserve"> Enterprise and Development Canada</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2D3D24EE"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28/05/2021</w:t>
            </w:r>
          </w:p>
        </w:tc>
        <w:tc>
          <w:tcPr>
            <w:tcW w:w="933" w:type="pct"/>
            <w:tcBorders>
              <w:top w:val="single" w:sz="4" w:space="0" w:color="auto"/>
              <w:left w:val="single" w:sz="4" w:space="0" w:color="auto"/>
              <w:bottom w:val="single" w:sz="4" w:space="0" w:color="auto"/>
              <w:right w:val="single" w:sz="4" w:space="0" w:color="auto"/>
            </w:tcBorders>
          </w:tcPr>
          <w:p w14:paraId="1DBE814D" w14:textId="77777777" w:rsidR="00727472" w:rsidRPr="003B0909" w:rsidRDefault="00727472" w:rsidP="00727472">
            <w:pPr>
              <w:spacing w:line="276" w:lineRule="auto"/>
              <w:jc w:val="both"/>
              <w:rPr>
                <w:rFonts w:ascii="Montserrat" w:hAnsi="Montserrat"/>
                <w:iCs/>
                <w:sz w:val="22"/>
                <w:szCs w:val="22"/>
                <w:lang w:val="es-ES"/>
              </w:rPr>
            </w:pPr>
          </w:p>
        </w:tc>
      </w:tr>
      <w:tr w:rsidR="00727472" w:rsidRPr="003B0909" w14:paraId="14FF4B7B" w14:textId="77777777" w:rsidTr="00113E56">
        <w:trPr>
          <w:trHeight w:val="330"/>
        </w:trPr>
        <w:tc>
          <w:tcPr>
            <w:tcW w:w="1240" w:type="pct"/>
            <w:tcBorders>
              <w:top w:val="single" w:sz="4" w:space="0" w:color="auto"/>
              <w:left w:val="single" w:sz="4" w:space="0" w:color="auto"/>
              <w:bottom w:val="single" w:sz="4" w:space="0" w:color="auto"/>
              <w:right w:val="single" w:sz="4" w:space="0" w:color="auto"/>
            </w:tcBorders>
            <w:shd w:val="clear" w:color="auto" w:fill="auto"/>
          </w:tcPr>
          <w:p w14:paraId="4AECFDE6"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Bienestar y vulnerabilidad: contexto </w:t>
            </w:r>
            <w:proofErr w:type="spellStart"/>
            <w:r w:rsidRPr="003B0909">
              <w:rPr>
                <w:rFonts w:ascii="Montserrat" w:hAnsi="Montserrat"/>
                <w:iCs/>
                <w:sz w:val="22"/>
                <w:szCs w:val="22"/>
                <w:lang w:val="es-ES"/>
              </w:rPr>
              <w:t>socioecológico</w:t>
            </w:r>
            <w:proofErr w:type="spellEnd"/>
            <w:r w:rsidRPr="003B0909">
              <w:rPr>
                <w:rFonts w:ascii="Montserrat" w:hAnsi="Montserrat"/>
                <w:iCs/>
                <w:sz w:val="22"/>
                <w:szCs w:val="22"/>
                <w:lang w:val="es-ES"/>
              </w:rPr>
              <w:t xml:space="preserve"> de la pesca artesanal, en Sisal, Yucatán</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00D52EDC"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M. en C. Adrián </w:t>
            </w:r>
            <w:proofErr w:type="spellStart"/>
            <w:r w:rsidRPr="003B0909">
              <w:rPr>
                <w:rFonts w:ascii="Montserrat" w:hAnsi="Montserrat"/>
                <w:iCs/>
                <w:sz w:val="22"/>
                <w:szCs w:val="22"/>
                <w:lang w:val="es-ES"/>
              </w:rPr>
              <w:t>Nuñéz</w:t>
            </w:r>
            <w:proofErr w:type="spellEnd"/>
            <w:r w:rsidRPr="003B0909">
              <w:rPr>
                <w:rFonts w:ascii="Montserrat" w:hAnsi="Montserrat"/>
                <w:iCs/>
                <w:sz w:val="22"/>
                <w:szCs w:val="22"/>
                <w:lang w:val="es-ES"/>
              </w:rPr>
              <w:t xml:space="preserve"> Diaz</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0D735A48"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ECOSUR</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1D5B4404"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16/07/2021</w:t>
            </w:r>
          </w:p>
        </w:tc>
        <w:tc>
          <w:tcPr>
            <w:tcW w:w="933" w:type="pct"/>
            <w:tcBorders>
              <w:top w:val="single" w:sz="4" w:space="0" w:color="auto"/>
              <w:left w:val="single" w:sz="4" w:space="0" w:color="auto"/>
              <w:bottom w:val="single" w:sz="4" w:space="0" w:color="auto"/>
              <w:right w:val="single" w:sz="4" w:space="0" w:color="auto"/>
            </w:tcBorders>
          </w:tcPr>
          <w:p w14:paraId="514D13D9"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Ciencias de la Sustentabilidad</w:t>
            </w:r>
          </w:p>
        </w:tc>
      </w:tr>
      <w:tr w:rsidR="00727472" w:rsidRPr="003B0909" w14:paraId="0258BB63" w14:textId="77777777" w:rsidTr="00113E56">
        <w:trPr>
          <w:trHeight w:val="330"/>
        </w:trPr>
        <w:tc>
          <w:tcPr>
            <w:tcW w:w="5000" w:type="pct"/>
            <w:gridSpan w:val="5"/>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0FF6F2C"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b/>
                <w:bCs/>
                <w:iCs/>
                <w:sz w:val="22"/>
                <w:szCs w:val="22"/>
                <w:lang w:val="es-ES"/>
              </w:rPr>
              <w:t>Chetumal (4)</w:t>
            </w:r>
          </w:p>
        </w:tc>
      </w:tr>
      <w:tr w:rsidR="00727472" w:rsidRPr="003B0909" w14:paraId="1D34B6E0" w14:textId="77777777" w:rsidTr="00113E56">
        <w:trPr>
          <w:trHeight w:val="330"/>
        </w:trPr>
        <w:tc>
          <w:tcPr>
            <w:tcW w:w="1240" w:type="pct"/>
            <w:tcBorders>
              <w:top w:val="single" w:sz="4" w:space="0" w:color="auto"/>
              <w:left w:val="single" w:sz="4" w:space="0" w:color="auto"/>
              <w:bottom w:val="single" w:sz="4" w:space="0" w:color="auto"/>
              <w:right w:val="single" w:sz="4" w:space="0" w:color="auto"/>
            </w:tcBorders>
            <w:shd w:val="clear" w:color="auto" w:fill="auto"/>
          </w:tcPr>
          <w:p w14:paraId="2119749F"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Presentación de Resultados del Censo de Población y Vivienda 2020 en </w:t>
            </w:r>
            <w:r w:rsidRPr="003B0909">
              <w:rPr>
                <w:rFonts w:ascii="Montserrat" w:hAnsi="Montserrat"/>
                <w:iCs/>
                <w:sz w:val="22"/>
                <w:szCs w:val="22"/>
                <w:lang w:val="es-ES"/>
              </w:rPr>
              <w:lastRenderedPageBreak/>
              <w:t>Quintana Roo y Resultados de la Encuesta de Demografía de los Negocios 2020.</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689BBF52"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lastRenderedPageBreak/>
              <w:t xml:space="preserve">Ing. Carlos Fernando Novelo Vela y Mtro. Carlos </w:t>
            </w:r>
            <w:r w:rsidRPr="003B0909">
              <w:rPr>
                <w:rFonts w:ascii="Montserrat" w:hAnsi="Montserrat"/>
                <w:iCs/>
                <w:sz w:val="22"/>
                <w:szCs w:val="22"/>
                <w:lang w:val="es-ES"/>
              </w:rPr>
              <w:lastRenderedPageBreak/>
              <w:t>Antonio Caporal López</w:t>
            </w:r>
          </w:p>
          <w:p w14:paraId="3A07892D" w14:textId="77777777" w:rsidR="00727472" w:rsidRPr="003B0909" w:rsidRDefault="00727472" w:rsidP="00727472">
            <w:pPr>
              <w:spacing w:line="276" w:lineRule="auto"/>
              <w:jc w:val="both"/>
              <w:rPr>
                <w:rFonts w:ascii="Montserrat" w:hAnsi="Montserrat"/>
                <w:iCs/>
                <w:sz w:val="22"/>
                <w:szCs w:val="22"/>
                <w:lang w:val="es-ES"/>
              </w:rPr>
            </w:pP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4E265BC3"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lastRenderedPageBreak/>
              <w:t>INEGI</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309B2E91"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18 marzo 2021</w:t>
            </w:r>
          </w:p>
        </w:tc>
        <w:tc>
          <w:tcPr>
            <w:tcW w:w="933" w:type="pct"/>
            <w:tcBorders>
              <w:top w:val="single" w:sz="4" w:space="0" w:color="auto"/>
              <w:left w:val="single" w:sz="4" w:space="0" w:color="auto"/>
              <w:bottom w:val="single" w:sz="4" w:space="0" w:color="auto"/>
              <w:right w:val="single" w:sz="4" w:space="0" w:color="auto"/>
            </w:tcBorders>
          </w:tcPr>
          <w:p w14:paraId="4C564BA3" w14:textId="77777777" w:rsidR="00727472" w:rsidRPr="003B0909" w:rsidRDefault="00727472" w:rsidP="00727472">
            <w:pPr>
              <w:spacing w:line="276" w:lineRule="auto"/>
              <w:jc w:val="both"/>
              <w:rPr>
                <w:rFonts w:ascii="Montserrat" w:hAnsi="Montserrat"/>
                <w:iCs/>
                <w:sz w:val="22"/>
                <w:szCs w:val="22"/>
                <w:lang w:val="es-ES"/>
              </w:rPr>
            </w:pPr>
          </w:p>
          <w:p w14:paraId="25A099B0"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Externos</w:t>
            </w:r>
          </w:p>
        </w:tc>
      </w:tr>
      <w:tr w:rsidR="00727472" w:rsidRPr="003B0909" w14:paraId="123C44A0" w14:textId="77777777" w:rsidTr="00113E56">
        <w:trPr>
          <w:trHeight w:val="330"/>
        </w:trPr>
        <w:tc>
          <w:tcPr>
            <w:tcW w:w="1240" w:type="pct"/>
            <w:tcBorders>
              <w:top w:val="single" w:sz="4" w:space="0" w:color="auto"/>
              <w:left w:val="single" w:sz="4" w:space="0" w:color="auto"/>
              <w:bottom w:val="single" w:sz="4" w:space="0" w:color="auto"/>
              <w:right w:val="single" w:sz="4" w:space="0" w:color="auto"/>
            </w:tcBorders>
            <w:shd w:val="clear" w:color="auto" w:fill="auto"/>
          </w:tcPr>
          <w:p w14:paraId="0A588339"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Segmentación semántica para la estimación de cobertura de Sargazo usando imágenes aéreas</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00AEDF01"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Dr. Javier Arellano Verdejo</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4FADCCCE"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ECOSUR</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5996D174"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22 abril 2021</w:t>
            </w:r>
          </w:p>
        </w:tc>
        <w:tc>
          <w:tcPr>
            <w:tcW w:w="933" w:type="pct"/>
            <w:tcBorders>
              <w:top w:val="single" w:sz="4" w:space="0" w:color="auto"/>
              <w:left w:val="single" w:sz="4" w:space="0" w:color="auto"/>
              <w:bottom w:val="single" w:sz="4" w:space="0" w:color="auto"/>
              <w:right w:val="single" w:sz="4" w:space="0" w:color="auto"/>
            </w:tcBorders>
          </w:tcPr>
          <w:p w14:paraId="09EE338C"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Observación y Estudio de la Tierra, la Atmósfera y el Océano</w:t>
            </w:r>
          </w:p>
        </w:tc>
      </w:tr>
      <w:tr w:rsidR="00727472" w:rsidRPr="003B0909" w14:paraId="2ED9A384" w14:textId="77777777" w:rsidTr="00113E56">
        <w:trPr>
          <w:trHeight w:val="330"/>
        </w:trPr>
        <w:tc>
          <w:tcPr>
            <w:tcW w:w="1240" w:type="pct"/>
            <w:tcBorders>
              <w:top w:val="single" w:sz="4" w:space="0" w:color="auto"/>
              <w:left w:val="single" w:sz="4" w:space="0" w:color="auto"/>
              <w:bottom w:val="single" w:sz="4" w:space="0" w:color="auto"/>
              <w:right w:val="single" w:sz="4" w:space="0" w:color="auto"/>
            </w:tcBorders>
            <w:shd w:val="clear" w:color="auto" w:fill="auto"/>
          </w:tcPr>
          <w:p w14:paraId="2D215B88"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Calidad del agua y biodiversidad de peces, retos para el funcionamiento de los ecosistemas en el Caribe mexicano</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73C14D17"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Dr. Adán Caballero Vázquez</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59B75FA5"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Centro de Investigación Científica de Yucatán (CICY)</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6ADD132E"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27 mayo 2021</w:t>
            </w:r>
          </w:p>
        </w:tc>
        <w:tc>
          <w:tcPr>
            <w:tcW w:w="933" w:type="pct"/>
            <w:tcBorders>
              <w:top w:val="single" w:sz="4" w:space="0" w:color="auto"/>
              <w:left w:val="single" w:sz="4" w:space="0" w:color="auto"/>
              <w:bottom w:val="single" w:sz="4" w:space="0" w:color="auto"/>
              <w:right w:val="single" w:sz="4" w:space="0" w:color="auto"/>
            </w:tcBorders>
          </w:tcPr>
          <w:p w14:paraId="3E35CE89" w14:textId="77777777" w:rsidR="00727472" w:rsidRPr="003B0909" w:rsidRDefault="00727472" w:rsidP="00727472">
            <w:pPr>
              <w:spacing w:line="276" w:lineRule="auto"/>
              <w:jc w:val="both"/>
              <w:rPr>
                <w:rFonts w:ascii="Montserrat" w:hAnsi="Montserrat"/>
                <w:iCs/>
                <w:sz w:val="22"/>
                <w:szCs w:val="22"/>
                <w:lang w:val="es-ES"/>
              </w:rPr>
            </w:pPr>
          </w:p>
          <w:p w14:paraId="31413D4E"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Externo</w:t>
            </w:r>
          </w:p>
        </w:tc>
      </w:tr>
      <w:tr w:rsidR="00727472" w:rsidRPr="003B0909" w14:paraId="405769F3" w14:textId="77777777" w:rsidTr="00113E56">
        <w:trPr>
          <w:trHeight w:val="330"/>
        </w:trPr>
        <w:tc>
          <w:tcPr>
            <w:tcW w:w="1240" w:type="pct"/>
            <w:tcBorders>
              <w:top w:val="single" w:sz="4" w:space="0" w:color="auto"/>
              <w:left w:val="single" w:sz="4" w:space="0" w:color="auto"/>
              <w:bottom w:val="single" w:sz="4" w:space="0" w:color="auto"/>
              <w:right w:val="single" w:sz="4" w:space="0" w:color="auto"/>
            </w:tcBorders>
            <w:shd w:val="clear" w:color="auto" w:fill="auto"/>
          </w:tcPr>
          <w:p w14:paraId="6E62D20C"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Adaptaciones, interacciones y flexibilidad en el mundo de los arácnidos</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6021010E"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Dr. Yann Lucien </w:t>
            </w:r>
            <w:proofErr w:type="spellStart"/>
            <w:r w:rsidRPr="003B0909">
              <w:rPr>
                <w:rFonts w:ascii="Montserrat" w:hAnsi="Montserrat"/>
                <w:iCs/>
                <w:sz w:val="22"/>
                <w:szCs w:val="22"/>
                <w:lang w:val="es-ES"/>
              </w:rPr>
              <w:t>Hénaut</w:t>
            </w:r>
            <w:proofErr w:type="spellEnd"/>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6D326919"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ECOSUR</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41F6DD51"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24 junio 2021</w:t>
            </w:r>
          </w:p>
        </w:tc>
        <w:tc>
          <w:tcPr>
            <w:tcW w:w="933" w:type="pct"/>
            <w:tcBorders>
              <w:top w:val="single" w:sz="4" w:space="0" w:color="auto"/>
              <w:left w:val="single" w:sz="4" w:space="0" w:color="auto"/>
              <w:bottom w:val="single" w:sz="4" w:space="0" w:color="auto"/>
              <w:right w:val="single" w:sz="4" w:space="0" w:color="auto"/>
            </w:tcBorders>
          </w:tcPr>
          <w:p w14:paraId="3695425F" w14:textId="77777777" w:rsidR="00727472" w:rsidRPr="003B0909" w:rsidRDefault="00727472" w:rsidP="00727472">
            <w:pPr>
              <w:spacing w:line="276" w:lineRule="auto"/>
              <w:jc w:val="both"/>
              <w:rPr>
                <w:rFonts w:ascii="Montserrat" w:hAnsi="Montserrat"/>
                <w:iCs/>
                <w:sz w:val="22"/>
                <w:szCs w:val="22"/>
                <w:lang w:val="es-ES"/>
              </w:rPr>
            </w:pPr>
          </w:p>
          <w:p w14:paraId="171FF71A"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Conservación de la Biodiversidad</w:t>
            </w:r>
          </w:p>
        </w:tc>
      </w:tr>
      <w:tr w:rsidR="00727472" w:rsidRPr="003B0909" w14:paraId="314C4907" w14:textId="77777777" w:rsidTr="00113E56">
        <w:trPr>
          <w:trHeight w:val="330"/>
        </w:trPr>
        <w:tc>
          <w:tcPr>
            <w:tcW w:w="5000" w:type="pct"/>
            <w:gridSpan w:val="5"/>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4887062"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b/>
                <w:bCs/>
                <w:iCs/>
                <w:sz w:val="22"/>
                <w:szCs w:val="22"/>
                <w:lang w:val="es-ES"/>
              </w:rPr>
              <w:t>San Cristóbal de Las Casas (4)</w:t>
            </w:r>
          </w:p>
        </w:tc>
      </w:tr>
      <w:tr w:rsidR="00727472" w:rsidRPr="003B0909" w14:paraId="062E4135" w14:textId="77777777" w:rsidTr="00113E56">
        <w:trPr>
          <w:trHeight w:val="330"/>
        </w:trPr>
        <w:tc>
          <w:tcPr>
            <w:tcW w:w="1240" w:type="pct"/>
            <w:tcBorders>
              <w:top w:val="single" w:sz="4" w:space="0" w:color="auto"/>
              <w:left w:val="single" w:sz="4" w:space="0" w:color="auto"/>
              <w:bottom w:val="single" w:sz="4" w:space="0" w:color="auto"/>
              <w:right w:val="single" w:sz="4" w:space="0" w:color="auto"/>
            </w:tcBorders>
            <w:shd w:val="clear" w:color="auto" w:fill="auto"/>
            <w:vAlign w:val="center"/>
          </w:tcPr>
          <w:p w14:paraId="569A5AE6"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Mecanismos de socialización y transmisión de conocimiento en la ciencia</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7A9DFCB9"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Dra. Trinidad Cristina Guerrero Jiménez</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19F536E0"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El Colegio de la Frontera Sur</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6F46F7FA"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24/03/21</w:t>
            </w:r>
          </w:p>
        </w:tc>
        <w:tc>
          <w:tcPr>
            <w:tcW w:w="933" w:type="pct"/>
            <w:tcBorders>
              <w:top w:val="single" w:sz="4" w:space="0" w:color="auto"/>
              <w:left w:val="single" w:sz="4" w:space="0" w:color="auto"/>
              <w:bottom w:val="single" w:sz="4" w:space="0" w:color="auto"/>
              <w:right w:val="single" w:sz="4" w:space="0" w:color="auto"/>
            </w:tcBorders>
            <w:vAlign w:val="center"/>
          </w:tcPr>
          <w:p w14:paraId="10A43267"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Coordinación de Unidad San Cristóbal</w:t>
            </w:r>
          </w:p>
        </w:tc>
      </w:tr>
      <w:tr w:rsidR="00727472" w:rsidRPr="003B0909" w14:paraId="53268283" w14:textId="77777777" w:rsidTr="00113E56">
        <w:trPr>
          <w:trHeight w:val="330"/>
        </w:trPr>
        <w:tc>
          <w:tcPr>
            <w:tcW w:w="1240" w:type="pct"/>
            <w:tcBorders>
              <w:top w:val="single" w:sz="4" w:space="0" w:color="auto"/>
              <w:left w:val="single" w:sz="4" w:space="0" w:color="auto"/>
              <w:bottom w:val="single" w:sz="4" w:space="0" w:color="auto"/>
              <w:right w:val="single" w:sz="4" w:space="0" w:color="auto"/>
            </w:tcBorders>
            <w:shd w:val="clear" w:color="auto" w:fill="auto"/>
            <w:vAlign w:val="center"/>
          </w:tcPr>
          <w:p w14:paraId="3788530A"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Transformación política: pertinencia cultural, género y seguridad alimentaria</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03E676BC"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Dr. Benito Salvatierra Izaba</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3B65C471"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El Colegio de la Frontera Sur</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4A2DFB17"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28/04/21</w:t>
            </w:r>
          </w:p>
        </w:tc>
        <w:tc>
          <w:tcPr>
            <w:tcW w:w="933" w:type="pct"/>
            <w:tcBorders>
              <w:top w:val="single" w:sz="4" w:space="0" w:color="auto"/>
              <w:left w:val="single" w:sz="4" w:space="0" w:color="auto"/>
              <w:bottom w:val="single" w:sz="4" w:space="0" w:color="auto"/>
              <w:right w:val="single" w:sz="4" w:space="0" w:color="auto"/>
            </w:tcBorders>
            <w:vAlign w:val="center"/>
          </w:tcPr>
          <w:p w14:paraId="61068B9A"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Salud</w:t>
            </w:r>
          </w:p>
        </w:tc>
      </w:tr>
      <w:tr w:rsidR="00727472" w:rsidRPr="003B0909" w14:paraId="22F0CD22" w14:textId="77777777" w:rsidTr="00113E56">
        <w:trPr>
          <w:trHeight w:val="330"/>
        </w:trPr>
        <w:tc>
          <w:tcPr>
            <w:tcW w:w="1240" w:type="pct"/>
            <w:tcBorders>
              <w:top w:val="single" w:sz="4" w:space="0" w:color="auto"/>
              <w:left w:val="single" w:sz="4" w:space="0" w:color="auto"/>
              <w:bottom w:val="single" w:sz="4" w:space="0" w:color="auto"/>
              <w:right w:val="single" w:sz="4" w:space="0" w:color="auto"/>
            </w:tcBorders>
            <w:shd w:val="clear" w:color="auto" w:fill="auto"/>
            <w:vAlign w:val="center"/>
          </w:tcPr>
          <w:p w14:paraId="0769C731"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lastRenderedPageBreak/>
              <w:t>Una experiencia de investigación colaborativa en el volcán Tacaná</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000B4FFD"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M. C. Christiane Junghans; M. C. José Alfonso López Gómez y M. C. Dulce Osorio López</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4D083E54"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El Colegio de la Frontera Sur</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504BF6CE"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26/05/21</w:t>
            </w:r>
          </w:p>
        </w:tc>
        <w:tc>
          <w:tcPr>
            <w:tcW w:w="933" w:type="pct"/>
            <w:tcBorders>
              <w:top w:val="single" w:sz="4" w:space="0" w:color="auto"/>
              <w:left w:val="single" w:sz="4" w:space="0" w:color="auto"/>
              <w:bottom w:val="single" w:sz="4" w:space="0" w:color="auto"/>
              <w:right w:val="single" w:sz="4" w:space="0" w:color="auto"/>
            </w:tcBorders>
            <w:vAlign w:val="center"/>
          </w:tcPr>
          <w:p w14:paraId="0D481F98"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Agricultura, Sociedad y Ambiente</w:t>
            </w:r>
          </w:p>
        </w:tc>
      </w:tr>
      <w:tr w:rsidR="00727472" w:rsidRPr="003B0909" w14:paraId="1DF205E5" w14:textId="77777777" w:rsidTr="00113E56">
        <w:trPr>
          <w:trHeight w:val="330"/>
        </w:trPr>
        <w:tc>
          <w:tcPr>
            <w:tcW w:w="1240" w:type="pct"/>
            <w:tcBorders>
              <w:top w:val="single" w:sz="4" w:space="0" w:color="auto"/>
              <w:left w:val="single" w:sz="4" w:space="0" w:color="auto"/>
              <w:bottom w:val="single" w:sz="4" w:space="0" w:color="auto"/>
              <w:right w:val="single" w:sz="4" w:space="0" w:color="auto"/>
            </w:tcBorders>
            <w:shd w:val="clear" w:color="auto" w:fill="auto"/>
            <w:vAlign w:val="center"/>
          </w:tcPr>
          <w:p w14:paraId="0AFA4CB3"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Compartiendo saberes sobre VIH y SIDA en Chiapas</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3F5D1D1C"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María Eugenia Martínez, Gregorio Gómez, </w:t>
            </w:r>
            <w:proofErr w:type="spellStart"/>
            <w:r w:rsidRPr="003B0909">
              <w:rPr>
                <w:rFonts w:ascii="Montserrat" w:hAnsi="Montserrat"/>
                <w:iCs/>
                <w:sz w:val="22"/>
                <w:szCs w:val="22"/>
                <w:lang w:val="es-ES"/>
              </w:rPr>
              <w:t>Rosemberg</w:t>
            </w:r>
            <w:proofErr w:type="spellEnd"/>
            <w:r w:rsidRPr="003B0909">
              <w:rPr>
                <w:rFonts w:ascii="Montserrat" w:hAnsi="Montserrat"/>
                <w:iCs/>
                <w:sz w:val="22"/>
                <w:szCs w:val="22"/>
                <w:lang w:val="es-ES"/>
              </w:rPr>
              <w:t xml:space="preserve"> López, y M. C. Rolando Tinoco Ojanguren,</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723289D8"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CISC A. C.;</w:t>
            </w:r>
          </w:p>
          <w:p w14:paraId="17DF1909"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INFROSUR A. C. y</w:t>
            </w:r>
          </w:p>
          <w:p w14:paraId="64D02198"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UMA A. C.</w:t>
            </w:r>
          </w:p>
          <w:p w14:paraId="1FA5AE52"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El Colegio de la Frontera Sur</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321D3B0F"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23/06/21</w:t>
            </w:r>
          </w:p>
        </w:tc>
        <w:tc>
          <w:tcPr>
            <w:tcW w:w="933" w:type="pct"/>
            <w:tcBorders>
              <w:top w:val="single" w:sz="4" w:space="0" w:color="auto"/>
              <w:left w:val="single" w:sz="4" w:space="0" w:color="auto"/>
              <w:bottom w:val="single" w:sz="4" w:space="0" w:color="auto"/>
              <w:right w:val="single" w:sz="4" w:space="0" w:color="auto"/>
            </w:tcBorders>
            <w:vAlign w:val="center"/>
          </w:tcPr>
          <w:p w14:paraId="266F7BED"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Sociedad y Cultura</w:t>
            </w:r>
          </w:p>
        </w:tc>
      </w:tr>
      <w:tr w:rsidR="00727472" w:rsidRPr="003B0909" w14:paraId="65A30396" w14:textId="77777777" w:rsidTr="00113E56">
        <w:trPr>
          <w:trHeight w:val="330"/>
        </w:trPr>
        <w:tc>
          <w:tcPr>
            <w:tcW w:w="5000" w:type="pct"/>
            <w:gridSpan w:val="5"/>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8D8F104"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b/>
                <w:bCs/>
                <w:iCs/>
                <w:sz w:val="22"/>
                <w:szCs w:val="22"/>
                <w:lang w:val="es-ES"/>
              </w:rPr>
              <w:t>Tapachula (13)</w:t>
            </w:r>
          </w:p>
        </w:tc>
      </w:tr>
      <w:tr w:rsidR="00727472" w:rsidRPr="003B0909" w14:paraId="7ADE7B10" w14:textId="77777777" w:rsidTr="00113E56">
        <w:trPr>
          <w:trHeight w:val="330"/>
        </w:trPr>
        <w:tc>
          <w:tcPr>
            <w:tcW w:w="1240" w:type="pct"/>
            <w:tcBorders>
              <w:top w:val="single" w:sz="4" w:space="0" w:color="auto"/>
              <w:left w:val="single" w:sz="4" w:space="0" w:color="auto"/>
              <w:bottom w:val="single" w:sz="4" w:space="0" w:color="auto"/>
              <w:right w:val="single" w:sz="4" w:space="0" w:color="auto"/>
            </w:tcBorders>
            <w:shd w:val="clear" w:color="auto" w:fill="auto"/>
          </w:tcPr>
          <w:p w14:paraId="39CD893A"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rPr>
              <w:t>Mecanismos que estructuran a las comunidades de anfibios y lagartijas en la Selva Lacandona, Chiapas, México</w:t>
            </w:r>
            <w:r w:rsidRPr="003B0909">
              <w:rPr>
                <w:rFonts w:ascii="Montserrat" w:hAnsi="Montserrat"/>
                <w:iCs/>
                <w:sz w:val="22"/>
                <w:szCs w:val="22"/>
                <w:lang w:val="es-ES"/>
              </w:rPr>
              <w:t> </w:t>
            </w:r>
          </w:p>
        </w:tc>
        <w:tc>
          <w:tcPr>
            <w:tcW w:w="958" w:type="pct"/>
            <w:tcBorders>
              <w:top w:val="single" w:sz="4" w:space="0" w:color="auto"/>
              <w:left w:val="single" w:sz="4" w:space="0" w:color="auto"/>
              <w:bottom w:val="single" w:sz="4" w:space="0" w:color="auto"/>
              <w:right w:val="single" w:sz="4" w:space="0" w:color="auto"/>
            </w:tcBorders>
            <w:shd w:val="clear" w:color="auto" w:fill="auto"/>
          </w:tcPr>
          <w:p w14:paraId="1D1659F4"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rPr>
              <w:t>Dr. Omar Hernández Ordóñez</w:t>
            </w:r>
            <w:r w:rsidRPr="003B0909">
              <w:rPr>
                <w:rFonts w:ascii="Montserrat" w:hAnsi="Montserrat"/>
                <w:iCs/>
                <w:sz w:val="22"/>
                <w:szCs w:val="22"/>
                <w:lang w:val="es-ES"/>
              </w:rPr>
              <w:t> </w:t>
            </w:r>
          </w:p>
        </w:tc>
        <w:tc>
          <w:tcPr>
            <w:tcW w:w="945" w:type="pct"/>
            <w:tcBorders>
              <w:top w:val="single" w:sz="4" w:space="0" w:color="auto"/>
              <w:left w:val="single" w:sz="4" w:space="0" w:color="auto"/>
              <w:bottom w:val="single" w:sz="4" w:space="0" w:color="auto"/>
              <w:right w:val="single" w:sz="4" w:space="0" w:color="auto"/>
            </w:tcBorders>
            <w:shd w:val="clear" w:color="auto" w:fill="auto"/>
          </w:tcPr>
          <w:p w14:paraId="7D859DFC"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rPr>
              <w:t>Instituto de Biología, UNAM</w:t>
            </w:r>
            <w:r w:rsidRPr="003B0909">
              <w:rPr>
                <w:rFonts w:ascii="Montserrat" w:hAnsi="Montserrat"/>
                <w:iCs/>
                <w:sz w:val="22"/>
                <w:szCs w:val="22"/>
                <w:lang w:val="es-ES"/>
              </w:rPr>
              <w:t> </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0A0ABD2B"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rPr>
              <w:t>25/03/2021</w:t>
            </w:r>
          </w:p>
          <w:p w14:paraId="5907CE65" w14:textId="77777777" w:rsidR="00727472" w:rsidRPr="003B0909" w:rsidRDefault="00727472" w:rsidP="00727472">
            <w:pPr>
              <w:spacing w:line="276" w:lineRule="auto"/>
              <w:jc w:val="both"/>
              <w:rPr>
                <w:rFonts w:ascii="Montserrat" w:hAnsi="Montserrat"/>
                <w:iCs/>
                <w:sz w:val="22"/>
                <w:szCs w:val="22"/>
                <w:lang w:val="es-ES"/>
              </w:rPr>
            </w:pPr>
          </w:p>
        </w:tc>
        <w:tc>
          <w:tcPr>
            <w:tcW w:w="933" w:type="pct"/>
            <w:tcBorders>
              <w:top w:val="single" w:sz="4" w:space="0" w:color="auto"/>
              <w:left w:val="single" w:sz="4" w:space="0" w:color="auto"/>
              <w:bottom w:val="single" w:sz="4" w:space="0" w:color="auto"/>
              <w:right w:val="single" w:sz="4" w:space="0" w:color="auto"/>
            </w:tcBorders>
          </w:tcPr>
          <w:p w14:paraId="1B85E63D" w14:textId="77777777" w:rsidR="00727472" w:rsidRPr="003B0909" w:rsidRDefault="00727472" w:rsidP="00727472">
            <w:pPr>
              <w:spacing w:line="276" w:lineRule="auto"/>
              <w:jc w:val="both"/>
              <w:rPr>
                <w:rFonts w:ascii="Montserrat" w:hAnsi="Montserrat"/>
                <w:iCs/>
                <w:sz w:val="22"/>
                <w:szCs w:val="22"/>
                <w:lang w:val="es-ES"/>
              </w:rPr>
            </w:pPr>
          </w:p>
        </w:tc>
      </w:tr>
      <w:tr w:rsidR="00727472" w:rsidRPr="003B0909" w14:paraId="578F00C9" w14:textId="77777777" w:rsidTr="00113E56">
        <w:trPr>
          <w:trHeight w:val="330"/>
        </w:trPr>
        <w:tc>
          <w:tcPr>
            <w:tcW w:w="1240" w:type="pct"/>
            <w:tcBorders>
              <w:top w:val="single" w:sz="4" w:space="0" w:color="auto"/>
              <w:left w:val="single" w:sz="4" w:space="0" w:color="auto"/>
              <w:bottom w:val="single" w:sz="4" w:space="0" w:color="auto"/>
              <w:right w:val="single" w:sz="4" w:space="0" w:color="auto"/>
            </w:tcBorders>
            <w:shd w:val="clear" w:color="auto" w:fill="auto"/>
          </w:tcPr>
          <w:p w14:paraId="44240AE6"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rPr>
              <w:t>Reducción genómica: un fenómeno evolutivo fascinante</w:t>
            </w:r>
          </w:p>
        </w:tc>
        <w:tc>
          <w:tcPr>
            <w:tcW w:w="958" w:type="pct"/>
            <w:tcBorders>
              <w:top w:val="single" w:sz="4" w:space="0" w:color="auto"/>
              <w:left w:val="single" w:sz="4" w:space="0" w:color="auto"/>
              <w:bottom w:val="single" w:sz="4" w:space="0" w:color="auto"/>
              <w:right w:val="single" w:sz="4" w:space="0" w:color="auto"/>
            </w:tcBorders>
            <w:shd w:val="clear" w:color="auto" w:fill="auto"/>
          </w:tcPr>
          <w:p w14:paraId="35C2FD96"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rPr>
              <w:t>Dr. David José Martínez Cano</w:t>
            </w:r>
            <w:r w:rsidRPr="003B0909">
              <w:rPr>
                <w:rFonts w:ascii="Montserrat" w:hAnsi="Montserrat"/>
                <w:iCs/>
                <w:sz w:val="22"/>
                <w:szCs w:val="22"/>
                <w:lang w:val="es-ES"/>
              </w:rPr>
              <w:t> </w:t>
            </w:r>
          </w:p>
          <w:p w14:paraId="148729C7"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w:t>
            </w:r>
          </w:p>
        </w:tc>
        <w:tc>
          <w:tcPr>
            <w:tcW w:w="945" w:type="pct"/>
            <w:tcBorders>
              <w:top w:val="single" w:sz="4" w:space="0" w:color="auto"/>
              <w:left w:val="single" w:sz="4" w:space="0" w:color="auto"/>
              <w:bottom w:val="single" w:sz="4" w:space="0" w:color="auto"/>
              <w:right w:val="single" w:sz="4" w:space="0" w:color="auto"/>
            </w:tcBorders>
            <w:shd w:val="clear" w:color="auto" w:fill="auto"/>
          </w:tcPr>
          <w:p w14:paraId="205A794F"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rPr>
              <w:t>ECOSUR</w:t>
            </w:r>
            <w:r w:rsidRPr="003B0909">
              <w:rPr>
                <w:rFonts w:ascii="Montserrat" w:hAnsi="Montserrat"/>
                <w:iCs/>
                <w:sz w:val="22"/>
                <w:szCs w:val="22"/>
                <w:lang w:val="es-ES"/>
              </w:rPr>
              <w:t> </w:t>
            </w:r>
          </w:p>
        </w:tc>
        <w:tc>
          <w:tcPr>
            <w:tcW w:w="924" w:type="pct"/>
            <w:tcBorders>
              <w:top w:val="single" w:sz="4" w:space="0" w:color="auto"/>
              <w:left w:val="single" w:sz="4" w:space="0" w:color="auto"/>
              <w:bottom w:val="single" w:sz="4" w:space="0" w:color="auto"/>
              <w:right w:val="single" w:sz="4" w:space="0" w:color="auto"/>
            </w:tcBorders>
            <w:shd w:val="clear" w:color="auto" w:fill="auto"/>
          </w:tcPr>
          <w:p w14:paraId="49EC8026"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8/04/2021</w:t>
            </w:r>
          </w:p>
        </w:tc>
        <w:tc>
          <w:tcPr>
            <w:tcW w:w="933" w:type="pct"/>
            <w:tcBorders>
              <w:top w:val="single" w:sz="4" w:space="0" w:color="auto"/>
              <w:left w:val="single" w:sz="4" w:space="0" w:color="auto"/>
              <w:bottom w:val="single" w:sz="4" w:space="0" w:color="auto"/>
              <w:right w:val="single" w:sz="4" w:space="0" w:color="auto"/>
            </w:tcBorders>
          </w:tcPr>
          <w:p w14:paraId="10FD1157"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Ciencias de la Sustentabilidad</w:t>
            </w:r>
          </w:p>
        </w:tc>
      </w:tr>
      <w:tr w:rsidR="00727472" w:rsidRPr="003B0909" w14:paraId="5D716318" w14:textId="77777777" w:rsidTr="00113E56">
        <w:trPr>
          <w:trHeight w:val="330"/>
        </w:trPr>
        <w:tc>
          <w:tcPr>
            <w:tcW w:w="1240" w:type="pct"/>
            <w:tcBorders>
              <w:top w:val="single" w:sz="4" w:space="0" w:color="auto"/>
              <w:left w:val="single" w:sz="4" w:space="0" w:color="auto"/>
              <w:bottom w:val="single" w:sz="4" w:space="0" w:color="auto"/>
              <w:right w:val="single" w:sz="4" w:space="0" w:color="auto"/>
            </w:tcBorders>
            <w:shd w:val="clear" w:color="auto" w:fill="auto"/>
          </w:tcPr>
          <w:p w14:paraId="241DF21E"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rPr>
              <w:t xml:space="preserve">Uso de proteína hidrolizada en la alimentación de adultos de colonia de </w:t>
            </w:r>
            <w:proofErr w:type="spellStart"/>
            <w:r w:rsidRPr="003B0909">
              <w:rPr>
                <w:rFonts w:ascii="Montserrat" w:hAnsi="Montserrat"/>
                <w:iCs/>
                <w:sz w:val="22"/>
                <w:szCs w:val="22"/>
              </w:rPr>
              <w:t>Ceratitis</w:t>
            </w:r>
            <w:proofErr w:type="spellEnd"/>
            <w:r w:rsidRPr="003B0909">
              <w:rPr>
                <w:rFonts w:ascii="Montserrat" w:hAnsi="Montserrat"/>
                <w:iCs/>
                <w:sz w:val="22"/>
                <w:szCs w:val="22"/>
              </w:rPr>
              <w:t xml:space="preserve"> </w:t>
            </w:r>
            <w:proofErr w:type="spellStart"/>
            <w:r w:rsidRPr="003B0909">
              <w:rPr>
                <w:rFonts w:ascii="Montserrat" w:hAnsi="Montserrat"/>
                <w:iCs/>
                <w:sz w:val="22"/>
                <w:szCs w:val="22"/>
              </w:rPr>
              <w:t>capitata</w:t>
            </w:r>
            <w:proofErr w:type="spellEnd"/>
            <w:r w:rsidRPr="003B0909">
              <w:rPr>
                <w:rFonts w:ascii="Montserrat" w:hAnsi="Montserrat"/>
                <w:iCs/>
                <w:sz w:val="22"/>
                <w:szCs w:val="22"/>
              </w:rPr>
              <w:t xml:space="preserve">, una necesidad para producción masiva </w:t>
            </w:r>
          </w:p>
        </w:tc>
        <w:tc>
          <w:tcPr>
            <w:tcW w:w="958" w:type="pct"/>
            <w:tcBorders>
              <w:top w:val="single" w:sz="4" w:space="0" w:color="auto"/>
              <w:left w:val="single" w:sz="4" w:space="0" w:color="auto"/>
              <w:bottom w:val="single" w:sz="4" w:space="0" w:color="auto"/>
              <w:right w:val="single" w:sz="4" w:space="0" w:color="auto"/>
            </w:tcBorders>
            <w:shd w:val="clear" w:color="auto" w:fill="auto"/>
          </w:tcPr>
          <w:p w14:paraId="2BDE2D3C"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rPr>
              <w:t>M.C. José Pedro Rivera Ciprián</w:t>
            </w:r>
            <w:r w:rsidRPr="003B0909">
              <w:rPr>
                <w:rFonts w:ascii="Montserrat" w:hAnsi="Montserrat"/>
                <w:iCs/>
                <w:sz w:val="22"/>
                <w:szCs w:val="22"/>
                <w:lang w:val="es-ES"/>
              </w:rPr>
              <w:t> </w:t>
            </w:r>
          </w:p>
        </w:tc>
        <w:tc>
          <w:tcPr>
            <w:tcW w:w="945" w:type="pct"/>
            <w:tcBorders>
              <w:top w:val="single" w:sz="4" w:space="0" w:color="auto"/>
              <w:left w:val="single" w:sz="4" w:space="0" w:color="auto"/>
              <w:bottom w:val="single" w:sz="4" w:space="0" w:color="auto"/>
              <w:right w:val="single" w:sz="4" w:space="0" w:color="auto"/>
            </w:tcBorders>
            <w:shd w:val="clear" w:color="auto" w:fill="auto"/>
          </w:tcPr>
          <w:p w14:paraId="057A2374"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Programa </w:t>
            </w:r>
            <w:proofErr w:type="spellStart"/>
            <w:r w:rsidRPr="003B0909">
              <w:rPr>
                <w:rFonts w:ascii="Montserrat" w:hAnsi="Montserrat"/>
                <w:iCs/>
                <w:sz w:val="22"/>
                <w:szCs w:val="22"/>
                <w:lang w:val="es-ES"/>
              </w:rPr>
              <w:t>Moscamed</w:t>
            </w:r>
            <w:proofErr w:type="spellEnd"/>
          </w:p>
        </w:tc>
        <w:tc>
          <w:tcPr>
            <w:tcW w:w="924" w:type="pct"/>
            <w:tcBorders>
              <w:top w:val="single" w:sz="4" w:space="0" w:color="auto"/>
              <w:left w:val="single" w:sz="4" w:space="0" w:color="auto"/>
              <w:bottom w:val="single" w:sz="4" w:space="0" w:color="auto"/>
              <w:right w:val="single" w:sz="4" w:space="0" w:color="auto"/>
            </w:tcBorders>
            <w:shd w:val="clear" w:color="auto" w:fill="auto"/>
          </w:tcPr>
          <w:p w14:paraId="39AEC5A6"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rPr>
              <w:t>15/04/2021</w:t>
            </w:r>
            <w:r w:rsidRPr="003B0909">
              <w:rPr>
                <w:rFonts w:ascii="Montserrat" w:hAnsi="Montserrat"/>
                <w:iCs/>
                <w:sz w:val="22"/>
                <w:szCs w:val="22"/>
                <w:lang w:val="es-ES"/>
              </w:rPr>
              <w:t> </w:t>
            </w:r>
          </w:p>
        </w:tc>
        <w:tc>
          <w:tcPr>
            <w:tcW w:w="933" w:type="pct"/>
            <w:tcBorders>
              <w:top w:val="single" w:sz="4" w:space="0" w:color="auto"/>
              <w:left w:val="single" w:sz="4" w:space="0" w:color="auto"/>
              <w:bottom w:val="single" w:sz="4" w:space="0" w:color="auto"/>
              <w:right w:val="single" w:sz="4" w:space="0" w:color="auto"/>
            </w:tcBorders>
          </w:tcPr>
          <w:p w14:paraId="00E1471A" w14:textId="77777777" w:rsidR="00727472" w:rsidRPr="003B0909" w:rsidRDefault="00727472" w:rsidP="00727472">
            <w:pPr>
              <w:spacing w:line="276" w:lineRule="auto"/>
              <w:jc w:val="both"/>
              <w:rPr>
                <w:rFonts w:ascii="Montserrat" w:hAnsi="Montserrat"/>
                <w:iCs/>
                <w:sz w:val="22"/>
                <w:szCs w:val="22"/>
                <w:lang w:val="es-ES"/>
              </w:rPr>
            </w:pPr>
          </w:p>
        </w:tc>
      </w:tr>
      <w:tr w:rsidR="00727472" w:rsidRPr="003B0909" w14:paraId="12EE000E" w14:textId="77777777" w:rsidTr="00113E56">
        <w:trPr>
          <w:trHeight w:val="330"/>
        </w:trPr>
        <w:tc>
          <w:tcPr>
            <w:tcW w:w="1240" w:type="pct"/>
            <w:tcBorders>
              <w:top w:val="single" w:sz="4" w:space="0" w:color="auto"/>
              <w:left w:val="single" w:sz="4" w:space="0" w:color="auto"/>
              <w:bottom w:val="single" w:sz="4" w:space="0" w:color="auto"/>
              <w:right w:val="single" w:sz="4" w:space="0" w:color="auto"/>
            </w:tcBorders>
            <w:shd w:val="clear" w:color="auto" w:fill="auto"/>
          </w:tcPr>
          <w:p w14:paraId="61F387D4"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rPr>
              <w:lastRenderedPageBreak/>
              <w:t xml:space="preserve">¿Las nanopartículas en el suelo mejoran el crecimiento de cultivos y organismos o son un peligro? </w:t>
            </w:r>
          </w:p>
        </w:tc>
        <w:tc>
          <w:tcPr>
            <w:tcW w:w="958" w:type="pct"/>
            <w:tcBorders>
              <w:top w:val="single" w:sz="4" w:space="0" w:color="auto"/>
              <w:left w:val="single" w:sz="4" w:space="0" w:color="auto"/>
              <w:bottom w:val="single" w:sz="4" w:space="0" w:color="auto"/>
              <w:right w:val="single" w:sz="4" w:space="0" w:color="auto"/>
            </w:tcBorders>
            <w:shd w:val="clear" w:color="auto" w:fill="auto"/>
          </w:tcPr>
          <w:p w14:paraId="56AEBBD6"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rPr>
              <w:t xml:space="preserve">M.C. Hermes </w:t>
            </w:r>
            <w:proofErr w:type="spellStart"/>
            <w:r w:rsidRPr="003B0909">
              <w:rPr>
                <w:rFonts w:ascii="Montserrat" w:hAnsi="Montserrat"/>
                <w:iCs/>
                <w:sz w:val="22"/>
                <w:szCs w:val="22"/>
              </w:rPr>
              <w:t>Pérez.Hernández</w:t>
            </w:r>
            <w:proofErr w:type="spellEnd"/>
            <w:r w:rsidRPr="003B0909">
              <w:rPr>
                <w:rFonts w:ascii="Montserrat" w:hAnsi="Montserrat"/>
                <w:iCs/>
                <w:sz w:val="22"/>
                <w:szCs w:val="22"/>
                <w:lang w:val="es-ES"/>
              </w:rPr>
              <w:t> </w:t>
            </w:r>
          </w:p>
        </w:tc>
        <w:tc>
          <w:tcPr>
            <w:tcW w:w="945" w:type="pct"/>
            <w:tcBorders>
              <w:top w:val="single" w:sz="4" w:space="0" w:color="auto"/>
              <w:left w:val="single" w:sz="4" w:space="0" w:color="auto"/>
              <w:bottom w:val="single" w:sz="4" w:space="0" w:color="auto"/>
              <w:right w:val="single" w:sz="4" w:space="0" w:color="auto"/>
            </w:tcBorders>
            <w:shd w:val="clear" w:color="auto" w:fill="auto"/>
          </w:tcPr>
          <w:p w14:paraId="0868E932"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rPr>
              <w:t>Ecosur-Cinvestav</w:t>
            </w:r>
            <w:r w:rsidRPr="003B0909">
              <w:rPr>
                <w:rFonts w:ascii="Montserrat" w:hAnsi="Montserrat"/>
                <w:iCs/>
                <w:sz w:val="22"/>
                <w:szCs w:val="22"/>
                <w:lang w:val="es-ES"/>
              </w:rPr>
              <w:t> </w:t>
            </w:r>
          </w:p>
        </w:tc>
        <w:tc>
          <w:tcPr>
            <w:tcW w:w="924" w:type="pct"/>
            <w:tcBorders>
              <w:top w:val="single" w:sz="4" w:space="0" w:color="auto"/>
              <w:left w:val="single" w:sz="4" w:space="0" w:color="auto"/>
              <w:bottom w:val="single" w:sz="4" w:space="0" w:color="auto"/>
              <w:right w:val="single" w:sz="4" w:space="0" w:color="auto"/>
            </w:tcBorders>
            <w:shd w:val="clear" w:color="auto" w:fill="auto"/>
          </w:tcPr>
          <w:p w14:paraId="3BC6DE95"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rPr>
              <w:t>22/04/2021</w:t>
            </w:r>
            <w:r w:rsidRPr="003B0909">
              <w:rPr>
                <w:rFonts w:ascii="Montserrat" w:hAnsi="Montserrat"/>
                <w:iCs/>
                <w:sz w:val="22"/>
                <w:szCs w:val="22"/>
                <w:lang w:val="es-ES"/>
              </w:rPr>
              <w:t> </w:t>
            </w:r>
          </w:p>
        </w:tc>
        <w:tc>
          <w:tcPr>
            <w:tcW w:w="933" w:type="pct"/>
            <w:tcBorders>
              <w:top w:val="single" w:sz="4" w:space="0" w:color="auto"/>
              <w:left w:val="single" w:sz="4" w:space="0" w:color="auto"/>
              <w:bottom w:val="single" w:sz="4" w:space="0" w:color="auto"/>
              <w:right w:val="single" w:sz="4" w:space="0" w:color="auto"/>
            </w:tcBorders>
          </w:tcPr>
          <w:p w14:paraId="5755D58A" w14:textId="77777777" w:rsidR="00727472" w:rsidRPr="003B0909" w:rsidRDefault="00727472" w:rsidP="00727472">
            <w:pPr>
              <w:spacing w:line="276" w:lineRule="auto"/>
              <w:jc w:val="both"/>
              <w:rPr>
                <w:rFonts w:ascii="Montserrat" w:hAnsi="Montserrat"/>
                <w:iCs/>
                <w:sz w:val="22"/>
                <w:szCs w:val="22"/>
                <w:lang w:val="es-ES"/>
              </w:rPr>
            </w:pPr>
          </w:p>
        </w:tc>
      </w:tr>
      <w:tr w:rsidR="00727472" w:rsidRPr="003B0909" w14:paraId="5CAD4822" w14:textId="77777777" w:rsidTr="00113E56">
        <w:trPr>
          <w:trHeight w:val="330"/>
        </w:trPr>
        <w:tc>
          <w:tcPr>
            <w:tcW w:w="1240" w:type="pct"/>
            <w:tcBorders>
              <w:top w:val="single" w:sz="4" w:space="0" w:color="auto"/>
              <w:left w:val="single" w:sz="4" w:space="0" w:color="auto"/>
              <w:bottom w:val="single" w:sz="4" w:space="0" w:color="auto"/>
              <w:right w:val="single" w:sz="4" w:space="0" w:color="auto"/>
            </w:tcBorders>
            <w:shd w:val="clear" w:color="auto" w:fill="auto"/>
          </w:tcPr>
          <w:p w14:paraId="4F84C24C"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rPr>
              <w:t xml:space="preserve">Atención psicosocial a niñas, niños y adolescentes centroamericanos solicitantes de la condición de refugiado: Oscilar entre la esperanza y la incertidumbre </w:t>
            </w:r>
          </w:p>
        </w:tc>
        <w:tc>
          <w:tcPr>
            <w:tcW w:w="958" w:type="pct"/>
            <w:tcBorders>
              <w:top w:val="single" w:sz="4" w:space="0" w:color="auto"/>
              <w:left w:val="single" w:sz="4" w:space="0" w:color="auto"/>
              <w:bottom w:val="single" w:sz="4" w:space="0" w:color="auto"/>
              <w:right w:val="single" w:sz="4" w:space="0" w:color="auto"/>
            </w:tcBorders>
            <w:shd w:val="clear" w:color="auto" w:fill="auto"/>
          </w:tcPr>
          <w:p w14:paraId="331EB3B4"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rPr>
              <w:t>Dr. Santiago Martínez Junco</w:t>
            </w:r>
            <w:r w:rsidRPr="003B0909">
              <w:rPr>
                <w:rFonts w:ascii="Montserrat" w:hAnsi="Montserrat"/>
                <w:iCs/>
                <w:sz w:val="22"/>
                <w:szCs w:val="22"/>
                <w:lang w:val="es-ES"/>
              </w:rPr>
              <w:t> </w:t>
            </w:r>
          </w:p>
        </w:tc>
        <w:tc>
          <w:tcPr>
            <w:tcW w:w="945" w:type="pct"/>
            <w:tcBorders>
              <w:top w:val="single" w:sz="4" w:space="0" w:color="auto"/>
              <w:left w:val="single" w:sz="4" w:space="0" w:color="auto"/>
              <w:bottom w:val="single" w:sz="4" w:space="0" w:color="auto"/>
              <w:right w:val="single" w:sz="4" w:space="0" w:color="auto"/>
            </w:tcBorders>
            <w:shd w:val="clear" w:color="auto" w:fill="auto"/>
          </w:tcPr>
          <w:p w14:paraId="3BE0CEEB"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rPr>
              <w:t>Colectivo de Atención Psicosocial en la Frontera Sur de México</w:t>
            </w:r>
            <w:r w:rsidRPr="003B0909">
              <w:rPr>
                <w:rFonts w:ascii="Montserrat" w:hAnsi="Montserrat"/>
                <w:iCs/>
                <w:sz w:val="22"/>
                <w:szCs w:val="22"/>
                <w:lang w:val="es-ES"/>
              </w:rPr>
              <w:t> </w:t>
            </w:r>
          </w:p>
        </w:tc>
        <w:tc>
          <w:tcPr>
            <w:tcW w:w="924" w:type="pct"/>
            <w:tcBorders>
              <w:top w:val="single" w:sz="4" w:space="0" w:color="auto"/>
              <w:left w:val="single" w:sz="4" w:space="0" w:color="auto"/>
              <w:bottom w:val="single" w:sz="4" w:space="0" w:color="auto"/>
              <w:right w:val="single" w:sz="4" w:space="0" w:color="auto"/>
            </w:tcBorders>
            <w:shd w:val="clear" w:color="auto" w:fill="auto"/>
          </w:tcPr>
          <w:p w14:paraId="3A6ECEA2"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rPr>
              <w:t>29/04/2021</w:t>
            </w:r>
            <w:r w:rsidRPr="003B0909">
              <w:rPr>
                <w:rFonts w:ascii="Montserrat" w:hAnsi="Montserrat"/>
                <w:iCs/>
                <w:sz w:val="22"/>
                <w:szCs w:val="22"/>
                <w:lang w:val="es-ES"/>
              </w:rPr>
              <w:t> </w:t>
            </w:r>
          </w:p>
        </w:tc>
        <w:tc>
          <w:tcPr>
            <w:tcW w:w="933" w:type="pct"/>
            <w:tcBorders>
              <w:top w:val="single" w:sz="4" w:space="0" w:color="auto"/>
              <w:left w:val="single" w:sz="4" w:space="0" w:color="auto"/>
              <w:bottom w:val="single" w:sz="4" w:space="0" w:color="auto"/>
              <w:right w:val="single" w:sz="4" w:space="0" w:color="auto"/>
            </w:tcBorders>
          </w:tcPr>
          <w:p w14:paraId="47F9FEB5" w14:textId="77777777" w:rsidR="00727472" w:rsidRPr="003B0909" w:rsidRDefault="00727472" w:rsidP="00727472">
            <w:pPr>
              <w:spacing w:line="276" w:lineRule="auto"/>
              <w:jc w:val="both"/>
              <w:rPr>
                <w:rFonts w:ascii="Montserrat" w:hAnsi="Montserrat"/>
                <w:iCs/>
                <w:sz w:val="22"/>
                <w:szCs w:val="22"/>
                <w:lang w:val="es-ES"/>
              </w:rPr>
            </w:pPr>
          </w:p>
        </w:tc>
      </w:tr>
      <w:tr w:rsidR="00727472" w:rsidRPr="003B0909" w14:paraId="78EBAB83" w14:textId="77777777" w:rsidTr="00113E56">
        <w:trPr>
          <w:trHeight w:val="330"/>
        </w:trPr>
        <w:tc>
          <w:tcPr>
            <w:tcW w:w="1240" w:type="pct"/>
            <w:tcBorders>
              <w:top w:val="single" w:sz="4" w:space="0" w:color="auto"/>
              <w:left w:val="single" w:sz="4" w:space="0" w:color="auto"/>
              <w:bottom w:val="single" w:sz="4" w:space="0" w:color="auto"/>
              <w:right w:val="single" w:sz="4" w:space="0" w:color="auto"/>
            </w:tcBorders>
            <w:shd w:val="clear" w:color="auto" w:fill="auto"/>
          </w:tcPr>
          <w:p w14:paraId="7EB52D25"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rPr>
              <w:t>Aplicación de la metabolómica en ecotoxicología y biotecnología en organismos acuáticos 34 asistentes</w:t>
            </w:r>
            <w:r w:rsidRPr="003B0909">
              <w:rPr>
                <w:rFonts w:ascii="Montserrat" w:hAnsi="Montserrat"/>
                <w:iCs/>
                <w:sz w:val="22"/>
                <w:szCs w:val="22"/>
                <w:lang w:val="es-ES"/>
              </w:rPr>
              <w:t> </w:t>
            </w:r>
          </w:p>
        </w:tc>
        <w:tc>
          <w:tcPr>
            <w:tcW w:w="958" w:type="pct"/>
            <w:tcBorders>
              <w:top w:val="single" w:sz="4" w:space="0" w:color="auto"/>
              <w:left w:val="single" w:sz="4" w:space="0" w:color="auto"/>
              <w:bottom w:val="single" w:sz="4" w:space="0" w:color="auto"/>
              <w:right w:val="single" w:sz="4" w:space="0" w:color="auto"/>
            </w:tcBorders>
            <w:shd w:val="clear" w:color="auto" w:fill="auto"/>
          </w:tcPr>
          <w:p w14:paraId="0791DAC2"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rPr>
              <w:t>Dra. Reyna Collí Dula y Dr. Emanuel Hernández Núñez</w:t>
            </w:r>
            <w:r w:rsidRPr="003B0909">
              <w:rPr>
                <w:rFonts w:ascii="Montserrat" w:hAnsi="Montserrat"/>
                <w:iCs/>
                <w:sz w:val="22"/>
                <w:szCs w:val="22"/>
                <w:lang w:val="es-ES"/>
              </w:rPr>
              <w:t> </w:t>
            </w:r>
          </w:p>
        </w:tc>
        <w:tc>
          <w:tcPr>
            <w:tcW w:w="945" w:type="pct"/>
            <w:tcBorders>
              <w:top w:val="single" w:sz="4" w:space="0" w:color="auto"/>
              <w:left w:val="single" w:sz="4" w:space="0" w:color="auto"/>
              <w:bottom w:val="single" w:sz="4" w:space="0" w:color="auto"/>
              <w:right w:val="single" w:sz="4" w:space="0" w:color="auto"/>
            </w:tcBorders>
            <w:shd w:val="clear" w:color="auto" w:fill="auto"/>
          </w:tcPr>
          <w:p w14:paraId="0181F0C3"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rPr>
              <w:t>Cinvestav-Mérida</w:t>
            </w:r>
            <w:r w:rsidRPr="003B0909">
              <w:rPr>
                <w:rFonts w:ascii="Montserrat" w:hAnsi="Montserrat"/>
                <w:iCs/>
                <w:sz w:val="22"/>
                <w:szCs w:val="22"/>
                <w:lang w:val="es-ES"/>
              </w:rPr>
              <w:t> </w:t>
            </w:r>
          </w:p>
        </w:tc>
        <w:tc>
          <w:tcPr>
            <w:tcW w:w="924" w:type="pct"/>
            <w:tcBorders>
              <w:top w:val="single" w:sz="4" w:space="0" w:color="auto"/>
              <w:left w:val="single" w:sz="4" w:space="0" w:color="auto"/>
              <w:bottom w:val="single" w:sz="4" w:space="0" w:color="auto"/>
              <w:right w:val="single" w:sz="4" w:space="0" w:color="auto"/>
            </w:tcBorders>
            <w:shd w:val="clear" w:color="auto" w:fill="auto"/>
          </w:tcPr>
          <w:p w14:paraId="70FE29BA"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rPr>
              <w:t>6/05/2021</w:t>
            </w:r>
            <w:r w:rsidRPr="003B0909">
              <w:rPr>
                <w:rFonts w:ascii="Montserrat" w:hAnsi="Montserrat"/>
                <w:iCs/>
                <w:sz w:val="22"/>
                <w:szCs w:val="22"/>
                <w:lang w:val="es-ES"/>
              </w:rPr>
              <w:t> </w:t>
            </w:r>
          </w:p>
        </w:tc>
        <w:tc>
          <w:tcPr>
            <w:tcW w:w="933" w:type="pct"/>
            <w:tcBorders>
              <w:top w:val="single" w:sz="4" w:space="0" w:color="auto"/>
              <w:left w:val="single" w:sz="4" w:space="0" w:color="auto"/>
              <w:bottom w:val="single" w:sz="4" w:space="0" w:color="auto"/>
              <w:right w:val="single" w:sz="4" w:space="0" w:color="auto"/>
            </w:tcBorders>
          </w:tcPr>
          <w:p w14:paraId="6193A9F3" w14:textId="77777777" w:rsidR="00727472" w:rsidRPr="003B0909" w:rsidRDefault="00727472" w:rsidP="00727472">
            <w:pPr>
              <w:spacing w:line="276" w:lineRule="auto"/>
              <w:jc w:val="both"/>
              <w:rPr>
                <w:rFonts w:ascii="Montserrat" w:hAnsi="Montserrat"/>
                <w:iCs/>
                <w:sz w:val="22"/>
                <w:szCs w:val="22"/>
                <w:lang w:val="es-ES"/>
              </w:rPr>
            </w:pPr>
          </w:p>
        </w:tc>
      </w:tr>
      <w:tr w:rsidR="00727472" w:rsidRPr="003B0909" w14:paraId="4E377238" w14:textId="77777777" w:rsidTr="00113E56">
        <w:trPr>
          <w:trHeight w:val="330"/>
        </w:trPr>
        <w:tc>
          <w:tcPr>
            <w:tcW w:w="1240" w:type="pct"/>
            <w:tcBorders>
              <w:top w:val="single" w:sz="4" w:space="0" w:color="auto"/>
              <w:left w:val="single" w:sz="4" w:space="0" w:color="auto"/>
              <w:bottom w:val="single" w:sz="4" w:space="0" w:color="auto"/>
              <w:right w:val="single" w:sz="4" w:space="0" w:color="auto"/>
            </w:tcBorders>
            <w:shd w:val="clear" w:color="auto" w:fill="auto"/>
          </w:tcPr>
          <w:p w14:paraId="041FB170"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rPr>
              <w:t xml:space="preserve">Competitividad sexual y comportamiento </w:t>
            </w:r>
            <w:proofErr w:type="spellStart"/>
            <w:r w:rsidRPr="003B0909">
              <w:rPr>
                <w:rFonts w:ascii="Montserrat" w:hAnsi="Montserrat"/>
                <w:iCs/>
                <w:sz w:val="22"/>
                <w:szCs w:val="22"/>
              </w:rPr>
              <w:t>poscopulatorio</w:t>
            </w:r>
            <w:proofErr w:type="spellEnd"/>
            <w:r w:rsidRPr="003B0909">
              <w:rPr>
                <w:rFonts w:ascii="Montserrat" w:hAnsi="Montserrat"/>
                <w:iCs/>
                <w:sz w:val="22"/>
                <w:szCs w:val="22"/>
              </w:rPr>
              <w:t xml:space="preserve"> de </w:t>
            </w:r>
            <w:proofErr w:type="spellStart"/>
            <w:r w:rsidRPr="003B0909">
              <w:rPr>
                <w:rFonts w:ascii="Montserrat" w:hAnsi="Montserrat"/>
                <w:iCs/>
                <w:sz w:val="22"/>
                <w:szCs w:val="22"/>
              </w:rPr>
              <w:t>Anastrepha</w:t>
            </w:r>
            <w:proofErr w:type="spellEnd"/>
            <w:r w:rsidRPr="003B0909">
              <w:rPr>
                <w:rFonts w:ascii="Montserrat" w:hAnsi="Montserrat"/>
                <w:iCs/>
                <w:sz w:val="22"/>
                <w:szCs w:val="22"/>
              </w:rPr>
              <w:t xml:space="preserve"> </w:t>
            </w:r>
            <w:proofErr w:type="spellStart"/>
            <w:r w:rsidRPr="003B0909">
              <w:rPr>
                <w:rFonts w:ascii="Montserrat" w:hAnsi="Montserrat"/>
                <w:iCs/>
                <w:sz w:val="22"/>
                <w:szCs w:val="22"/>
              </w:rPr>
              <w:t>ludens</w:t>
            </w:r>
            <w:proofErr w:type="spellEnd"/>
            <w:r w:rsidRPr="003B0909">
              <w:rPr>
                <w:rFonts w:ascii="Montserrat" w:hAnsi="Montserrat"/>
                <w:iCs/>
                <w:sz w:val="22"/>
                <w:szCs w:val="22"/>
              </w:rPr>
              <w:t xml:space="preserve"> (</w:t>
            </w:r>
            <w:proofErr w:type="spellStart"/>
            <w:r w:rsidRPr="003B0909">
              <w:rPr>
                <w:rFonts w:ascii="Montserrat" w:hAnsi="Montserrat"/>
                <w:iCs/>
                <w:sz w:val="22"/>
                <w:szCs w:val="22"/>
              </w:rPr>
              <w:t>Diptera</w:t>
            </w:r>
            <w:proofErr w:type="spellEnd"/>
            <w:r w:rsidRPr="003B0909">
              <w:rPr>
                <w:rFonts w:ascii="Montserrat" w:hAnsi="Montserrat"/>
                <w:iCs/>
                <w:sz w:val="22"/>
                <w:szCs w:val="22"/>
              </w:rPr>
              <w:t xml:space="preserve">: </w:t>
            </w:r>
            <w:proofErr w:type="spellStart"/>
            <w:r w:rsidRPr="003B0909">
              <w:rPr>
                <w:rFonts w:ascii="Montserrat" w:hAnsi="Montserrat"/>
                <w:iCs/>
                <w:sz w:val="22"/>
                <w:szCs w:val="22"/>
              </w:rPr>
              <w:t>Tephritidae</w:t>
            </w:r>
            <w:proofErr w:type="spellEnd"/>
            <w:r w:rsidRPr="003B0909">
              <w:rPr>
                <w:rFonts w:ascii="Montserrat" w:hAnsi="Montserrat"/>
                <w:iCs/>
                <w:sz w:val="22"/>
                <w:szCs w:val="22"/>
              </w:rPr>
              <w:t xml:space="preserve">) cepa unisexual Tapachula-7 </w:t>
            </w:r>
          </w:p>
        </w:tc>
        <w:tc>
          <w:tcPr>
            <w:tcW w:w="958" w:type="pct"/>
            <w:tcBorders>
              <w:top w:val="single" w:sz="4" w:space="0" w:color="auto"/>
              <w:left w:val="single" w:sz="4" w:space="0" w:color="auto"/>
              <w:bottom w:val="single" w:sz="4" w:space="0" w:color="auto"/>
              <w:right w:val="single" w:sz="4" w:space="0" w:color="auto"/>
            </w:tcBorders>
            <w:shd w:val="clear" w:color="auto" w:fill="auto"/>
          </w:tcPr>
          <w:p w14:paraId="4EE6B814"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rPr>
              <w:t>M.C. Yair de Jesús Contreras</w:t>
            </w:r>
            <w:r w:rsidRPr="003B0909">
              <w:rPr>
                <w:rFonts w:ascii="Montserrat" w:hAnsi="Montserrat"/>
                <w:iCs/>
                <w:sz w:val="22"/>
                <w:szCs w:val="22"/>
                <w:lang w:val="es-ES"/>
              </w:rPr>
              <w:t> </w:t>
            </w:r>
          </w:p>
        </w:tc>
        <w:tc>
          <w:tcPr>
            <w:tcW w:w="945" w:type="pct"/>
            <w:tcBorders>
              <w:top w:val="single" w:sz="4" w:space="0" w:color="auto"/>
              <w:left w:val="single" w:sz="4" w:space="0" w:color="auto"/>
              <w:bottom w:val="single" w:sz="4" w:space="0" w:color="auto"/>
              <w:right w:val="single" w:sz="4" w:space="0" w:color="auto"/>
            </w:tcBorders>
            <w:shd w:val="clear" w:color="auto" w:fill="auto"/>
          </w:tcPr>
          <w:p w14:paraId="0430BF6C"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w:t>
            </w:r>
          </w:p>
          <w:p w14:paraId="5D2C31C7"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Programa </w:t>
            </w:r>
            <w:proofErr w:type="spellStart"/>
            <w:r w:rsidRPr="003B0909">
              <w:rPr>
                <w:rFonts w:ascii="Montserrat" w:hAnsi="Montserrat"/>
                <w:iCs/>
                <w:sz w:val="22"/>
                <w:szCs w:val="22"/>
                <w:lang w:val="es-ES"/>
              </w:rPr>
              <w:t>Moscamed</w:t>
            </w:r>
            <w:proofErr w:type="spellEnd"/>
            <w:r w:rsidRPr="003B0909">
              <w:rPr>
                <w:rFonts w:ascii="Montserrat" w:hAnsi="Montserrat"/>
                <w:iCs/>
                <w:sz w:val="22"/>
                <w:szCs w:val="22"/>
                <w:lang w:val="es-ES"/>
              </w:rPr>
              <w:t> </w:t>
            </w:r>
          </w:p>
        </w:tc>
        <w:tc>
          <w:tcPr>
            <w:tcW w:w="924" w:type="pct"/>
            <w:tcBorders>
              <w:top w:val="single" w:sz="4" w:space="0" w:color="auto"/>
              <w:left w:val="single" w:sz="4" w:space="0" w:color="auto"/>
              <w:bottom w:val="single" w:sz="4" w:space="0" w:color="auto"/>
              <w:right w:val="single" w:sz="4" w:space="0" w:color="auto"/>
            </w:tcBorders>
            <w:shd w:val="clear" w:color="auto" w:fill="auto"/>
          </w:tcPr>
          <w:p w14:paraId="037E8B32"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rPr>
              <w:t>13/05/2021</w:t>
            </w:r>
            <w:r w:rsidRPr="003B0909">
              <w:rPr>
                <w:rFonts w:ascii="Montserrat" w:hAnsi="Montserrat"/>
                <w:iCs/>
                <w:sz w:val="22"/>
                <w:szCs w:val="22"/>
                <w:lang w:val="es-ES"/>
              </w:rPr>
              <w:t> </w:t>
            </w:r>
          </w:p>
        </w:tc>
        <w:tc>
          <w:tcPr>
            <w:tcW w:w="933" w:type="pct"/>
            <w:tcBorders>
              <w:top w:val="single" w:sz="4" w:space="0" w:color="auto"/>
              <w:left w:val="single" w:sz="4" w:space="0" w:color="auto"/>
              <w:bottom w:val="single" w:sz="4" w:space="0" w:color="auto"/>
              <w:right w:val="single" w:sz="4" w:space="0" w:color="auto"/>
            </w:tcBorders>
          </w:tcPr>
          <w:p w14:paraId="28AE9FDC" w14:textId="77777777" w:rsidR="00727472" w:rsidRPr="003B0909" w:rsidRDefault="00727472" w:rsidP="00727472">
            <w:pPr>
              <w:spacing w:line="276" w:lineRule="auto"/>
              <w:jc w:val="both"/>
              <w:rPr>
                <w:rFonts w:ascii="Montserrat" w:hAnsi="Montserrat"/>
                <w:iCs/>
                <w:sz w:val="22"/>
                <w:szCs w:val="22"/>
                <w:lang w:val="es-ES"/>
              </w:rPr>
            </w:pPr>
          </w:p>
        </w:tc>
      </w:tr>
      <w:tr w:rsidR="00727472" w:rsidRPr="003B0909" w14:paraId="76CDCBA1" w14:textId="77777777" w:rsidTr="00113E56">
        <w:trPr>
          <w:trHeight w:val="330"/>
        </w:trPr>
        <w:tc>
          <w:tcPr>
            <w:tcW w:w="1240" w:type="pct"/>
            <w:tcBorders>
              <w:top w:val="single" w:sz="4" w:space="0" w:color="auto"/>
              <w:left w:val="single" w:sz="4" w:space="0" w:color="auto"/>
              <w:bottom w:val="single" w:sz="4" w:space="0" w:color="auto"/>
              <w:right w:val="single" w:sz="4" w:space="0" w:color="auto"/>
            </w:tcBorders>
            <w:shd w:val="clear" w:color="auto" w:fill="auto"/>
          </w:tcPr>
          <w:p w14:paraId="4025AA22"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rPr>
              <w:lastRenderedPageBreak/>
              <w:t>Detección de SARS-</w:t>
            </w:r>
            <w:proofErr w:type="spellStart"/>
            <w:r w:rsidRPr="003B0909">
              <w:rPr>
                <w:rFonts w:ascii="Montserrat" w:hAnsi="Montserrat"/>
                <w:iCs/>
                <w:sz w:val="22"/>
                <w:szCs w:val="22"/>
              </w:rPr>
              <w:t>CoV</w:t>
            </w:r>
            <w:proofErr w:type="spellEnd"/>
            <w:r w:rsidRPr="003B0909">
              <w:rPr>
                <w:rFonts w:ascii="Montserrat" w:hAnsi="Montserrat"/>
                <w:iCs/>
                <w:sz w:val="22"/>
                <w:szCs w:val="22"/>
              </w:rPr>
              <w:t xml:space="preserve"> en aguas urbanas y suburbanas como herramienta de monitoreo de COVID-19 en la frontera Sur de México</w:t>
            </w:r>
            <w:r w:rsidRPr="003B0909">
              <w:rPr>
                <w:rFonts w:ascii="Montserrat" w:hAnsi="Montserrat"/>
                <w:iCs/>
                <w:sz w:val="22"/>
                <w:szCs w:val="22"/>
                <w:lang w:val="es-ES"/>
              </w:rPr>
              <w:t> </w:t>
            </w:r>
          </w:p>
        </w:tc>
        <w:tc>
          <w:tcPr>
            <w:tcW w:w="958" w:type="pct"/>
            <w:tcBorders>
              <w:top w:val="single" w:sz="4" w:space="0" w:color="auto"/>
              <w:left w:val="single" w:sz="4" w:space="0" w:color="auto"/>
              <w:bottom w:val="single" w:sz="4" w:space="0" w:color="auto"/>
              <w:right w:val="single" w:sz="4" w:space="0" w:color="auto"/>
            </w:tcBorders>
            <w:shd w:val="clear" w:color="auto" w:fill="auto"/>
          </w:tcPr>
          <w:p w14:paraId="7FFCA161" w14:textId="77777777" w:rsidR="00727472" w:rsidRPr="003B0909" w:rsidRDefault="00727472" w:rsidP="00727472">
            <w:pPr>
              <w:spacing w:line="276" w:lineRule="auto"/>
              <w:jc w:val="both"/>
              <w:rPr>
                <w:rFonts w:ascii="Montserrat" w:hAnsi="Montserrat"/>
                <w:iCs/>
                <w:sz w:val="22"/>
                <w:szCs w:val="22"/>
              </w:rPr>
            </w:pPr>
            <w:r w:rsidRPr="003B0909">
              <w:rPr>
                <w:rFonts w:ascii="Montserrat" w:hAnsi="Montserrat"/>
                <w:iCs/>
                <w:sz w:val="22"/>
                <w:szCs w:val="22"/>
              </w:rPr>
              <w:t>Dra. Elia Diego García</w:t>
            </w:r>
          </w:p>
          <w:p w14:paraId="19C80DF0"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M. en C. David Herrera López</w:t>
            </w:r>
          </w:p>
          <w:p w14:paraId="2ACB61DE" w14:textId="77777777" w:rsidR="00727472" w:rsidRPr="003B0909" w:rsidRDefault="00727472" w:rsidP="00727472">
            <w:pPr>
              <w:spacing w:line="276" w:lineRule="auto"/>
              <w:jc w:val="both"/>
              <w:rPr>
                <w:rFonts w:ascii="Montserrat" w:hAnsi="Montserrat"/>
                <w:iCs/>
                <w:sz w:val="22"/>
                <w:szCs w:val="22"/>
                <w:lang w:val="es-ES"/>
              </w:rPr>
            </w:pPr>
            <w:proofErr w:type="spellStart"/>
            <w:r w:rsidRPr="003B0909">
              <w:rPr>
                <w:rFonts w:ascii="Montserrat" w:hAnsi="Montserrat"/>
                <w:iCs/>
                <w:sz w:val="22"/>
                <w:szCs w:val="22"/>
                <w:lang w:val="es-ES"/>
              </w:rPr>
              <w:t>M.en</w:t>
            </w:r>
            <w:proofErr w:type="spellEnd"/>
            <w:r w:rsidRPr="003B0909">
              <w:rPr>
                <w:rFonts w:ascii="Montserrat" w:hAnsi="Montserrat"/>
                <w:iCs/>
                <w:sz w:val="22"/>
                <w:szCs w:val="22"/>
                <w:lang w:val="es-ES"/>
              </w:rPr>
              <w:t xml:space="preserve"> C. Verónica García Fajardo</w:t>
            </w:r>
          </w:p>
          <w:p w14:paraId="57764588"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Dra. </w:t>
            </w:r>
            <w:proofErr w:type="spellStart"/>
            <w:r w:rsidRPr="003B0909">
              <w:rPr>
                <w:rFonts w:ascii="Montserrat" w:hAnsi="Montserrat"/>
                <w:iCs/>
                <w:sz w:val="22"/>
                <w:szCs w:val="22"/>
                <w:lang w:val="es-ES"/>
              </w:rPr>
              <w:t>Eugenía</w:t>
            </w:r>
            <w:proofErr w:type="spellEnd"/>
            <w:r w:rsidRPr="003B0909">
              <w:rPr>
                <w:rFonts w:ascii="Montserrat" w:hAnsi="Montserrat"/>
                <w:iCs/>
                <w:sz w:val="22"/>
                <w:szCs w:val="22"/>
                <w:lang w:val="es-ES"/>
              </w:rPr>
              <w:t xml:space="preserve"> Zarza Franco </w:t>
            </w:r>
          </w:p>
        </w:tc>
        <w:tc>
          <w:tcPr>
            <w:tcW w:w="945" w:type="pct"/>
            <w:tcBorders>
              <w:top w:val="single" w:sz="4" w:space="0" w:color="auto"/>
              <w:left w:val="single" w:sz="4" w:space="0" w:color="auto"/>
              <w:bottom w:val="single" w:sz="4" w:space="0" w:color="auto"/>
              <w:right w:val="single" w:sz="4" w:space="0" w:color="auto"/>
            </w:tcBorders>
            <w:shd w:val="clear" w:color="auto" w:fill="auto"/>
          </w:tcPr>
          <w:p w14:paraId="6F5661F9"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rPr>
              <w:t>ECOSUR-Tapachula</w:t>
            </w:r>
            <w:r w:rsidRPr="003B0909">
              <w:rPr>
                <w:rFonts w:ascii="Montserrat" w:hAnsi="Montserrat"/>
                <w:iCs/>
                <w:sz w:val="22"/>
                <w:szCs w:val="22"/>
                <w:lang w:val="es-ES"/>
              </w:rPr>
              <w:t> </w:t>
            </w:r>
          </w:p>
        </w:tc>
        <w:tc>
          <w:tcPr>
            <w:tcW w:w="924" w:type="pct"/>
            <w:tcBorders>
              <w:top w:val="single" w:sz="4" w:space="0" w:color="auto"/>
              <w:left w:val="single" w:sz="4" w:space="0" w:color="auto"/>
              <w:bottom w:val="single" w:sz="4" w:space="0" w:color="auto"/>
              <w:right w:val="single" w:sz="4" w:space="0" w:color="auto"/>
            </w:tcBorders>
            <w:shd w:val="clear" w:color="auto" w:fill="auto"/>
          </w:tcPr>
          <w:p w14:paraId="5FF9790D"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rPr>
              <w:t>27/05/2021</w:t>
            </w:r>
            <w:r w:rsidRPr="003B0909">
              <w:rPr>
                <w:rFonts w:ascii="Montserrat" w:hAnsi="Montserrat"/>
                <w:iCs/>
                <w:sz w:val="22"/>
                <w:szCs w:val="22"/>
                <w:lang w:val="es-ES"/>
              </w:rPr>
              <w:t> </w:t>
            </w:r>
          </w:p>
        </w:tc>
        <w:tc>
          <w:tcPr>
            <w:tcW w:w="933" w:type="pct"/>
            <w:tcBorders>
              <w:top w:val="single" w:sz="4" w:space="0" w:color="auto"/>
              <w:left w:val="single" w:sz="4" w:space="0" w:color="auto"/>
              <w:bottom w:val="single" w:sz="4" w:space="0" w:color="auto"/>
              <w:right w:val="single" w:sz="4" w:space="0" w:color="auto"/>
            </w:tcBorders>
          </w:tcPr>
          <w:p w14:paraId="00A5E1A3"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Ciencias de la Sustentabilidad</w:t>
            </w:r>
          </w:p>
        </w:tc>
      </w:tr>
      <w:tr w:rsidR="00727472" w:rsidRPr="003B0909" w14:paraId="67DBFF80" w14:textId="77777777" w:rsidTr="00113E56">
        <w:trPr>
          <w:trHeight w:val="330"/>
        </w:trPr>
        <w:tc>
          <w:tcPr>
            <w:tcW w:w="1240" w:type="pct"/>
            <w:tcBorders>
              <w:top w:val="single" w:sz="4" w:space="0" w:color="auto"/>
              <w:left w:val="single" w:sz="4" w:space="0" w:color="auto"/>
              <w:bottom w:val="single" w:sz="4" w:space="0" w:color="auto"/>
              <w:right w:val="single" w:sz="4" w:space="0" w:color="auto"/>
            </w:tcBorders>
            <w:shd w:val="clear" w:color="auto" w:fill="auto"/>
          </w:tcPr>
          <w:p w14:paraId="5009E024"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rPr>
              <w:t>Efecto socio-epidemiológico de la estrategia de liberación de mosquitos estériles para reducir dengue en dos comunidades piloto en Tapachula, Chiapas; México</w:t>
            </w:r>
          </w:p>
        </w:tc>
        <w:tc>
          <w:tcPr>
            <w:tcW w:w="958" w:type="pct"/>
            <w:tcBorders>
              <w:top w:val="single" w:sz="4" w:space="0" w:color="auto"/>
              <w:left w:val="single" w:sz="4" w:space="0" w:color="auto"/>
              <w:bottom w:val="single" w:sz="4" w:space="0" w:color="auto"/>
              <w:right w:val="single" w:sz="4" w:space="0" w:color="auto"/>
            </w:tcBorders>
            <w:shd w:val="clear" w:color="auto" w:fill="auto"/>
          </w:tcPr>
          <w:p w14:paraId="25E8A5D0"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rPr>
              <w:t>Dr. Abel Jimenez Alejo</w:t>
            </w:r>
            <w:r w:rsidRPr="003B0909">
              <w:rPr>
                <w:rFonts w:ascii="Montserrat" w:hAnsi="Montserrat"/>
                <w:iCs/>
                <w:sz w:val="22"/>
                <w:szCs w:val="22"/>
                <w:lang w:val="es-ES"/>
              </w:rPr>
              <w:t> </w:t>
            </w:r>
          </w:p>
        </w:tc>
        <w:tc>
          <w:tcPr>
            <w:tcW w:w="945" w:type="pct"/>
            <w:tcBorders>
              <w:top w:val="single" w:sz="4" w:space="0" w:color="auto"/>
              <w:left w:val="single" w:sz="4" w:space="0" w:color="auto"/>
              <w:bottom w:val="single" w:sz="4" w:space="0" w:color="auto"/>
              <w:right w:val="single" w:sz="4" w:space="0" w:color="auto"/>
            </w:tcBorders>
            <w:shd w:val="clear" w:color="auto" w:fill="auto"/>
          </w:tcPr>
          <w:p w14:paraId="692DE325"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rPr>
              <w:t xml:space="preserve">Estancia postdoctoral Dra. Ariane </w:t>
            </w:r>
            <w:proofErr w:type="spellStart"/>
            <w:r w:rsidRPr="003B0909">
              <w:rPr>
                <w:rFonts w:ascii="Montserrat" w:hAnsi="Montserrat"/>
                <w:iCs/>
                <w:sz w:val="22"/>
                <w:szCs w:val="22"/>
              </w:rPr>
              <w:t>Dor</w:t>
            </w:r>
            <w:proofErr w:type="spellEnd"/>
            <w:r w:rsidRPr="003B0909">
              <w:rPr>
                <w:rFonts w:ascii="Montserrat" w:hAnsi="Montserrat"/>
                <w:iCs/>
                <w:sz w:val="22"/>
                <w:szCs w:val="22"/>
              </w:rPr>
              <w:t> </w:t>
            </w:r>
            <w:r w:rsidRPr="003B0909">
              <w:rPr>
                <w:rFonts w:ascii="Montserrat" w:hAnsi="Montserrat"/>
                <w:iCs/>
                <w:sz w:val="22"/>
                <w:szCs w:val="22"/>
                <w:lang w:val="es-ES"/>
              </w:rPr>
              <w:t> </w:t>
            </w:r>
          </w:p>
        </w:tc>
        <w:tc>
          <w:tcPr>
            <w:tcW w:w="924" w:type="pct"/>
            <w:tcBorders>
              <w:top w:val="single" w:sz="4" w:space="0" w:color="auto"/>
              <w:left w:val="single" w:sz="4" w:space="0" w:color="auto"/>
              <w:bottom w:val="single" w:sz="4" w:space="0" w:color="auto"/>
              <w:right w:val="single" w:sz="4" w:space="0" w:color="auto"/>
            </w:tcBorders>
            <w:shd w:val="clear" w:color="auto" w:fill="auto"/>
          </w:tcPr>
          <w:p w14:paraId="206FE054"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rPr>
              <w:t>3/06/2021</w:t>
            </w:r>
            <w:r w:rsidRPr="003B0909">
              <w:rPr>
                <w:rFonts w:ascii="Montserrat" w:hAnsi="Montserrat"/>
                <w:iCs/>
                <w:sz w:val="22"/>
                <w:szCs w:val="22"/>
                <w:lang w:val="es-ES"/>
              </w:rPr>
              <w:t> </w:t>
            </w:r>
          </w:p>
        </w:tc>
        <w:tc>
          <w:tcPr>
            <w:tcW w:w="933" w:type="pct"/>
            <w:tcBorders>
              <w:top w:val="single" w:sz="4" w:space="0" w:color="auto"/>
              <w:left w:val="single" w:sz="4" w:space="0" w:color="auto"/>
              <w:bottom w:val="single" w:sz="4" w:space="0" w:color="auto"/>
              <w:right w:val="single" w:sz="4" w:space="0" w:color="auto"/>
            </w:tcBorders>
          </w:tcPr>
          <w:p w14:paraId="7EFDC0D7"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Agricultura, Sociedad y Ambiente</w:t>
            </w:r>
          </w:p>
        </w:tc>
      </w:tr>
      <w:tr w:rsidR="00727472" w:rsidRPr="003B0909" w14:paraId="42B1ACAD" w14:textId="77777777" w:rsidTr="00113E56">
        <w:trPr>
          <w:trHeight w:val="330"/>
        </w:trPr>
        <w:tc>
          <w:tcPr>
            <w:tcW w:w="1240" w:type="pct"/>
            <w:tcBorders>
              <w:top w:val="single" w:sz="4" w:space="0" w:color="auto"/>
              <w:left w:val="single" w:sz="4" w:space="0" w:color="auto"/>
              <w:bottom w:val="single" w:sz="4" w:space="0" w:color="auto"/>
              <w:right w:val="single" w:sz="4" w:space="0" w:color="auto"/>
            </w:tcBorders>
            <w:shd w:val="clear" w:color="auto" w:fill="auto"/>
          </w:tcPr>
          <w:p w14:paraId="7DE5B407"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rPr>
              <w:t>El largo y sinuoso camino de las mujeres en la academia. Algunos</w:t>
            </w:r>
            <w:r w:rsidRPr="003B0909">
              <w:rPr>
                <w:rFonts w:ascii="Montserrat" w:hAnsi="Montserrat"/>
                <w:iCs/>
                <w:sz w:val="22"/>
                <w:szCs w:val="22"/>
                <w:lang w:val="es-ES"/>
              </w:rPr>
              <w:t> </w:t>
            </w:r>
          </w:p>
          <w:p w14:paraId="70386B46"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rPr>
              <w:t>datos para la reflexión</w:t>
            </w:r>
            <w:r w:rsidRPr="003B0909">
              <w:rPr>
                <w:rFonts w:ascii="Montserrat" w:hAnsi="Montserrat"/>
                <w:iCs/>
                <w:sz w:val="22"/>
                <w:szCs w:val="22"/>
                <w:lang w:val="es-ES"/>
              </w:rPr>
              <w:t> </w:t>
            </w:r>
          </w:p>
          <w:p w14:paraId="3F784AA6" w14:textId="77777777" w:rsidR="00727472" w:rsidRPr="003B0909" w:rsidRDefault="00727472" w:rsidP="00727472">
            <w:pPr>
              <w:spacing w:line="276" w:lineRule="auto"/>
              <w:jc w:val="both"/>
              <w:rPr>
                <w:rFonts w:ascii="Montserrat" w:hAnsi="Montserrat"/>
                <w:iCs/>
                <w:sz w:val="22"/>
                <w:szCs w:val="22"/>
                <w:lang w:val="es-ES"/>
              </w:rPr>
            </w:pPr>
          </w:p>
        </w:tc>
        <w:tc>
          <w:tcPr>
            <w:tcW w:w="958" w:type="pct"/>
            <w:tcBorders>
              <w:top w:val="single" w:sz="4" w:space="0" w:color="auto"/>
              <w:left w:val="single" w:sz="4" w:space="0" w:color="auto"/>
              <w:bottom w:val="single" w:sz="4" w:space="0" w:color="auto"/>
              <w:right w:val="single" w:sz="4" w:space="0" w:color="auto"/>
            </w:tcBorders>
            <w:shd w:val="clear" w:color="auto" w:fill="auto"/>
          </w:tcPr>
          <w:p w14:paraId="04D4A3A4"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rPr>
              <w:t>Dra. Emma del Carmen Aguilar Pinto</w:t>
            </w:r>
            <w:r w:rsidRPr="003B0909">
              <w:rPr>
                <w:rFonts w:ascii="Montserrat" w:hAnsi="Montserrat"/>
                <w:iCs/>
                <w:sz w:val="22"/>
                <w:szCs w:val="22"/>
                <w:lang w:val="es-ES"/>
              </w:rPr>
              <w:t> </w:t>
            </w:r>
          </w:p>
        </w:tc>
        <w:tc>
          <w:tcPr>
            <w:tcW w:w="945" w:type="pct"/>
            <w:tcBorders>
              <w:top w:val="single" w:sz="4" w:space="0" w:color="auto"/>
              <w:left w:val="single" w:sz="4" w:space="0" w:color="auto"/>
              <w:bottom w:val="single" w:sz="4" w:space="0" w:color="auto"/>
              <w:right w:val="single" w:sz="4" w:space="0" w:color="auto"/>
            </w:tcBorders>
            <w:shd w:val="clear" w:color="auto" w:fill="auto"/>
          </w:tcPr>
          <w:p w14:paraId="6C967C2E"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rPr>
              <w:t>El Colegio Mexiquense A.C</w:t>
            </w:r>
            <w:r w:rsidRPr="003B0909">
              <w:rPr>
                <w:rFonts w:ascii="Montserrat" w:hAnsi="Montserrat"/>
                <w:iCs/>
                <w:sz w:val="22"/>
                <w:szCs w:val="22"/>
                <w:lang w:val="es-ES"/>
              </w:rPr>
              <w:t> </w:t>
            </w:r>
          </w:p>
        </w:tc>
        <w:tc>
          <w:tcPr>
            <w:tcW w:w="924" w:type="pct"/>
            <w:tcBorders>
              <w:top w:val="single" w:sz="4" w:space="0" w:color="auto"/>
              <w:left w:val="single" w:sz="4" w:space="0" w:color="auto"/>
              <w:bottom w:val="single" w:sz="4" w:space="0" w:color="auto"/>
              <w:right w:val="single" w:sz="4" w:space="0" w:color="auto"/>
            </w:tcBorders>
            <w:shd w:val="clear" w:color="auto" w:fill="auto"/>
          </w:tcPr>
          <w:p w14:paraId="6426D3FD"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rPr>
              <w:t>10/06/2021</w:t>
            </w:r>
            <w:r w:rsidRPr="003B0909">
              <w:rPr>
                <w:rFonts w:ascii="Montserrat" w:hAnsi="Montserrat"/>
                <w:iCs/>
                <w:sz w:val="22"/>
                <w:szCs w:val="22"/>
                <w:lang w:val="es-ES"/>
              </w:rPr>
              <w:t> </w:t>
            </w:r>
          </w:p>
        </w:tc>
        <w:tc>
          <w:tcPr>
            <w:tcW w:w="933" w:type="pct"/>
            <w:tcBorders>
              <w:top w:val="single" w:sz="4" w:space="0" w:color="auto"/>
              <w:left w:val="single" w:sz="4" w:space="0" w:color="auto"/>
              <w:bottom w:val="single" w:sz="4" w:space="0" w:color="auto"/>
              <w:right w:val="single" w:sz="4" w:space="0" w:color="auto"/>
            </w:tcBorders>
          </w:tcPr>
          <w:p w14:paraId="409F84AD" w14:textId="77777777" w:rsidR="00727472" w:rsidRPr="003B0909" w:rsidRDefault="00727472" w:rsidP="00727472">
            <w:pPr>
              <w:spacing w:line="276" w:lineRule="auto"/>
              <w:jc w:val="both"/>
              <w:rPr>
                <w:rFonts w:ascii="Montserrat" w:hAnsi="Montserrat"/>
                <w:iCs/>
                <w:sz w:val="22"/>
                <w:szCs w:val="22"/>
                <w:lang w:val="es-ES"/>
              </w:rPr>
            </w:pPr>
          </w:p>
        </w:tc>
      </w:tr>
      <w:tr w:rsidR="00727472" w:rsidRPr="003B0909" w14:paraId="6C24E69F" w14:textId="77777777" w:rsidTr="00113E56">
        <w:trPr>
          <w:trHeight w:val="330"/>
        </w:trPr>
        <w:tc>
          <w:tcPr>
            <w:tcW w:w="1240" w:type="pct"/>
            <w:tcBorders>
              <w:top w:val="single" w:sz="4" w:space="0" w:color="auto"/>
              <w:left w:val="single" w:sz="4" w:space="0" w:color="auto"/>
              <w:bottom w:val="single" w:sz="4" w:space="0" w:color="auto"/>
              <w:right w:val="single" w:sz="4" w:space="0" w:color="auto"/>
            </w:tcBorders>
            <w:shd w:val="clear" w:color="auto" w:fill="auto"/>
          </w:tcPr>
          <w:p w14:paraId="353A3BCB"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rPr>
              <w:t>El Proyecto Códigos de Barras de la Vida: La Participación de México y de ECOSUR</w:t>
            </w:r>
            <w:r w:rsidRPr="003B0909">
              <w:rPr>
                <w:rFonts w:ascii="Montserrat" w:hAnsi="Montserrat"/>
                <w:iCs/>
                <w:sz w:val="22"/>
                <w:szCs w:val="22"/>
                <w:lang w:val="es-ES"/>
              </w:rPr>
              <w:t> </w:t>
            </w:r>
          </w:p>
        </w:tc>
        <w:tc>
          <w:tcPr>
            <w:tcW w:w="958" w:type="pct"/>
            <w:tcBorders>
              <w:top w:val="single" w:sz="4" w:space="0" w:color="auto"/>
              <w:left w:val="single" w:sz="4" w:space="0" w:color="auto"/>
              <w:bottom w:val="single" w:sz="4" w:space="0" w:color="auto"/>
              <w:right w:val="single" w:sz="4" w:space="0" w:color="auto"/>
            </w:tcBorders>
            <w:shd w:val="clear" w:color="auto" w:fill="auto"/>
          </w:tcPr>
          <w:p w14:paraId="1614B783"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rPr>
              <w:t>Manuel Elías</w:t>
            </w:r>
            <w:r w:rsidRPr="003B0909">
              <w:rPr>
                <w:rFonts w:ascii="Montserrat" w:hAnsi="Montserrat"/>
                <w:iCs/>
                <w:sz w:val="22"/>
                <w:szCs w:val="22"/>
                <w:lang w:val="es-ES"/>
              </w:rPr>
              <w:t> Gutiérrez</w:t>
            </w:r>
          </w:p>
        </w:tc>
        <w:tc>
          <w:tcPr>
            <w:tcW w:w="945" w:type="pct"/>
            <w:tcBorders>
              <w:top w:val="single" w:sz="4" w:space="0" w:color="auto"/>
              <w:left w:val="single" w:sz="4" w:space="0" w:color="auto"/>
              <w:bottom w:val="single" w:sz="4" w:space="0" w:color="auto"/>
              <w:right w:val="single" w:sz="4" w:space="0" w:color="auto"/>
            </w:tcBorders>
            <w:shd w:val="clear" w:color="auto" w:fill="auto"/>
          </w:tcPr>
          <w:p w14:paraId="33D0CB1F"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rPr>
              <w:t>Ecosur Chetumal</w:t>
            </w:r>
            <w:r w:rsidRPr="003B0909">
              <w:rPr>
                <w:rFonts w:ascii="Montserrat" w:hAnsi="Montserrat"/>
                <w:iCs/>
                <w:sz w:val="22"/>
                <w:szCs w:val="22"/>
                <w:lang w:val="es-ES"/>
              </w:rPr>
              <w:t> </w:t>
            </w:r>
          </w:p>
        </w:tc>
        <w:tc>
          <w:tcPr>
            <w:tcW w:w="924" w:type="pct"/>
            <w:tcBorders>
              <w:top w:val="single" w:sz="4" w:space="0" w:color="auto"/>
              <w:left w:val="single" w:sz="4" w:space="0" w:color="auto"/>
              <w:bottom w:val="single" w:sz="4" w:space="0" w:color="auto"/>
              <w:right w:val="single" w:sz="4" w:space="0" w:color="auto"/>
            </w:tcBorders>
            <w:shd w:val="clear" w:color="auto" w:fill="auto"/>
          </w:tcPr>
          <w:p w14:paraId="6C0D3661"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rPr>
              <w:t>17/06/2021</w:t>
            </w:r>
            <w:r w:rsidRPr="003B0909">
              <w:rPr>
                <w:rFonts w:ascii="Montserrat" w:hAnsi="Montserrat"/>
                <w:iCs/>
                <w:sz w:val="22"/>
                <w:szCs w:val="22"/>
                <w:lang w:val="es-ES"/>
              </w:rPr>
              <w:t> </w:t>
            </w:r>
          </w:p>
        </w:tc>
        <w:tc>
          <w:tcPr>
            <w:tcW w:w="933" w:type="pct"/>
            <w:tcBorders>
              <w:top w:val="single" w:sz="4" w:space="0" w:color="auto"/>
              <w:left w:val="single" w:sz="4" w:space="0" w:color="auto"/>
              <w:bottom w:val="single" w:sz="4" w:space="0" w:color="auto"/>
              <w:right w:val="single" w:sz="4" w:space="0" w:color="auto"/>
            </w:tcBorders>
          </w:tcPr>
          <w:p w14:paraId="51EC2A70"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Sistemática y ecología acuática</w:t>
            </w:r>
          </w:p>
        </w:tc>
      </w:tr>
      <w:tr w:rsidR="00727472" w:rsidRPr="003B0909" w14:paraId="06C4BC7F" w14:textId="77777777" w:rsidTr="00113E56">
        <w:trPr>
          <w:trHeight w:val="330"/>
        </w:trPr>
        <w:tc>
          <w:tcPr>
            <w:tcW w:w="1240" w:type="pct"/>
            <w:tcBorders>
              <w:top w:val="single" w:sz="4" w:space="0" w:color="auto"/>
              <w:left w:val="single" w:sz="4" w:space="0" w:color="auto"/>
              <w:bottom w:val="single" w:sz="4" w:space="0" w:color="auto"/>
              <w:right w:val="single" w:sz="4" w:space="0" w:color="auto"/>
            </w:tcBorders>
            <w:shd w:val="clear" w:color="auto" w:fill="auto"/>
          </w:tcPr>
          <w:p w14:paraId="5EB05D18"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lastRenderedPageBreak/>
              <w:t>Polinizando del monte al campo</w:t>
            </w:r>
          </w:p>
        </w:tc>
        <w:tc>
          <w:tcPr>
            <w:tcW w:w="958" w:type="pct"/>
            <w:tcBorders>
              <w:top w:val="single" w:sz="4" w:space="0" w:color="auto"/>
              <w:left w:val="single" w:sz="4" w:space="0" w:color="auto"/>
              <w:bottom w:val="single" w:sz="4" w:space="0" w:color="auto"/>
              <w:right w:val="single" w:sz="4" w:space="0" w:color="auto"/>
            </w:tcBorders>
            <w:shd w:val="clear" w:color="auto" w:fill="auto"/>
          </w:tcPr>
          <w:p w14:paraId="2EF03AF6"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rPr>
              <w:t>Lislie Solís</w:t>
            </w:r>
            <w:r w:rsidRPr="003B0909">
              <w:rPr>
                <w:rFonts w:ascii="Montserrat" w:hAnsi="Montserrat"/>
                <w:iCs/>
                <w:sz w:val="22"/>
                <w:szCs w:val="22"/>
                <w:lang w:val="es-ES"/>
              </w:rPr>
              <w:t> </w:t>
            </w:r>
          </w:p>
        </w:tc>
        <w:tc>
          <w:tcPr>
            <w:tcW w:w="945" w:type="pct"/>
            <w:tcBorders>
              <w:top w:val="single" w:sz="4" w:space="0" w:color="auto"/>
              <w:left w:val="single" w:sz="4" w:space="0" w:color="auto"/>
              <w:bottom w:val="single" w:sz="4" w:space="0" w:color="auto"/>
              <w:right w:val="single" w:sz="4" w:space="0" w:color="auto"/>
            </w:tcBorders>
            <w:shd w:val="clear" w:color="auto" w:fill="auto"/>
          </w:tcPr>
          <w:p w14:paraId="5112AFA8"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rPr>
              <w:t>Ecosur Tapachula</w:t>
            </w:r>
            <w:r w:rsidRPr="003B0909">
              <w:rPr>
                <w:rFonts w:ascii="Montserrat" w:hAnsi="Montserrat"/>
                <w:iCs/>
                <w:sz w:val="22"/>
                <w:szCs w:val="22"/>
                <w:lang w:val="es-ES"/>
              </w:rPr>
              <w:t> </w:t>
            </w:r>
          </w:p>
        </w:tc>
        <w:tc>
          <w:tcPr>
            <w:tcW w:w="924" w:type="pct"/>
            <w:tcBorders>
              <w:top w:val="single" w:sz="4" w:space="0" w:color="auto"/>
              <w:left w:val="single" w:sz="4" w:space="0" w:color="auto"/>
              <w:bottom w:val="single" w:sz="4" w:space="0" w:color="auto"/>
              <w:right w:val="single" w:sz="4" w:space="0" w:color="auto"/>
            </w:tcBorders>
            <w:shd w:val="clear" w:color="auto" w:fill="auto"/>
          </w:tcPr>
          <w:p w14:paraId="54E99406"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rPr>
              <w:t>24/06/2021</w:t>
            </w:r>
            <w:r w:rsidRPr="003B0909">
              <w:rPr>
                <w:rFonts w:ascii="Montserrat" w:hAnsi="Montserrat"/>
                <w:iCs/>
                <w:sz w:val="22"/>
                <w:szCs w:val="22"/>
                <w:lang w:val="es-ES"/>
              </w:rPr>
              <w:t> </w:t>
            </w:r>
          </w:p>
        </w:tc>
        <w:tc>
          <w:tcPr>
            <w:tcW w:w="933" w:type="pct"/>
            <w:tcBorders>
              <w:top w:val="single" w:sz="4" w:space="0" w:color="auto"/>
              <w:left w:val="single" w:sz="4" w:space="0" w:color="auto"/>
              <w:bottom w:val="single" w:sz="4" w:space="0" w:color="auto"/>
              <w:right w:val="single" w:sz="4" w:space="0" w:color="auto"/>
            </w:tcBorders>
          </w:tcPr>
          <w:p w14:paraId="1FE09BC6"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Agricultura, Sociedad y Ambiente</w:t>
            </w:r>
          </w:p>
        </w:tc>
      </w:tr>
    </w:tbl>
    <w:p w14:paraId="44800524" w14:textId="77777777" w:rsidR="00727472" w:rsidRPr="003B0909" w:rsidRDefault="00727472" w:rsidP="00727472">
      <w:pPr>
        <w:spacing w:line="276" w:lineRule="auto"/>
        <w:jc w:val="both"/>
        <w:rPr>
          <w:rFonts w:ascii="Montserrat" w:hAnsi="Montserrat"/>
          <w:iCs/>
          <w:sz w:val="22"/>
          <w:szCs w:val="22"/>
          <w:lang w:val="es-ES"/>
        </w:rPr>
      </w:pPr>
    </w:p>
    <w:p w14:paraId="2B00D4B0" w14:textId="77777777" w:rsidR="00727472" w:rsidRPr="003B0909" w:rsidRDefault="00727472" w:rsidP="00727472">
      <w:pPr>
        <w:spacing w:line="276" w:lineRule="auto"/>
        <w:jc w:val="both"/>
        <w:rPr>
          <w:rFonts w:ascii="Montserrat" w:hAnsi="Montserrat"/>
          <w:b/>
          <w:bCs/>
          <w:sz w:val="22"/>
          <w:szCs w:val="22"/>
        </w:rPr>
      </w:pPr>
      <w:r w:rsidRPr="003B0909">
        <w:rPr>
          <w:rFonts w:ascii="Montserrat" w:hAnsi="Montserrat"/>
          <w:b/>
          <w:bCs/>
          <w:sz w:val="22"/>
          <w:szCs w:val="22"/>
        </w:rPr>
        <w:t>Lista de convenios generales firmados en el primer semestre del año 2021</w:t>
      </w:r>
    </w:p>
    <w:p w14:paraId="59EC3BAD" w14:textId="77777777" w:rsidR="00727472" w:rsidRPr="003B0909" w:rsidRDefault="00727472" w:rsidP="00727472">
      <w:pPr>
        <w:spacing w:line="276" w:lineRule="auto"/>
        <w:jc w:val="both"/>
        <w:rPr>
          <w:rFonts w:ascii="Montserrat" w:hAnsi="Montserrat"/>
          <w:b/>
          <w:bCs/>
          <w:sz w:val="22"/>
          <w:szCs w:val="22"/>
        </w:rPr>
      </w:pPr>
    </w:p>
    <w:tbl>
      <w:tblPr>
        <w:tblStyle w:val="Tablaconcuadrcula"/>
        <w:tblW w:w="0" w:type="auto"/>
        <w:tblLook w:val="04A0" w:firstRow="1" w:lastRow="0" w:firstColumn="1" w:lastColumn="0" w:noHBand="0" w:noVBand="1"/>
      </w:tblPr>
      <w:tblGrid>
        <w:gridCol w:w="1555"/>
        <w:gridCol w:w="3260"/>
        <w:gridCol w:w="4013"/>
      </w:tblGrid>
      <w:tr w:rsidR="00727472" w:rsidRPr="003B0909" w14:paraId="21D640D5" w14:textId="77777777" w:rsidTr="00113E56">
        <w:tc>
          <w:tcPr>
            <w:tcW w:w="1555" w:type="dxa"/>
            <w:shd w:val="clear" w:color="auto" w:fill="D9D9D9" w:themeFill="background1" w:themeFillShade="D9"/>
            <w:vAlign w:val="center"/>
          </w:tcPr>
          <w:p w14:paraId="56BA5096" w14:textId="77777777" w:rsidR="00727472" w:rsidRPr="003B0909" w:rsidRDefault="00727472" w:rsidP="00727472">
            <w:pPr>
              <w:spacing w:line="276" w:lineRule="auto"/>
              <w:jc w:val="both"/>
              <w:rPr>
                <w:rFonts w:ascii="Montserrat" w:eastAsiaTheme="minorHAnsi" w:hAnsi="Montserrat" w:cstheme="minorBidi"/>
                <w:iCs/>
                <w:sz w:val="22"/>
                <w:szCs w:val="22"/>
                <w:lang w:val="es-ES" w:eastAsia="en-US"/>
              </w:rPr>
            </w:pPr>
            <w:r w:rsidRPr="003B0909">
              <w:rPr>
                <w:rFonts w:ascii="Montserrat" w:eastAsiaTheme="minorHAnsi" w:hAnsi="Montserrat" w:cstheme="minorBidi"/>
                <w:b/>
                <w:bCs/>
                <w:sz w:val="22"/>
                <w:szCs w:val="22"/>
                <w:lang w:eastAsia="en-US"/>
              </w:rPr>
              <w:t>Unidad</w:t>
            </w:r>
          </w:p>
        </w:tc>
        <w:tc>
          <w:tcPr>
            <w:tcW w:w="3260" w:type="dxa"/>
            <w:shd w:val="clear" w:color="auto" w:fill="D9D9D9" w:themeFill="background1" w:themeFillShade="D9"/>
            <w:vAlign w:val="center"/>
          </w:tcPr>
          <w:p w14:paraId="44B2642E" w14:textId="77777777" w:rsidR="00727472" w:rsidRPr="003B0909" w:rsidRDefault="00727472" w:rsidP="00727472">
            <w:pPr>
              <w:spacing w:line="276" w:lineRule="auto"/>
              <w:jc w:val="both"/>
              <w:rPr>
                <w:rFonts w:ascii="Montserrat" w:eastAsiaTheme="minorHAnsi" w:hAnsi="Montserrat" w:cstheme="minorBidi"/>
                <w:iCs/>
                <w:sz w:val="22"/>
                <w:szCs w:val="22"/>
                <w:lang w:val="es-ES" w:eastAsia="en-US"/>
              </w:rPr>
            </w:pPr>
            <w:r w:rsidRPr="003B0909">
              <w:rPr>
                <w:rFonts w:ascii="Montserrat" w:eastAsiaTheme="minorHAnsi" w:hAnsi="Montserrat" w:cstheme="minorBidi"/>
                <w:b/>
                <w:bCs/>
                <w:sz w:val="22"/>
                <w:szCs w:val="22"/>
                <w:lang w:eastAsia="en-US"/>
              </w:rPr>
              <w:t>Institución</w:t>
            </w:r>
          </w:p>
        </w:tc>
        <w:tc>
          <w:tcPr>
            <w:tcW w:w="4013" w:type="dxa"/>
            <w:shd w:val="clear" w:color="auto" w:fill="D9D9D9" w:themeFill="background1" w:themeFillShade="D9"/>
            <w:vAlign w:val="center"/>
          </w:tcPr>
          <w:p w14:paraId="0ABA22D0" w14:textId="77777777" w:rsidR="00727472" w:rsidRPr="003B0909" w:rsidRDefault="00727472" w:rsidP="00727472">
            <w:pPr>
              <w:spacing w:line="276" w:lineRule="auto"/>
              <w:jc w:val="both"/>
              <w:rPr>
                <w:rFonts w:ascii="Montserrat" w:eastAsiaTheme="minorHAnsi" w:hAnsi="Montserrat" w:cstheme="minorBidi"/>
                <w:iCs/>
                <w:sz w:val="22"/>
                <w:szCs w:val="22"/>
                <w:lang w:val="es-ES" w:eastAsia="en-US"/>
              </w:rPr>
            </w:pPr>
            <w:r w:rsidRPr="003B0909">
              <w:rPr>
                <w:rFonts w:ascii="Montserrat" w:eastAsiaTheme="minorHAnsi" w:hAnsi="Montserrat" w:cstheme="minorBidi"/>
                <w:b/>
                <w:bCs/>
                <w:sz w:val="22"/>
                <w:szCs w:val="22"/>
                <w:lang w:eastAsia="en-US"/>
              </w:rPr>
              <w:t>Objetivo (s) de Convenio</w:t>
            </w:r>
          </w:p>
        </w:tc>
      </w:tr>
      <w:tr w:rsidR="00727472" w:rsidRPr="003B0909" w14:paraId="22B6CA4A" w14:textId="77777777" w:rsidTr="00113E56">
        <w:tc>
          <w:tcPr>
            <w:tcW w:w="1555" w:type="dxa"/>
            <w:shd w:val="clear" w:color="000000" w:fill="FFFFFF"/>
            <w:vAlign w:val="center"/>
          </w:tcPr>
          <w:p w14:paraId="3381F8DB" w14:textId="77777777" w:rsidR="00727472" w:rsidRPr="003B0909" w:rsidRDefault="00727472" w:rsidP="00727472">
            <w:pPr>
              <w:spacing w:line="276" w:lineRule="auto"/>
              <w:jc w:val="both"/>
              <w:rPr>
                <w:rFonts w:ascii="Montserrat" w:eastAsiaTheme="minorHAnsi" w:hAnsi="Montserrat" w:cstheme="minorBidi"/>
                <w:iCs/>
                <w:sz w:val="22"/>
                <w:szCs w:val="22"/>
                <w:lang w:val="es-ES" w:eastAsia="en-US"/>
              </w:rPr>
            </w:pPr>
            <w:r w:rsidRPr="003B0909">
              <w:rPr>
                <w:rFonts w:ascii="Montserrat" w:eastAsiaTheme="minorHAnsi" w:hAnsi="Montserrat" w:cstheme="minorBidi"/>
                <w:sz w:val="22"/>
                <w:szCs w:val="22"/>
                <w:lang w:eastAsia="en-US"/>
              </w:rPr>
              <w:t>Campeche</w:t>
            </w:r>
          </w:p>
        </w:tc>
        <w:tc>
          <w:tcPr>
            <w:tcW w:w="3260" w:type="dxa"/>
            <w:shd w:val="clear" w:color="000000" w:fill="FFFFFF"/>
            <w:vAlign w:val="center"/>
          </w:tcPr>
          <w:p w14:paraId="1C34BC5B" w14:textId="77777777" w:rsidR="00727472" w:rsidRPr="003B0909" w:rsidRDefault="00727472" w:rsidP="00727472">
            <w:pPr>
              <w:spacing w:line="276" w:lineRule="auto"/>
              <w:jc w:val="both"/>
              <w:rPr>
                <w:rFonts w:ascii="Montserrat" w:eastAsiaTheme="minorHAnsi" w:hAnsi="Montserrat" w:cstheme="minorBidi"/>
                <w:sz w:val="22"/>
                <w:szCs w:val="22"/>
                <w:lang w:eastAsia="en-US"/>
              </w:rPr>
            </w:pPr>
            <w:r w:rsidRPr="003B0909">
              <w:rPr>
                <w:rFonts w:ascii="Montserrat" w:eastAsiaTheme="minorHAnsi" w:hAnsi="Montserrat" w:cstheme="minorBidi"/>
                <w:sz w:val="22"/>
                <w:szCs w:val="22"/>
                <w:lang w:eastAsia="en-US"/>
              </w:rPr>
              <w:t>Instituto Mexicana del Petróleo "IMP"</w:t>
            </w:r>
          </w:p>
          <w:p w14:paraId="2E2ABDE2" w14:textId="77777777" w:rsidR="00727472" w:rsidRPr="003B0909" w:rsidRDefault="00727472" w:rsidP="00727472">
            <w:pPr>
              <w:spacing w:line="276" w:lineRule="auto"/>
              <w:jc w:val="both"/>
              <w:rPr>
                <w:rFonts w:ascii="Montserrat" w:eastAsiaTheme="minorHAnsi" w:hAnsi="Montserrat" w:cstheme="minorBidi"/>
                <w:sz w:val="22"/>
                <w:szCs w:val="22"/>
                <w:lang w:eastAsia="en-US"/>
              </w:rPr>
            </w:pPr>
          </w:p>
          <w:p w14:paraId="38C3643D" w14:textId="77777777" w:rsidR="00727472" w:rsidRPr="003B0909" w:rsidRDefault="00727472" w:rsidP="00727472">
            <w:pPr>
              <w:spacing w:line="276" w:lineRule="auto"/>
              <w:jc w:val="both"/>
              <w:rPr>
                <w:rFonts w:ascii="Montserrat" w:eastAsiaTheme="minorHAnsi" w:hAnsi="Montserrat" w:cstheme="minorBidi"/>
                <w:iCs/>
                <w:sz w:val="22"/>
                <w:szCs w:val="22"/>
                <w:lang w:val="es-ES" w:eastAsia="en-US"/>
              </w:rPr>
            </w:pPr>
          </w:p>
        </w:tc>
        <w:tc>
          <w:tcPr>
            <w:tcW w:w="4013" w:type="dxa"/>
            <w:vAlign w:val="center"/>
          </w:tcPr>
          <w:p w14:paraId="3AE94988" w14:textId="77777777" w:rsidR="00727472" w:rsidRPr="003B0909" w:rsidRDefault="00727472" w:rsidP="00727472">
            <w:pPr>
              <w:spacing w:line="276" w:lineRule="auto"/>
              <w:jc w:val="both"/>
              <w:rPr>
                <w:rFonts w:ascii="Montserrat" w:eastAsiaTheme="minorHAnsi" w:hAnsi="Montserrat" w:cstheme="minorBidi"/>
                <w:iCs/>
                <w:sz w:val="22"/>
                <w:szCs w:val="22"/>
                <w:lang w:val="es-ES" w:eastAsia="en-US"/>
              </w:rPr>
            </w:pPr>
            <w:r w:rsidRPr="003B0909">
              <w:rPr>
                <w:rFonts w:ascii="Montserrat" w:eastAsiaTheme="minorHAnsi" w:hAnsi="Montserrat" w:cstheme="minorBidi"/>
                <w:sz w:val="22"/>
                <w:szCs w:val="22"/>
                <w:lang w:eastAsia="en-US"/>
              </w:rPr>
              <w:t>Establecimiento de un marco normativo para la realización de actividades complementarias, a efecto de emprender investigaciones y proyectos técnicos de interés para las partes para PEMEX o para la industria en general del Estado de Tabasco.</w:t>
            </w:r>
          </w:p>
        </w:tc>
      </w:tr>
      <w:tr w:rsidR="00727472" w:rsidRPr="003B0909" w14:paraId="06715695" w14:textId="77777777" w:rsidTr="00113E56">
        <w:tc>
          <w:tcPr>
            <w:tcW w:w="1555" w:type="dxa"/>
            <w:shd w:val="clear" w:color="000000" w:fill="FFFFFF"/>
            <w:vAlign w:val="center"/>
          </w:tcPr>
          <w:p w14:paraId="597B313A" w14:textId="77777777" w:rsidR="00727472" w:rsidRPr="003B0909" w:rsidRDefault="00727472" w:rsidP="00727472">
            <w:pPr>
              <w:spacing w:line="276" w:lineRule="auto"/>
              <w:jc w:val="both"/>
              <w:rPr>
                <w:rFonts w:ascii="Montserrat" w:eastAsiaTheme="minorHAnsi" w:hAnsi="Montserrat" w:cstheme="minorBidi"/>
                <w:iCs/>
                <w:sz w:val="22"/>
                <w:szCs w:val="22"/>
                <w:lang w:val="es-ES" w:eastAsia="en-US"/>
              </w:rPr>
            </w:pPr>
            <w:r w:rsidRPr="003B0909">
              <w:rPr>
                <w:rFonts w:ascii="Montserrat" w:eastAsiaTheme="minorHAnsi" w:hAnsi="Montserrat" w:cstheme="minorBidi"/>
                <w:sz w:val="22"/>
                <w:szCs w:val="22"/>
                <w:lang w:eastAsia="en-US"/>
              </w:rPr>
              <w:t>Campeche</w:t>
            </w:r>
          </w:p>
        </w:tc>
        <w:tc>
          <w:tcPr>
            <w:tcW w:w="3260" w:type="dxa"/>
            <w:shd w:val="clear" w:color="000000" w:fill="FFFFFF"/>
            <w:vAlign w:val="center"/>
          </w:tcPr>
          <w:p w14:paraId="661C6EAF" w14:textId="77777777" w:rsidR="00727472" w:rsidRPr="003B0909" w:rsidRDefault="00727472" w:rsidP="00727472">
            <w:pPr>
              <w:spacing w:line="276" w:lineRule="auto"/>
              <w:jc w:val="both"/>
              <w:rPr>
                <w:rFonts w:ascii="Montserrat" w:eastAsiaTheme="minorHAnsi" w:hAnsi="Montserrat" w:cstheme="minorBidi"/>
                <w:iCs/>
                <w:sz w:val="22"/>
                <w:szCs w:val="22"/>
                <w:lang w:val="es-ES" w:eastAsia="en-US"/>
              </w:rPr>
            </w:pPr>
            <w:r w:rsidRPr="003B0909">
              <w:rPr>
                <w:rFonts w:ascii="Montserrat" w:eastAsiaTheme="minorHAnsi" w:hAnsi="Montserrat" w:cstheme="minorBidi"/>
                <w:sz w:val="22"/>
                <w:szCs w:val="22"/>
                <w:lang w:eastAsia="en-US"/>
              </w:rPr>
              <w:t>Plan alto</w:t>
            </w:r>
          </w:p>
        </w:tc>
        <w:tc>
          <w:tcPr>
            <w:tcW w:w="4013" w:type="dxa"/>
            <w:vAlign w:val="center"/>
          </w:tcPr>
          <w:p w14:paraId="6BCF3000" w14:textId="77777777" w:rsidR="00727472" w:rsidRPr="003B0909" w:rsidRDefault="00727472" w:rsidP="00727472">
            <w:pPr>
              <w:spacing w:line="276" w:lineRule="auto"/>
              <w:jc w:val="both"/>
              <w:rPr>
                <w:rFonts w:ascii="Montserrat" w:eastAsiaTheme="minorHAnsi" w:hAnsi="Montserrat" w:cstheme="minorBidi"/>
                <w:iCs/>
                <w:sz w:val="22"/>
                <w:szCs w:val="22"/>
                <w:lang w:val="es-ES" w:eastAsia="en-US"/>
              </w:rPr>
            </w:pPr>
            <w:r w:rsidRPr="003B0909">
              <w:rPr>
                <w:rFonts w:ascii="Montserrat" w:eastAsiaTheme="minorHAnsi" w:hAnsi="Montserrat" w:cstheme="minorBidi"/>
                <w:sz w:val="22"/>
                <w:szCs w:val="22"/>
                <w:lang w:eastAsia="en-US"/>
              </w:rPr>
              <w:t>Colaboración académica y tecnológica para el manejo sustentable de recursos y formación de recursos humanos y demás áreas de interés común.</w:t>
            </w:r>
          </w:p>
        </w:tc>
      </w:tr>
      <w:tr w:rsidR="00727472" w:rsidRPr="003B0909" w14:paraId="30026D29" w14:textId="77777777" w:rsidTr="00113E56">
        <w:tc>
          <w:tcPr>
            <w:tcW w:w="1555" w:type="dxa"/>
            <w:shd w:val="clear" w:color="000000" w:fill="FFFFFF"/>
            <w:vAlign w:val="center"/>
          </w:tcPr>
          <w:p w14:paraId="451338DE" w14:textId="77777777" w:rsidR="00727472" w:rsidRPr="003B0909" w:rsidRDefault="00727472" w:rsidP="00727472">
            <w:pPr>
              <w:spacing w:line="276" w:lineRule="auto"/>
              <w:jc w:val="both"/>
              <w:rPr>
                <w:rFonts w:ascii="Montserrat" w:eastAsiaTheme="minorHAnsi" w:hAnsi="Montserrat" w:cstheme="minorBidi"/>
                <w:iCs/>
                <w:sz w:val="22"/>
                <w:szCs w:val="22"/>
                <w:lang w:val="es-ES" w:eastAsia="en-US"/>
              </w:rPr>
            </w:pPr>
            <w:r w:rsidRPr="003B0909">
              <w:rPr>
                <w:rFonts w:ascii="Montserrat" w:eastAsiaTheme="minorHAnsi" w:hAnsi="Montserrat" w:cstheme="minorBidi"/>
                <w:sz w:val="22"/>
                <w:szCs w:val="22"/>
                <w:lang w:eastAsia="en-US"/>
              </w:rPr>
              <w:t>Campeche</w:t>
            </w:r>
          </w:p>
        </w:tc>
        <w:tc>
          <w:tcPr>
            <w:tcW w:w="3260" w:type="dxa"/>
            <w:shd w:val="clear" w:color="000000" w:fill="FFFFFF"/>
            <w:vAlign w:val="center"/>
          </w:tcPr>
          <w:p w14:paraId="0D7972F8" w14:textId="77777777" w:rsidR="00727472" w:rsidRPr="003B0909" w:rsidRDefault="00727472" w:rsidP="00727472">
            <w:pPr>
              <w:spacing w:line="276" w:lineRule="auto"/>
              <w:jc w:val="both"/>
              <w:rPr>
                <w:rFonts w:ascii="Montserrat" w:eastAsiaTheme="minorHAnsi" w:hAnsi="Montserrat" w:cstheme="minorBidi"/>
                <w:iCs/>
                <w:sz w:val="22"/>
                <w:szCs w:val="22"/>
                <w:lang w:val="es-ES" w:eastAsia="en-US"/>
              </w:rPr>
            </w:pPr>
            <w:r w:rsidRPr="003B0909">
              <w:rPr>
                <w:rFonts w:ascii="Montserrat" w:eastAsiaTheme="minorHAnsi" w:hAnsi="Montserrat" w:cstheme="minorBidi"/>
                <w:sz w:val="22"/>
                <w:szCs w:val="22"/>
                <w:lang w:eastAsia="en-US"/>
              </w:rPr>
              <w:t>Universidad Autónoma de Baja California "UABC"</w:t>
            </w:r>
          </w:p>
        </w:tc>
        <w:tc>
          <w:tcPr>
            <w:tcW w:w="4013" w:type="dxa"/>
            <w:vAlign w:val="center"/>
          </w:tcPr>
          <w:p w14:paraId="073C512A" w14:textId="77777777" w:rsidR="00727472" w:rsidRPr="003B0909" w:rsidRDefault="00727472" w:rsidP="00727472">
            <w:pPr>
              <w:spacing w:line="276" w:lineRule="auto"/>
              <w:jc w:val="both"/>
              <w:rPr>
                <w:rFonts w:ascii="Montserrat" w:eastAsiaTheme="minorHAnsi" w:hAnsi="Montserrat" w:cstheme="minorBidi"/>
                <w:iCs/>
                <w:sz w:val="22"/>
                <w:szCs w:val="22"/>
                <w:lang w:val="es-ES" w:eastAsia="en-US"/>
              </w:rPr>
            </w:pPr>
            <w:r w:rsidRPr="003B0909">
              <w:rPr>
                <w:rFonts w:ascii="Montserrat" w:eastAsiaTheme="minorHAnsi" w:hAnsi="Montserrat" w:cstheme="minorBidi"/>
                <w:sz w:val="22"/>
                <w:szCs w:val="22"/>
                <w:lang w:eastAsia="en-US"/>
              </w:rPr>
              <w:t>Sustentar futuros trabajos de investigación y academia.</w:t>
            </w:r>
          </w:p>
        </w:tc>
      </w:tr>
      <w:tr w:rsidR="00727472" w:rsidRPr="003B0909" w14:paraId="3F16E332" w14:textId="77777777" w:rsidTr="00113E56">
        <w:tc>
          <w:tcPr>
            <w:tcW w:w="1555" w:type="dxa"/>
            <w:shd w:val="clear" w:color="000000" w:fill="FFFFFF"/>
            <w:vAlign w:val="center"/>
          </w:tcPr>
          <w:p w14:paraId="68227A82" w14:textId="77777777" w:rsidR="00727472" w:rsidRPr="003B0909" w:rsidRDefault="00727472" w:rsidP="00727472">
            <w:pPr>
              <w:spacing w:line="276" w:lineRule="auto"/>
              <w:jc w:val="both"/>
              <w:rPr>
                <w:rFonts w:ascii="Montserrat" w:eastAsiaTheme="minorHAnsi" w:hAnsi="Montserrat" w:cstheme="minorBidi"/>
                <w:iCs/>
                <w:sz w:val="22"/>
                <w:szCs w:val="22"/>
                <w:lang w:val="es-ES" w:eastAsia="en-US"/>
              </w:rPr>
            </w:pPr>
            <w:r w:rsidRPr="003B0909">
              <w:rPr>
                <w:rFonts w:ascii="Montserrat" w:eastAsiaTheme="minorHAnsi" w:hAnsi="Montserrat" w:cstheme="minorBidi"/>
                <w:sz w:val="22"/>
                <w:szCs w:val="22"/>
                <w:lang w:eastAsia="en-US"/>
              </w:rPr>
              <w:t>Campeche</w:t>
            </w:r>
          </w:p>
        </w:tc>
        <w:tc>
          <w:tcPr>
            <w:tcW w:w="3260" w:type="dxa"/>
            <w:shd w:val="clear" w:color="000000" w:fill="FFFFFF"/>
            <w:vAlign w:val="center"/>
          </w:tcPr>
          <w:p w14:paraId="0DC2CB69" w14:textId="77777777" w:rsidR="00727472" w:rsidRPr="003B0909" w:rsidRDefault="00727472" w:rsidP="00727472">
            <w:pPr>
              <w:spacing w:line="276" w:lineRule="auto"/>
              <w:jc w:val="both"/>
              <w:rPr>
                <w:rFonts w:ascii="Montserrat" w:eastAsiaTheme="minorHAnsi" w:hAnsi="Montserrat" w:cstheme="minorBidi"/>
                <w:iCs/>
                <w:sz w:val="22"/>
                <w:szCs w:val="22"/>
                <w:lang w:val="es-ES" w:eastAsia="en-US"/>
              </w:rPr>
            </w:pPr>
            <w:r w:rsidRPr="003B0909">
              <w:rPr>
                <w:rFonts w:ascii="Montserrat" w:eastAsiaTheme="minorHAnsi" w:hAnsi="Montserrat" w:cstheme="minorBidi"/>
                <w:sz w:val="22"/>
                <w:szCs w:val="22"/>
                <w:lang w:eastAsia="en-US"/>
              </w:rPr>
              <w:t>Universidad Nacional Autónoma de México, CINVESTAV, Mérida, Centro de Ingeniería y Desarrollo Industrial, Universidad Autónoma de Baja California, Centro de Investigación Científica y de Educación Superior de Ensenada (CICESE), Instituto Nacional de Ecología y Cambio Climático,</w:t>
            </w:r>
          </w:p>
        </w:tc>
        <w:tc>
          <w:tcPr>
            <w:tcW w:w="4013" w:type="dxa"/>
            <w:vAlign w:val="center"/>
          </w:tcPr>
          <w:p w14:paraId="05022A21" w14:textId="77777777" w:rsidR="00727472" w:rsidRPr="003B0909" w:rsidRDefault="00727472" w:rsidP="00727472">
            <w:pPr>
              <w:spacing w:line="276" w:lineRule="auto"/>
              <w:jc w:val="both"/>
              <w:rPr>
                <w:rFonts w:ascii="Montserrat" w:eastAsiaTheme="minorHAnsi" w:hAnsi="Montserrat" w:cstheme="minorBidi"/>
                <w:iCs/>
                <w:sz w:val="22"/>
                <w:szCs w:val="22"/>
                <w:lang w:val="es-ES" w:eastAsia="en-US"/>
              </w:rPr>
            </w:pPr>
            <w:r w:rsidRPr="003B0909">
              <w:rPr>
                <w:rFonts w:ascii="Montserrat" w:eastAsiaTheme="minorHAnsi" w:hAnsi="Montserrat" w:cstheme="minorBidi"/>
                <w:sz w:val="22"/>
                <w:szCs w:val="22"/>
                <w:lang w:eastAsia="en-US"/>
              </w:rPr>
              <w:t>Generar conocimiento científico y tecnológico sobre el medio ambiente del Golfo de México, así como de otros mares y costas nacionales e internacionales, con el fin de sustentar la toma de decisiones sobre su uso y destino con base en información científica robusta</w:t>
            </w:r>
          </w:p>
        </w:tc>
      </w:tr>
      <w:tr w:rsidR="00727472" w:rsidRPr="003B0909" w14:paraId="31B833D2" w14:textId="77777777" w:rsidTr="00113E56">
        <w:tc>
          <w:tcPr>
            <w:tcW w:w="1555" w:type="dxa"/>
            <w:shd w:val="clear" w:color="000000" w:fill="FFFFFF"/>
            <w:vAlign w:val="center"/>
          </w:tcPr>
          <w:p w14:paraId="6C16B946" w14:textId="77777777" w:rsidR="00727472" w:rsidRPr="003B0909" w:rsidRDefault="00727472" w:rsidP="00727472">
            <w:pPr>
              <w:spacing w:line="276" w:lineRule="auto"/>
              <w:jc w:val="both"/>
              <w:rPr>
                <w:rFonts w:ascii="Montserrat" w:eastAsiaTheme="minorHAnsi" w:hAnsi="Montserrat" w:cstheme="minorBidi"/>
                <w:iCs/>
                <w:sz w:val="22"/>
                <w:szCs w:val="22"/>
                <w:lang w:val="es-ES" w:eastAsia="en-US"/>
              </w:rPr>
            </w:pPr>
            <w:r w:rsidRPr="003B0909">
              <w:rPr>
                <w:rFonts w:ascii="Montserrat" w:eastAsiaTheme="minorHAnsi" w:hAnsi="Montserrat" w:cstheme="minorBidi"/>
                <w:sz w:val="22"/>
                <w:szCs w:val="22"/>
                <w:lang w:eastAsia="en-US"/>
              </w:rPr>
              <w:t>Chetumal</w:t>
            </w:r>
          </w:p>
        </w:tc>
        <w:tc>
          <w:tcPr>
            <w:tcW w:w="3260" w:type="dxa"/>
            <w:shd w:val="clear" w:color="000000" w:fill="FFFFFF"/>
            <w:vAlign w:val="center"/>
          </w:tcPr>
          <w:p w14:paraId="3ECE908A" w14:textId="77777777" w:rsidR="00727472" w:rsidRPr="003B0909" w:rsidRDefault="00727472" w:rsidP="00727472">
            <w:pPr>
              <w:spacing w:line="276" w:lineRule="auto"/>
              <w:jc w:val="both"/>
              <w:rPr>
                <w:rFonts w:ascii="Montserrat" w:eastAsiaTheme="minorHAnsi" w:hAnsi="Montserrat" w:cstheme="minorBidi"/>
                <w:iCs/>
                <w:sz w:val="22"/>
                <w:szCs w:val="22"/>
                <w:lang w:val="es-ES" w:eastAsia="en-US"/>
              </w:rPr>
            </w:pPr>
            <w:r w:rsidRPr="003B0909">
              <w:rPr>
                <w:rFonts w:ascii="Montserrat" w:eastAsiaTheme="minorHAnsi" w:hAnsi="Montserrat" w:cstheme="minorBidi"/>
                <w:sz w:val="22"/>
                <w:szCs w:val="22"/>
                <w:lang w:eastAsia="en-US"/>
              </w:rPr>
              <w:t>Instituto de Ecología, A.C "INECOL"</w:t>
            </w:r>
          </w:p>
        </w:tc>
        <w:tc>
          <w:tcPr>
            <w:tcW w:w="4013" w:type="dxa"/>
            <w:vAlign w:val="center"/>
          </w:tcPr>
          <w:p w14:paraId="158BDD5F" w14:textId="77777777" w:rsidR="00727472" w:rsidRPr="003B0909" w:rsidRDefault="00727472" w:rsidP="00727472">
            <w:pPr>
              <w:spacing w:line="276" w:lineRule="auto"/>
              <w:jc w:val="both"/>
              <w:rPr>
                <w:rFonts w:ascii="Montserrat" w:eastAsiaTheme="minorHAnsi" w:hAnsi="Montserrat" w:cstheme="minorBidi"/>
                <w:iCs/>
                <w:sz w:val="22"/>
                <w:szCs w:val="22"/>
                <w:lang w:val="es-ES" w:eastAsia="en-US"/>
              </w:rPr>
            </w:pPr>
            <w:r w:rsidRPr="003B0909">
              <w:rPr>
                <w:rFonts w:ascii="Montserrat" w:eastAsiaTheme="minorHAnsi" w:hAnsi="Montserrat" w:cstheme="minorBidi"/>
                <w:sz w:val="22"/>
                <w:szCs w:val="22"/>
                <w:lang w:eastAsia="en-US"/>
              </w:rPr>
              <w:t xml:space="preserve">Colaboración para desarrollar los proyectos y acciones comunes </w:t>
            </w:r>
            <w:r w:rsidRPr="003B0909">
              <w:rPr>
                <w:rFonts w:ascii="Montserrat" w:eastAsiaTheme="minorHAnsi" w:hAnsi="Montserrat" w:cstheme="minorBidi"/>
                <w:sz w:val="22"/>
                <w:szCs w:val="22"/>
                <w:lang w:eastAsia="en-US"/>
              </w:rPr>
              <w:lastRenderedPageBreak/>
              <w:t>que se acuerden en el marco del Consejo Consultivo de Centros Públicos de Investigación</w:t>
            </w:r>
          </w:p>
        </w:tc>
      </w:tr>
      <w:tr w:rsidR="00727472" w:rsidRPr="003B0909" w14:paraId="636EAACA" w14:textId="77777777" w:rsidTr="00113E56">
        <w:tc>
          <w:tcPr>
            <w:tcW w:w="1555" w:type="dxa"/>
            <w:shd w:val="clear" w:color="000000" w:fill="FFFFFF"/>
            <w:vAlign w:val="center"/>
          </w:tcPr>
          <w:p w14:paraId="02A8BC82" w14:textId="77777777" w:rsidR="00727472" w:rsidRPr="003B0909" w:rsidRDefault="00727472" w:rsidP="00727472">
            <w:pPr>
              <w:spacing w:line="276" w:lineRule="auto"/>
              <w:jc w:val="both"/>
              <w:rPr>
                <w:rFonts w:ascii="Montserrat" w:eastAsiaTheme="minorHAnsi" w:hAnsi="Montserrat" w:cstheme="minorBidi"/>
                <w:iCs/>
                <w:sz w:val="22"/>
                <w:szCs w:val="22"/>
                <w:lang w:val="es-ES" w:eastAsia="en-US"/>
              </w:rPr>
            </w:pPr>
            <w:r w:rsidRPr="003B0909">
              <w:rPr>
                <w:rFonts w:ascii="Montserrat" w:eastAsiaTheme="minorHAnsi" w:hAnsi="Montserrat" w:cstheme="minorBidi"/>
                <w:sz w:val="22"/>
                <w:szCs w:val="22"/>
                <w:lang w:eastAsia="en-US"/>
              </w:rPr>
              <w:lastRenderedPageBreak/>
              <w:t>Chetumal</w:t>
            </w:r>
          </w:p>
        </w:tc>
        <w:tc>
          <w:tcPr>
            <w:tcW w:w="3260" w:type="dxa"/>
            <w:shd w:val="clear" w:color="000000" w:fill="FFFFFF"/>
            <w:vAlign w:val="center"/>
          </w:tcPr>
          <w:p w14:paraId="1E548A11" w14:textId="77777777" w:rsidR="00727472" w:rsidRPr="003B0909" w:rsidRDefault="00727472" w:rsidP="00727472">
            <w:pPr>
              <w:spacing w:line="276" w:lineRule="auto"/>
              <w:jc w:val="both"/>
              <w:rPr>
                <w:rFonts w:ascii="Montserrat" w:eastAsiaTheme="minorHAnsi" w:hAnsi="Montserrat" w:cstheme="minorBidi"/>
                <w:iCs/>
                <w:sz w:val="22"/>
                <w:szCs w:val="22"/>
                <w:lang w:val="es-ES" w:eastAsia="en-US"/>
              </w:rPr>
            </w:pPr>
            <w:r w:rsidRPr="003B0909">
              <w:rPr>
                <w:rFonts w:ascii="Montserrat" w:eastAsiaTheme="minorHAnsi" w:hAnsi="Montserrat" w:cstheme="minorBidi"/>
                <w:sz w:val="22"/>
                <w:szCs w:val="22"/>
                <w:lang w:eastAsia="en-US"/>
              </w:rPr>
              <w:t>Casa de la Cultura de Puerto Morelos A.C.</w:t>
            </w:r>
          </w:p>
        </w:tc>
        <w:tc>
          <w:tcPr>
            <w:tcW w:w="4013" w:type="dxa"/>
            <w:vAlign w:val="center"/>
          </w:tcPr>
          <w:p w14:paraId="2C41628E" w14:textId="77777777" w:rsidR="00727472" w:rsidRPr="003B0909" w:rsidRDefault="00727472" w:rsidP="00727472">
            <w:pPr>
              <w:spacing w:line="276" w:lineRule="auto"/>
              <w:jc w:val="both"/>
              <w:rPr>
                <w:rFonts w:ascii="Montserrat" w:eastAsiaTheme="minorHAnsi" w:hAnsi="Montserrat" w:cstheme="minorBidi"/>
                <w:iCs/>
                <w:sz w:val="22"/>
                <w:szCs w:val="22"/>
                <w:lang w:val="es-ES" w:eastAsia="en-US"/>
              </w:rPr>
            </w:pPr>
            <w:r w:rsidRPr="003B0909">
              <w:rPr>
                <w:rFonts w:ascii="Montserrat" w:eastAsiaTheme="minorHAnsi" w:hAnsi="Montserrat" w:cstheme="minorBidi"/>
                <w:sz w:val="22"/>
                <w:szCs w:val="22"/>
                <w:lang w:eastAsia="en-US"/>
              </w:rPr>
              <w:t>Realización conjunta de actividades académicas, científicas y culturales, en áreas de interés común, así como en la organización de talleres formativos y/o eventos recreativos de educación ambiental o de áreas artístico-culturales.</w:t>
            </w:r>
          </w:p>
        </w:tc>
      </w:tr>
      <w:tr w:rsidR="00727472" w:rsidRPr="003B0909" w14:paraId="77C969EA" w14:textId="77777777" w:rsidTr="00113E56">
        <w:tc>
          <w:tcPr>
            <w:tcW w:w="1555" w:type="dxa"/>
            <w:shd w:val="clear" w:color="000000" w:fill="FFFFFF"/>
            <w:vAlign w:val="center"/>
          </w:tcPr>
          <w:p w14:paraId="279AF2FB" w14:textId="77777777" w:rsidR="00727472" w:rsidRPr="003B0909" w:rsidRDefault="00727472" w:rsidP="00727472">
            <w:pPr>
              <w:spacing w:line="276" w:lineRule="auto"/>
              <w:jc w:val="both"/>
              <w:rPr>
                <w:rFonts w:ascii="Montserrat" w:eastAsiaTheme="minorHAnsi" w:hAnsi="Montserrat" w:cstheme="minorBidi"/>
                <w:iCs/>
                <w:sz w:val="22"/>
                <w:szCs w:val="22"/>
                <w:lang w:val="es-ES" w:eastAsia="en-US"/>
              </w:rPr>
            </w:pPr>
            <w:r w:rsidRPr="003B0909">
              <w:rPr>
                <w:rFonts w:ascii="Montserrat" w:eastAsiaTheme="minorHAnsi" w:hAnsi="Montserrat" w:cstheme="minorBidi"/>
                <w:sz w:val="22"/>
                <w:szCs w:val="22"/>
                <w:lang w:eastAsia="en-US"/>
              </w:rPr>
              <w:t>San Cristóbal</w:t>
            </w:r>
          </w:p>
        </w:tc>
        <w:tc>
          <w:tcPr>
            <w:tcW w:w="3260" w:type="dxa"/>
            <w:shd w:val="clear" w:color="000000" w:fill="FFFFFF"/>
            <w:vAlign w:val="center"/>
          </w:tcPr>
          <w:p w14:paraId="7E685ABA" w14:textId="77777777" w:rsidR="00727472" w:rsidRPr="003B0909" w:rsidRDefault="00727472" w:rsidP="00727472">
            <w:pPr>
              <w:spacing w:line="276" w:lineRule="auto"/>
              <w:jc w:val="both"/>
              <w:rPr>
                <w:rFonts w:ascii="Montserrat" w:eastAsiaTheme="minorHAnsi" w:hAnsi="Montserrat" w:cstheme="minorBidi"/>
                <w:iCs/>
                <w:sz w:val="22"/>
                <w:szCs w:val="22"/>
                <w:lang w:val="es-ES" w:eastAsia="en-US"/>
              </w:rPr>
            </w:pPr>
            <w:r w:rsidRPr="003B0909">
              <w:rPr>
                <w:rFonts w:ascii="Montserrat" w:eastAsiaTheme="minorHAnsi" w:hAnsi="Montserrat" w:cstheme="minorBidi"/>
                <w:sz w:val="22"/>
                <w:szCs w:val="22"/>
                <w:lang w:eastAsia="en-US"/>
              </w:rPr>
              <w:t>Sociedad Científica Latinoamericana de Agroecología "SOCLA"</w:t>
            </w:r>
          </w:p>
        </w:tc>
        <w:tc>
          <w:tcPr>
            <w:tcW w:w="4013" w:type="dxa"/>
            <w:vAlign w:val="center"/>
          </w:tcPr>
          <w:p w14:paraId="046D7FB8" w14:textId="77777777" w:rsidR="00727472" w:rsidRPr="003B0909" w:rsidRDefault="00727472" w:rsidP="00727472">
            <w:pPr>
              <w:spacing w:line="276" w:lineRule="auto"/>
              <w:jc w:val="both"/>
              <w:rPr>
                <w:rFonts w:ascii="Montserrat" w:eastAsiaTheme="minorHAnsi" w:hAnsi="Montserrat" w:cstheme="minorBidi"/>
                <w:iCs/>
                <w:sz w:val="22"/>
                <w:szCs w:val="22"/>
                <w:lang w:val="es-ES" w:eastAsia="en-US"/>
              </w:rPr>
            </w:pPr>
            <w:r w:rsidRPr="003B0909">
              <w:rPr>
                <w:rFonts w:ascii="Montserrat" w:eastAsiaTheme="minorHAnsi" w:hAnsi="Montserrat" w:cstheme="minorBidi"/>
                <w:sz w:val="22"/>
                <w:szCs w:val="22"/>
                <w:lang w:eastAsia="en-US"/>
              </w:rPr>
              <w:t>Realización de actividades de formación e investigación en agroecología, que sean acordadas entre las Partes, de interés recíproco, propias de sus objetivos y funciones, con miras al logro de sus fines y el aprovechamiento racional de sus recursos</w:t>
            </w:r>
          </w:p>
        </w:tc>
      </w:tr>
      <w:tr w:rsidR="00727472" w:rsidRPr="003B0909" w14:paraId="09F6D761" w14:textId="77777777" w:rsidTr="00113E56">
        <w:tc>
          <w:tcPr>
            <w:tcW w:w="1555" w:type="dxa"/>
            <w:shd w:val="clear" w:color="000000" w:fill="FFFFFF"/>
            <w:vAlign w:val="center"/>
          </w:tcPr>
          <w:p w14:paraId="04F13F6E" w14:textId="77777777" w:rsidR="00727472" w:rsidRPr="003B0909" w:rsidRDefault="00727472" w:rsidP="00727472">
            <w:pPr>
              <w:spacing w:line="276" w:lineRule="auto"/>
              <w:jc w:val="both"/>
              <w:rPr>
                <w:rFonts w:ascii="Montserrat" w:eastAsiaTheme="minorHAnsi" w:hAnsi="Montserrat" w:cstheme="minorBidi"/>
                <w:iCs/>
                <w:sz w:val="22"/>
                <w:szCs w:val="22"/>
                <w:lang w:val="es-ES" w:eastAsia="en-US"/>
              </w:rPr>
            </w:pPr>
            <w:r w:rsidRPr="003B0909">
              <w:rPr>
                <w:rFonts w:ascii="Montserrat" w:eastAsiaTheme="minorHAnsi" w:hAnsi="Montserrat" w:cstheme="minorBidi"/>
                <w:sz w:val="22"/>
                <w:szCs w:val="22"/>
                <w:lang w:eastAsia="en-US"/>
              </w:rPr>
              <w:t>San Cristóbal</w:t>
            </w:r>
          </w:p>
        </w:tc>
        <w:tc>
          <w:tcPr>
            <w:tcW w:w="3260" w:type="dxa"/>
            <w:shd w:val="clear" w:color="000000" w:fill="FFFFFF"/>
            <w:vAlign w:val="center"/>
          </w:tcPr>
          <w:p w14:paraId="361B1788" w14:textId="77777777" w:rsidR="00727472" w:rsidRPr="003B0909" w:rsidRDefault="00727472" w:rsidP="00727472">
            <w:pPr>
              <w:spacing w:line="276" w:lineRule="auto"/>
              <w:jc w:val="both"/>
              <w:rPr>
                <w:rFonts w:ascii="Montserrat" w:eastAsiaTheme="minorHAnsi" w:hAnsi="Montserrat" w:cstheme="minorBidi"/>
                <w:iCs/>
                <w:sz w:val="22"/>
                <w:szCs w:val="22"/>
                <w:lang w:val="es-ES" w:eastAsia="en-US"/>
              </w:rPr>
            </w:pPr>
            <w:r w:rsidRPr="003B0909">
              <w:rPr>
                <w:rFonts w:ascii="Montserrat" w:eastAsiaTheme="minorHAnsi" w:hAnsi="Montserrat" w:cstheme="minorBidi"/>
                <w:sz w:val="22"/>
                <w:szCs w:val="22"/>
                <w:lang w:eastAsia="en-US"/>
              </w:rPr>
              <w:t>Secretaria de Igualdad de Género "SEIGEN"</w:t>
            </w:r>
          </w:p>
        </w:tc>
        <w:tc>
          <w:tcPr>
            <w:tcW w:w="4013" w:type="dxa"/>
            <w:vAlign w:val="center"/>
          </w:tcPr>
          <w:p w14:paraId="48629B91" w14:textId="77777777" w:rsidR="00727472" w:rsidRPr="003B0909" w:rsidRDefault="00727472" w:rsidP="00727472">
            <w:pPr>
              <w:spacing w:line="276" w:lineRule="auto"/>
              <w:jc w:val="both"/>
              <w:rPr>
                <w:rFonts w:ascii="Montserrat" w:eastAsiaTheme="minorHAnsi" w:hAnsi="Montserrat" w:cstheme="minorBidi"/>
                <w:iCs/>
                <w:sz w:val="22"/>
                <w:szCs w:val="22"/>
                <w:lang w:val="es-ES" w:eastAsia="en-US"/>
              </w:rPr>
            </w:pPr>
            <w:r w:rsidRPr="003B0909">
              <w:rPr>
                <w:rFonts w:ascii="Montserrat" w:eastAsiaTheme="minorHAnsi" w:hAnsi="Montserrat" w:cstheme="minorBidi"/>
                <w:sz w:val="22"/>
                <w:szCs w:val="22"/>
                <w:lang w:eastAsia="en-US"/>
              </w:rPr>
              <w:t>Estudio de Género, Migración, procesos culturales y salud, sexualidad, salud reproductiva, violencia de género, transversalidad, participación social y comunitaria desde la perspectiva de género</w:t>
            </w:r>
          </w:p>
        </w:tc>
      </w:tr>
      <w:tr w:rsidR="00727472" w:rsidRPr="003B0909" w14:paraId="7925DFD5" w14:textId="77777777" w:rsidTr="00113E56">
        <w:tc>
          <w:tcPr>
            <w:tcW w:w="1555" w:type="dxa"/>
            <w:shd w:val="clear" w:color="000000" w:fill="FFFFFF"/>
            <w:vAlign w:val="center"/>
          </w:tcPr>
          <w:p w14:paraId="5DB16593" w14:textId="77777777" w:rsidR="00727472" w:rsidRPr="003B0909" w:rsidRDefault="00727472" w:rsidP="00727472">
            <w:pPr>
              <w:spacing w:line="276" w:lineRule="auto"/>
              <w:jc w:val="both"/>
              <w:rPr>
                <w:rFonts w:ascii="Montserrat" w:eastAsiaTheme="minorHAnsi" w:hAnsi="Montserrat" w:cstheme="minorBidi"/>
                <w:iCs/>
                <w:sz w:val="22"/>
                <w:szCs w:val="22"/>
                <w:lang w:val="es-ES" w:eastAsia="en-US"/>
              </w:rPr>
            </w:pPr>
            <w:r w:rsidRPr="003B0909">
              <w:rPr>
                <w:rFonts w:ascii="Montserrat" w:eastAsiaTheme="minorHAnsi" w:hAnsi="Montserrat" w:cstheme="minorBidi"/>
                <w:sz w:val="22"/>
                <w:szCs w:val="22"/>
                <w:lang w:eastAsia="en-US"/>
              </w:rPr>
              <w:t>San Cristóbal</w:t>
            </w:r>
          </w:p>
        </w:tc>
        <w:tc>
          <w:tcPr>
            <w:tcW w:w="3260" w:type="dxa"/>
            <w:shd w:val="clear" w:color="000000" w:fill="FFFFFF"/>
            <w:vAlign w:val="center"/>
          </w:tcPr>
          <w:p w14:paraId="7992A139" w14:textId="77777777" w:rsidR="00727472" w:rsidRPr="003B0909" w:rsidRDefault="00727472" w:rsidP="00727472">
            <w:pPr>
              <w:spacing w:line="276" w:lineRule="auto"/>
              <w:jc w:val="both"/>
              <w:rPr>
                <w:rFonts w:ascii="Montserrat" w:eastAsiaTheme="minorHAnsi" w:hAnsi="Montserrat" w:cstheme="minorBidi"/>
                <w:iCs/>
                <w:sz w:val="22"/>
                <w:szCs w:val="22"/>
                <w:lang w:val="es-ES" w:eastAsia="en-US"/>
              </w:rPr>
            </w:pPr>
            <w:r w:rsidRPr="003B0909">
              <w:rPr>
                <w:rFonts w:ascii="Montserrat" w:eastAsiaTheme="minorHAnsi" w:hAnsi="Montserrat" w:cstheme="minorBidi"/>
                <w:sz w:val="22"/>
                <w:szCs w:val="22"/>
                <w:lang w:eastAsia="en-US"/>
              </w:rPr>
              <w:t>El Centro Regional de Alta Especialidad de Chiapas "CRAE"</w:t>
            </w:r>
          </w:p>
        </w:tc>
        <w:tc>
          <w:tcPr>
            <w:tcW w:w="4013" w:type="dxa"/>
            <w:vAlign w:val="center"/>
          </w:tcPr>
          <w:p w14:paraId="09400C55" w14:textId="77777777" w:rsidR="00727472" w:rsidRPr="003B0909" w:rsidRDefault="00727472" w:rsidP="00727472">
            <w:pPr>
              <w:spacing w:line="276" w:lineRule="auto"/>
              <w:jc w:val="both"/>
              <w:rPr>
                <w:rFonts w:ascii="Montserrat" w:eastAsiaTheme="minorHAnsi" w:hAnsi="Montserrat" w:cstheme="minorBidi"/>
                <w:iCs/>
                <w:sz w:val="22"/>
                <w:szCs w:val="22"/>
                <w:lang w:val="es-ES" w:eastAsia="en-US"/>
              </w:rPr>
            </w:pPr>
            <w:r w:rsidRPr="003B0909">
              <w:rPr>
                <w:rFonts w:ascii="Montserrat" w:eastAsiaTheme="minorHAnsi" w:hAnsi="Montserrat" w:cstheme="minorBidi"/>
                <w:sz w:val="22"/>
                <w:szCs w:val="22"/>
                <w:lang w:eastAsia="en-US"/>
              </w:rPr>
              <w:t>Colaboración a fin de que se pueda llevar a cabo en un futuro y de manera conjunta actividades de interés común en los campos de docencia, la investigación y la difusión de la cultura.</w:t>
            </w:r>
          </w:p>
        </w:tc>
      </w:tr>
      <w:tr w:rsidR="00727472" w:rsidRPr="003B0909" w14:paraId="163051B7" w14:textId="77777777" w:rsidTr="00113E56">
        <w:tc>
          <w:tcPr>
            <w:tcW w:w="1555" w:type="dxa"/>
            <w:shd w:val="clear" w:color="000000" w:fill="FFFFFF"/>
            <w:vAlign w:val="center"/>
          </w:tcPr>
          <w:p w14:paraId="3D08EF1B" w14:textId="77777777" w:rsidR="00727472" w:rsidRPr="003B0909" w:rsidRDefault="00727472" w:rsidP="00727472">
            <w:pPr>
              <w:spacing w:line="276" w:lineRule="auto"/>
              <w:jc w:val="both"/>
              <w:rPr>
                <w:rFonts w:ascii="Montserrat" w:eastAsiaTheme="minorHAnsi" w:hAnsi="Montserrat" w:cstheme="minorBidi"/>
                <w:iCs/>
                <w:sz w:val="22"/>
                <w:szCs w:val="22"/>
                <w:lang w:val="es-ES" w:eastAsia="en-US"/>
              </w:rPr>
            </w:pPr>
            <w:r w:rsidRPr="003B0909">
              <w:rPr>
                <w:rFonts w:ascii="Montserrat" w:eastAsiaTheme="minorHAnsi" w:hAnsi="Montserrat" w:cstheme="minorBidi"/>
                <w:sz w:val="22"/>
                <w:szCs w:val="22"/>
                <w:lang w:eastAsia="en-US"/>
              </w:rPr>
              <w:t>Tapachula</w:t>
            </w:r>
          </w:p>
        </w:tc>
        <w:tc>
          <w:tcPr>
            <w:tcW w:w="3260" w:type="dxa"/>
            <w:shd w:val="clear" w:color="000000" w:fill="FFFFFF"/>
            <w:vAlign w:val="center"/>
          </w:tcPr>
          <w:p w14:paraId="1AC9BB0C" w14:textId="77777777" w:rsidR="00727472" w:rsidRPr="003B0909" w:rsidRDefault="00727472" w:rsidP="00727472">
            <w:pPr>
              <w:spacing w:line="276" w:lineRule="auto"/>
              <w:jc w:val="both"/>
              <w:rPr>
                <w:rFonts w:ascii="Montserrat" w:eastAsiaTheme="minorHAnsi" w:hAnsi="Montserrat" w:cstheme="minorBidi"/>
                <w:iCs/>
                <w:sz w:val="22"/>
                <w:szCs w:val="22"/>
                <w:lang w:val="es-ES" w:eastAsia="en-US"/>
              </w:rPr>
            </w:pPr>
            <w:r w:rsidRPr="003B0909">
              <w:rPr>
                <w:rFonts w:ascii="Montserrat" w:eastAsiaTheme="minorHAnsi" w:hAnsi="Montserrat" w:cstheme="minorBidi"/>
                <w:sz w:val="22"/>
                <w:szCs w:val="22"/>
                <w:lang w:eastAsia="en-US"/>
              </w:rPr>
              <w:t>Universidad Maya</w:t>
            </w:r>
          </w:p>
        </w:tc>
        <w:tc>
          <w:tcPr>
            <w:tcW w:w="4013" w:type="dxa"/>
            <w:vAlign w:val="center"/>
          </w:tcPr>
          <w:p w14:paraId="481985D7" w14:textId="77777777" w:rsidR="00727472" w:rsidRPr="003B0909" w:rsidRDefault="00727472" w:rsidP="00727472">
            <w:pPr>
              <w:spacing w:line="276" w:lineRule="auto"/>
              <w:jc w:val="both"/>
              <w:rPr>
                <w:rFonts w:ascii="Montserrat" w:eastAsiaTheme="minorHAnsi" w:hAnsi="Montserrat" w:cstheme="minorBidi"/>
                <w:iCs/>
                <w:sz w:val="22"/>
                <w:szCs w:val="22"/>
                <w:lang w:val="es-ES" w:eastAsia="en-US"/>
              </w:rPr>
            </w:pPr>
            <w:r w:rsidRPr="003B0909">
              <w:rPr>
                <w:rFonts w:ascii="Montserrat" w:eastAsiaTheme="minorHAnsi" w:hAnsi="Montserrat" w:cstheme="minorBidi"/>
                <w:sz w:val="22"/>
                <w:szCs w:val="22"/>
                <w:lang w:eastAsia="en-US"/>
              </w:rPr>
              <w:t xml:space="preserve">Establecer las bases formales de colaboración a fin de potencializar su impacto en la región mediante actividades conjuntas de tipo </w:t>
            </w:r>
            <w:r w:rsidRPr="003B0909">
              <w:rPr>
                <w:rFonts w:ascii="Montserrat" w:eastAsiaTheme="minorHAnsi" w:hAnsi="Montserrat" w:cstheme="minorBidi"/>
                <w:sz w:val="22"/>
                <w:szCs w:val="22"/>
                <w:lang w:eastAsia="en-US"/>
              </w:rPr>
              <w:lastRenderedPageBreak/>
              <w:t>académica, científica y cultural, en áreas de interés común</w:t>
            </w:r>
          </w:p>
        </w:tc>
      </w:tr>
    </w:tbl>
    <w:p w14:paraId="56BB8D54" w14:textId="77777777" w:rsidR="00727472" w:rsidRPr="003B0909" w:rsidRDefault="00727472" w:rsidP="00727472">
      <w:pPr>
        <w:spacing w:line="276" w:lineRule="auto"/>
        <w:jc w:val="both"/>
        <w:rPr>
          <w:rFonts w:ascii="Montserrat" w:hAnsi="Montserrat"/>
          <w:b/>
          <w:bCs/>
          <w:iCs/>
          <w:sz w:val="22"/>
          <w:szCs w:val="22"/>
          <w:lang w:val="es-ES"/>
        </w:rPr>
      </w:pPr>
    </w:p>
    <w:p w14:paraId="7429C407" w14:textId="77777777" w:rsidR="00727472" w:rsidRPr="003B0909" w:rsidRDefault="00727472" w:rsidP="00727472">
      <w:pPr>
        <w:spacing w:line="276" w:lineRule="auto"/>
        <w:jc w:val="both"/>
        <w:rPr>
          <w:rFonts w:ascii="Montserrat" w:hAnsi="Montserrat"/>
          <w:i/>
          <w:sz w:val="22"/>
          <w:szCs w:val="22"/>
          <w:lang w:val="es-ES"/>
        </w:rPr>
      </w:pPr>
      <w:r w:rsidRPr="003B0909">
        <w:rPr>
          <w:rFonts w:ascii="Montserrat" w:hAnsi="Montserrat"/>
          <w:b/>
          <w:bCs/>
          <w:i/>
          <w:sz w:val="22"/>
          <w:szCs w:val="22"/>
          <w:lang w:val="es-ES"/>
        </w:rPr>
        <w:t>5.7.8. Gestión del desarrollo organizacional</w:t>
      </w:r>
    </w:p>
    <w:p w14:paraId="01522BB2" w14:textId="77777777" w:rsidR="00727472" w:rsidRPr="003B0909" w:rsidRDefault="00727472" w:rsidP="00727472">
      <w:pPr>
        <w:spacing w:line="276" w:lineRule="auto"/>
        <w:jc w:val="both"/>
        <w:rPr>
          <w:rFonts w:ascii="Montserrat" w:hAnsi="Montserrat"/>
          <w:b/>
          <w:bCs/>
          <w:i/>
          <w:sz w:val="22"/>
          <w:szCs w:val="22"/>
          <w:lang w:val="es-ES"/>
        </w:rPr>
      </w:pPr>
    </w:p>
    <w:p w14:paraId="4862F58C" w14:textId="77777777" w:rsidR="00727472" w:rsidRPr="003B0909" w:rsidRDefault="00727472" w:rsidP="00727472">
      <w:pPr>
        <w:spacing w:line="276" w:lineRule="auto"/>
        <w:jc w:val="both"/>
        <w:rPr>
          <w:rFonts w:ascii="Montserrat" w:hAnsi="Montserrat"/>
          <w:b/>
          <w:bCs/>
          <w:i/>
          <w:sz w:val="22"/>
          <w:szCs w:val="22"/>
          <w:lang w:val="es-ES"/>
        </w:rPr>
      </w:pPr>
      <w:r w:rsidRPr="003B0909">
        <w:rPr>
          <w:rFonts w:ascii="Montserrat" w:hAnsi="Montserrat"/>
          <w:b/>
          <w:bCs/>
          <w:i/>
          <w:sz w:val="22"/>
          <w:szCs w:val="22"/>
          <w:lang w:val="es-ES"/>
        </w:rPr>
        <w:t>5.7.8.1. Semana de intercambio académico</w:t>
      </w:r>
    </w:p>
    <w:p w14:paraId="1772EA4F" w14:textId="77777777" w:rsidR="00727472" w:rsidRPr="003B0909" w:rsidRDefault="00727472" w:rsidP="00727472">
      <w:pPr>
        <w:spacing w:line="276" w:lineRule="auto"/>
        <w:jc w:val="both"/>
        <w:rPr>
          <w:rFonts w:ascii="Montserrat" w:hAnsi="Montserrat"/>
          <w:b/>
          <w:bCs/>
          <w:iCs/>
          <w:sz w:val="22"/>
          <w:szCs w:val="22"/>
          <w:lang w:val="es-ES"/>
        </w:rPr>
      </w:pPr>
    </w:p>
    <w:p w14:paraId="2E938D9A"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Se celebró el evento anual denominado Semana de Intercambio Académico (SIA) el cual tiene el objetivo de interactuar, reflexionar y debatir en torno a las temáticas ambientales y sociales de la Frontera Sur de México. En este evento se incluye la participación de egresados y estudiantes de los programas de posgrado de ECOSUR, para dar a conocer las actividades que realizan y como nuestros programas impactan en la solución de los problemas de la región, además se invita a investigadores e investigadoras externos a la institución a impartir conferencias magistrales. La SIA en el 2021 se llevó a cabo del 28 de junio al 2 de julio, en un formato semi presencial, con asistencia restringida a las instalaciones de ECOSUR para aspirantes al posgrado y para el reconocimiento a personas por sus años de trabajo y que se retiran de la institución. Se construyó un micrositio en la plataforma </w:t>
      </w:r>
      <w:proofErr w:type="spellStart"/>
      <w:r w:rsidRPr="003B0909">
        <w:rPr>
          <w:rFonts w:ascii="Montserrat" w:hAnsi="Montserrat"/>
          <w:iCs/>
          <w:sz w:val="22"/>
          <w:szCs w:val="22"/>
          <w:lang w:val="es-ES"/>
        </w:rPr>
        <w:t>Teams</w:t>
      </w:r>
      <w:proofErr w:type="spellEnd"/>
      <w:r w:rsidRPr="003B0909">
        <w:rPr>
          <w:rFonts w:ascii="Montserrat" w:hAnsi="Montserrat"/>
          <w:iCs/>
          <w:sz w:val="22"/>
          <w:szCs w:val="22"/>
          <w:lang w:val="es-ES"/>
        </w:rPr>
        <w:t xml:space="preserve"> y en donde todo el personal de ECOSUR tuvo acceso, se incluyó el programa detallado, las conferencias magistrales, las mesas de discusión, así como eventos recreativos y las conferencias quedaron grabadas para consultas posteriores.</w:t>
      </w:r>
    </w:p>
    <w:p w14:paraId="6DAC098F"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En las conferencias magistrales se contó con invitados de gran trayectoria, entre ellos el Lic. Reinaldo Morales Rodríguez “La cooperación como elemento de desarrollo en la pesca y la soberanía alimentaria en los países del Arrecife Mesoamericano”; Dr. Jeremy </w:t>
      </w:r>
      <w:proofErr w:type="spellStart"/>
      <w:r w:rsidRPr="003B0909">
        <w:rPr>
          <w:rFonts w:ascii="Montserrat" w:hAnsi="Montserrat"/>
          <w:iCs/>
          <w:sz w:val="22"/>
          <w:szCs w:val="22"/>
          <w:lang w:val="es-ES"/>
        </w:rPr>
        <w:t>Radachowsky</w:t>
      </w:r>
      <w:proofErr w:type="spellEnd"/>
      <w:r w:rsidRPr="003B0909">
        <w:rPr>
          <w:rFonts w:ascii="Montserrat" w:hAnsi="Montserrat"/>
          <w:iCs/>
          <w:sz w:val="22"/>
          <w:szCs w:val="22"/>
          <w:lang w:val="es-ES"/>
        </w:rPr>
        <w:t xml:space="preserve"> "El papel de la academia en la conservación de los 5 grandes bosques de Mesoamérica"; Dra. Krista </w:t>
      </w:r>
      <w:proofErr w:type="spellStart"/>
      <w:r w:rsidRPr="003B0909">
        <w:rPr>
          <w:rFonts w:ascii="Montserrat" w:hAnsi="Montserrat"/>
          <w:iCs/>
          <w:sz w:val="22"/>
          <w:szCs w:val="22"/>
          <w:lang w:val="es-ES"/>
        </w:rPr>
        <w:t>Capps</w:t>
      </w:r>
      <w:proofErr w:type="spellEnd"/>
      <w:r w:rsidRPr="003B0909">
        <w:rPr>
          <w:rFonts w:ascii="Montserrat" w:hAnsi="Montserrat"/>
          <w:iCs/>
          <w:sz w:val="22"/>
          <w:szCs w:val="22"/>
          <w:lang w:val="es-ES"/>
        </w:rPr>
        <w:t xml:space="preserve"> "Conservación de recursos de agua dulce transfronterizos: el caso de Mesoamérica"; Dr. Omar Felipe Giraldo Palacio “Procesos de las agroecologías emancipadoras. El Plan de Vida de los bienes comunales de la Selva Lacandona” y el Dr. Andrés Antonio  Fábregas Puig "Actualidad de la Frontera Sur Mexicana". El tema principal de la SIA fue “ECOSUR mirando a Centroamérica”, con subtemas que se abordaron diariamente desde cada Unidad, y conferencias magistrales:</w:t>
      </w:r>
    </w:p>
    <w:p w14:paraId="7BF7B120" w14:textId="77777777" w:rsidR="00727472" w:rsidRPr="003B0909" w:rsidRDefault="00727472" w:rsidP="00727472">
      <w:pPr>
        <w:spacing w:line="276" w:lineRule="auto"/>
        <w:jc w:val="both"/>
        <w:rPr>
          <w:rFonts w:ascii="Montserrat" w:hAnsi="Montserrat"/>
          <w:iCs/>
          <w:sz w:val="22"/>
          <w:szCs w:val="22"/>
          <w:lang w:val="es-ES"/>
        </w:rPr>
      </w:pPr>
    </w:p>
    <w:p w14:paraId="68531454" w14:textId="77777777" w:rsidR="00727472" w:rsidRPr="003B0909" w:rsidRDefault="00727472" w:rsidP="003B0909">
      <w:pPr>
        <w:spacing w:line="276" w:lineRule="auto"/>
        <w:jc w:val="center"/>
        <w:rPr>
          <w:rFonts w:ascii="Montserrat" w:hAnsi="Montserrat"/>
          <w:sz w:val="22"/>
          <w:szCs w:val="22"/>
        </w:rPr>
      </w:pPr>
      <w:r w:rsidRPr="003B0909">
        <w:rPr>
          <w:rFonts w:ascii="Montserrat" w:hAnsi="Montserrat"/>
          <w:noProof/>
          <w:sz w:val="22"/>
          <w:szCs w:val="22"/>
        </w:rPr>
        <w:lastRenderedPageBreak/>
        <w:drawing>
          <wp:inline distT="0" distB="0" distL="0" distR="0" wp14:anchorId="3562DBB2" wp14:editId="2C92F908">
            <wp:extent cx="4200700" cy="6492272"/>
            <wp:effectExtent l="0" t="0" r="3175" b="0"/>
            <wp:docPr id="19" name="Imagen 1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que contiene Texto&#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05781" cy="6500125"/>
                    </a:xfrm>
                    <a:prstGeom prst="rect">
                      <a:avLst/>
                    </a:prstGeom>
                  </pic:spPr>
                </pic:pic>
              </a:graphicData>
            </a:graphic>
          </wp:inline>
        </w:drawing>
      </w:r>
    </w:p>
    <w:p w14:paraId="563FD685" w14:textId="77777777" w:rsidR="00727472" w:rsidRPr="003B0909" w:rsidRDefault="00727472" w:rsidP="00727472">
      <w:pPr>
        <w:spacing w:line="276" w:lineRule="auto"/>
        <w:jc w:val="both"/>
        <w:rPr>
          <w:rFonts w:ascii="Montserrat" w:hAnsi="Montserrat"/>
          <w:b/>
          <w:bCs/>
          <w:iCs/>
          <w:sz w:val="22"/>
          <w:szCs w:val="22"/>
          <w:lang w:val="es-ES"/>
        </w:rPr>
      </w:pPr>
    </w:p>
    <w:p w14:paraId="6A159DC1" w14:textId="77777777" w:rsidR="00727472" w:rsidRPr="003B0909" w:rsidRDefault="00727472" w:rsidP="00727472">
      <w:pPr>
        <w:spacing w:line="276" w:lineRule="auto"/>
        <w:jc w:val="both"/>
        <w:rPr>
          <w:rFonts w:ascii="Montserrat" w:hAnsi="Montserrat"/>
          <w:b/>
          <w:bCs/>
          <w:iCs/>
          <w:sz w:val="22"/>
          <w:szCs w:val="22"/>
          <w:lang w:val="es-ES"/>
        </w:rPr>
      </w:pPr>
    </w:p>
    <w:p w14:paraId="5A51F577" w14:textId="77777777" w:rsidR="00727472" w:rsidRPr="003B0909" w:rsidRDefault="00727472" w:rsidP="00727472">
      <w:pPr>
        <w:spacing w:line="276" w:lineRule="auto"/>
        <w:jc w:val="both"/>
        <w:rPr>
          <w:rFonts w:ascii="Montserrat" w:hAnsi="Montserrat"/>
          <w:b/>
          <w:bCs/>
          <w:iCs/>
          <w:sz w:val="22"/>
          <w:szCs w:val="22"/>
          <w:lang w:val="es-ES"/>
        </w:rPr>
      </w:pPr>
    </w:p>
    <w:p w14:paraId="1542B5D8" w14:textId="77777777" w:rsidR="00727472" w:rsidRPr="003B0909" w:rsidRDefault="00727472" w:rsidP="00727472">
      <w:pPr>
        <w:spacing w:line="276" w:lineRule="auto"/>
        <w:jc w:val="both"/>
        <w:rPr>
          <w:rFonts w:ascii="Montserrat" w:hAnsi="Montserrat"/>
          <w:b/>
          <w:bCs/>
          <w:iCs/>
          <w:sz w:val="22"/>
          <w:szCs w:val="22"/>
          <w:lang w:val="es-ES"/>
        </w:rPr>
      </w:pPr>
    </w:p>
    <w:p w14:paraId="3B46CA41" w14:textId="77777777" w:rsidR="00727472" w:rsidRPr="003B0909" w:rsidRDefault="00727472" w:rsidP="00727472">
      <w:pPr>
        <w:spacing w:line="276" w:lineRule="auto"/>
        <w:jc w:val="both"/>
        <w:rPr>
          <w:rFonts w:ascii="Montserrat" w:hAnsi="Montserrat"/>
          <w:b/>
          <w:bCs/>
          <w:i/>
          <w:sz w:val="22"/>
          <w:szCs w:val="22"/>
          <w:lang w:val="es-ES"/>
        </w:rPr>
      </w:pPr>
      <w:r w:rsidRPr="003B0909">
        <w:rPr>
          <w:rFonts w:ascii="Montserrat" w:hAnsi="Montserrat"/>
          <w:b/>
          <w:bCs/>
          <w:i/>
          <w:sz w:val="22"/>
          <w:szCs w:val="22"/>
          <w:lang w:val="es-ES"/>
        </w:rPr>
        <w:lastRenderedPageBreak/>
        <w:t>5.7.8.2.  Igualdad de género y no discriminación</w:t>
      </w:r>
    </w:p>
    <w:p w14:paraId="25C9EE97" w14:textId="77777777" w:rsidR="00727472" w:rsidRPr="003B0909" w:rsidRDefault="00727472" w:rsidP="00727472">
      <w:pPr>
        <w:spacing w:line="276" w:lineRule="auto"/>
        <w:jc w:val="both"/>
        <w:rPr>
          <w:rFonts w:ascii="Montserrat" w:hAnsi="Montserrat"/>
          <w:iCs/>
          <w:sz w:val="22"/>
          <w:szCs w:val="22"/>
          <w:lang w:val="es-ES"/>
        </w:rPr>
      </w:pPr>
    </w:p>
    <w:p w14:paraId="4ED2DB90"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Durante el primer semestre 2021, la institución ha desplegado acciones en diferentes sentidos para lograr una política más integral en los temas de igualdad de género y no discriminación, más allá de la normativa en la materia. A continuación, se presentan 4 ejes de actuación institucional.</w:t>
      </w:r>
    </w:p>
    <w:p w14:paraId="0A3E12CF" w14:textId="77777777" w:rsidR="00727472" w:rsidRPr="003B0909" w:rsidRDefault="00727472" w:rsidP="00727472">
      <w:pPr>
        <w:spacing w:line="276" w:lineRule="auto"/>
        <w:jc w:val="both"/>
        <w:rPr>
          <w:rFonts w:ascii="Montserrat" w:hAnsi="Montserrat"/>
          <w:iCs/>
          <w:sz w:val="22"/>
          <w:szCs w:val="22"/>
          <w:lang w:val="es-ES"/>
        </w:rPr>
      </w:pPr>
    </w:p>
    <w:p w14:paraId="0A644D78" w14:textId="77777777" w:rsidR="00727472" w:rsidRPr="003B0909" w:rsidRDefault="00727472" w:rsidP="00727472">
      <w:pPr>
        <w:numPr>
          <w:ilvl w:val="0"/>
          <w:numId w:val="35"/>
        </w:num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Seguimiento al Protocolo para la prevención, atención y sanción del hostigamiento y acoso sexual</w:t>
      </w:r>
    </w:p>
    <w:p w14:paraId="44FCA5E6" w14:textId="77777777" w:rsidR="00727472" w:rsidRPr="003B0909" w:rsidRDefault="00727472" w:rsidP="00727472">
      <w:pPr>
        <w:spacing w:line="276" w:lineRule="auto"/>
        <w:jc w:val="both"/>
        <w:rPr>
          <w:rFonts w:ascii="Montserrat" w:hAnsi="Montserrat"/>
          <w:b/>
          <w:bCs/>
          <w:iCs/>
          <w:sz w:val="22"/>
          <w:szCs w:val="22"/>
          <w:lang w:val="es-ES"/>
        </w:rPr>
      </w:pPr>
    </w:p>
    <w:p w14:paraId="2B752FF7"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A partir de la renovación del Protocolo para la prevención, atención y sanción del hostigamiento y acoso sexual, publicado en el DOF el 3 de enero de 2020, y en cumplimiento con el Transitorio Cuarto, ECOSUR ha realizado las siguientes acciones:</w:t>
      </w:r>
    </w:p>
    <w:p w14:paraId="49BDCE2D" w14:textId="77777777" w:rsidR="00727472" w:rsidRPr="003B0909" w:rsidRDefault="00727472" w:rsidP="00727472">
      <w:pPr>
        <w:spacing w:line="276" w:lineRule="auto"/>
        <w:jc w:val="both"/>
        <w:rPr>
          <w:rFonts w:ascii="Montserrat" w:hAnsi="Montserrat"/>
          <w:sz w:val="22"/>
          <w:szCs w:val="22"/>
        </w:rPr>
      </w:pPr>
    </w:p>
    <w:p w14:paraId="119B7E13" w14:textId="77777777" w:rsidR="00727472" w:rsidRPr="003B0909" w:rsidRDefault="00727472" w:rsidP="00727472">
      <w:pPr>
        <w:numPr>
          <w:ilvl w:val="0"/>
          <w:numId w:val="7"/>
        </w:num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Emisión del pronunciamiento de “</w:t>
      </w:r>
      <w:proofErr w:type="gramStart"/>
      <w:r w:rsidRPr="003B0909">
        <w:rPr>
          <w:rFonts w:ascii="Montserrat" w:hAnsi="Montserrat"/>
          <w:b/>
          <w:bCs/>
          <w:iCs/>
          <w:sz w:val="22"/>
          <w:szCs w:val="22"/>
          <w:lang w:val="es-ES"/>
        </w:rPr>
        <w:t>Cero tolerancia</w:t>
      </w:r>
      <w:proofErr w:type="gramEnd"/>
      <w:r w:rsidRPr="003B0909">
        <w:rPr>
          <w:rFonts w:ascii="Montserrat" w:hAnsi="Montserrat"/>
          <w:b/>
          <w:bCs/>
          <w:iCs/>
          <w:sz w:val="22"/>
          <w:szCs w:val="22"/>
          <w:lang w:val="es-ES"/>
        </w:rPr>
        <w:t xml:space="preserve">” </w:t>
      </w:r>
    </w:p>
    <w:p w14:paraId="15405DB2"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El pronunciamiento “</w:t>
      </w:r>
      <w:proofErr w:type="gramStart"/>
      <w:r w:rsidRPr="003B0909">
        <w:rPr>
          <w:rFonts w:ascii="Montserrat" w:hAnsi="Montserrat"/>
          <w:iCs/>
          <w:sz w:val="22"/>
          <w:szCs w:val="22"/>
          <w:lang w:val="es-ES"/>
        </w:rPr>
        <w:t>Cero tolerancia</w:t>
      </w:r>
      <w:proofErr w:type="gramEnd"/>
      <w:r w:rsidRPr="003B0909">
        <w:rPr>
          <w:rFonts w:ascii="Montserrat" w:hAnsi="Montserrat"/>
          <w:iCs/>
          <w:sz w:val="22"/>
          <w:szCs w:val="22"/>
          <w:lang w:val="es-ES"/>
        </w:rPr>
        <w:t>” fue enviado a toda la comunidad, vía correo institucional, el 6 de marzo de 2020. Se refrendó el 8 de marzo 2021, en un evento organizado para recordar el Día Internacional de las Mujeres, junto con un video en el que la Dra. María del Carmen Pozo de la Tijera, Directora General, reflexionó sobre la perspectiva de género y la situación de las mujeres en las IES y en ECOSUR, anunciando su compromiso para avanzar hacia la igualdad de género. El 16 de marzo se envió una versión ampliada con la que se busca complementar el espíritu de la regla de integridad relativa al comportamiento digno.</w:t>
      </w:r>
    </w:p>
    <w:p w14:paraId="61573161" w14:textId="77777777" w:rsidR="00727472" w:rsidRPr="003B0909" w:rsidRDefault="00727472" w:rsidP="00727472">
      <w:pPr>
        <w:spacing w:line="276" w:lineRule="auto"/>
        <w:jc w:val="both"/>
        <w:rPr>
          <w:rFonts w:ascii="Montserrat" w:hAnsi="Montserrat"/>
          <w:sz w:val="22"/>
          <w:szCs w:val="22"/>
        </w:rPr>
      </w:pPr>
    </w:p>
    <w:p w14:paraId="690E4D86" w14:textId="77777777" w:rsidR="00727472" w:rsidRPr="003B0909" w:rsidRDefault="00727472" w:rsidP="00727472">
      <w:pPr>
        <w:numPr>
          <w:ilvl w:val="0"/>
          <w:numId w:val="7"/>
        </w:num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Formulación de la convocatoria abierta al personal para proponer o invitar a las personas que consideren pueden desempeñarse como Personas Consejeras</w:t>
      </w:r>
    </w:p>
    <w:p w14:paraId="64C0EE1C"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Seis personas respondieron a la convocatoria lanzada el 25 de marzo de 2020 para ser personas consejeras: 1 de la Unidad Campeche; 3 de San Cristóbal; 1 de Tapachula y otra en Villahermosa. Buscando que haya representación de todas las unidades, se volvió a emitir la convocatoria este año solo para la Unidad Chetumal, habiendo respuesta de una persona. El 2 de junio pasado, estas siete personas recibieron un nombramiento oficial por parte de la Mtra. Leticia Espinosa Cruz, presidenta del Comité de Ética, y fueron presentadas a la comunidad vía correo electrónico. </w:t>
      </w:r>
    </w:p>
    <w:p w14:paraId="587B9F9B"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El pasado 17 de junio, estas siete Personas Consejeras se reunieron por videoconferencia para compartir sus experiencias y dudas, e iniciar acciones </w:t>
      </w:r>
      <w:r w:rsidRPr="003B0909">
        <w:rPr>
          <w:rFonts w:ascii="Montserrat" w:hAnsi="Montserrat"/>
          <w:iCs/>
          <w:sz w:val="22"/>
          <w:szCs w:val="22"/>
          <w:lang w:val="es-ES"/>
        </w:rPr>
        <w:lastRenderedPageBreak/>
        <w:t xml:space="preserve">conjuntas que permitirán mejorar su desempeño. En la actualidad se está definiendo una ruta crítica de atención. Cabe mencionar que la certificación obligatoria mencionada por el Transitorio Cuarto acaba de ser anunciada en el portal de INMUJERES en el mes de agosto 2021. La institución solicitó más información al correo institucional registrado en la página para iniciar los trámites de certificación, pero a la fecha no ha recibido respuesta. Mientras tanto, las personas consejeras se están capacitando en los cursos que ofrece </w:t>
      </w:r>
      <w:proofErr w:type="spellStart"/>
      <w:r w:rsidRPr="003B0909">
        <w:rPr>
          <w:rFonts w:ascii="Montserrat" w:hAnsi="Montserrat"/>
          <w:iCs/>
          <w:sz w:val="22"/>
          <w:szCs w:val="22"/>
          <w:lang w:val="es-ES"/>
        </w:rPr>
        <w:t>Inmujeres</w:t>
      </w:r>
      <w:proofErr w:type="spellEnd"/>
      <w:r w:rsidRPr="003B0909">
        <w:rPr>
          <w:rFonts w:ascii="Montserrat" w:hAnsi="Montserrat"/>
          <w:iCs/>
          <w:sz w:val="22"/>
          <w:szCs w:val="22"/>
          <w:lang w:val="es-ES"/>
        </w:rPr>
        <w:t xml:space="preserve"> sobre el Protocolo y en el de Igualdad entre mujeres y hombres y otros de interés para llevar a bien sus funciones. Se ha establecido una ruta de acción y se pretende organizar un directorio por estado para apoyo a las personas víctimas de HAS.</w:t>
      </w:r>
    </w:p>
    <w:p w14:paraId="19A6EBAE" w14:textId="77777777" w:rsidR="00727472" w:rsidRPr="003B0909" w:rsidRDefault="00727472" w:rsidP="00727472">
      <w:pPr>
        <w:spacing w:line="276" w:lineRule="auto"/>
        <w:jc w:val="both"/>
        <w:rPr>
          <w:rFonts w:ascii="Montserrat" w:hAnsi="Montserrat"/>
          <w:iCs/>
          <w:sz w:val="22"/>
          <w:szCs w:val="22"/>
          <w:lang w:val="es-ES"/>
        </w:rPr>
      </w:pPr>
    </w:p>
    <w:p w14:paraId="33AC3B0B" w14:textId="77777777" w:rsidR="00727472" w:rsidRPr="003B0909" w:rsidRDefault="00727472" w:rsidP="00727472">
      <w:pPr>
        <w:numPr>
          <w:ilvl w:val="0"/>
          <w:numId w:val="7"/>
        </w:num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 xml:space="preserve">Difusión del Protocolo a través de los medios o canales de comunicación institucional </w:t>
      </w:r>
    </w:p>
    <w:p w14:paraId="7161DDC0"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Además de la difusión de este Protocolo por correo electrónico a toda la comunidad en el mes de marzo, también se compartió los días 16, 23 y 30 de junio junto con el cartel de las personas consejeras, y se sigue enviando al correo institucional de forma regular. En este mismo tema, se ha difundido un cartel sobre sanciones por AS y HS los días 15 y 30 de junio.</w:t>
      </w:r>
    </w:p>
    <w:p w14:paraId="5284F6E6" w14:textId="77777777" w:rsidR="00727472" w:rsidRPr="003B0909" w:rsidRDefault="00727472" w:rsidP="00727472">
      <w:pPr>
        <w:spacing w:line="276" w:lineRule="auto"/>
        <w:jc w:val="both"/>
        <w:rPr>
          <w:rFonts w:ascii="Montserrat" w:hAnsi="Montserrat"/>
          <w:iCs/>
          <w:sz w:val="22"/>
          <w:szCs w:val="22"/>
          <w:lang w:val="es-ES"/>
        </w:rPr>
      </w:pPr>
    </w:p>
    <w:p w14:paraId="5200C1FA" w14:textId="77777777" w:rsidR="00727472" w:rsidRPr="003B0909" w:rsidRDefault="00727472" w:rsidP="00727472">
      <w:pPr>
        <w:numPr>
          <w:ilvl w:val="0"/>
          <w:numId w:val="7"/>
        </w:num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 xml:space="preserve">De las demás actividades necesarias para iniciar acciones de sensibilización, comunicación interna y capacitación en materia de </w:t>
      </w:r>
      <w:proofErr w:type="gramStart"/>
      <w:r w:rsidRPr="003B0909">
        <w:rPr>
          <w:rFonts w:ascii="Montserrat" w:hAnsi="Montserrat"/>
          <w:b/>
          <w:bCs/>
          <w:iCs/>
          <w:sz w:val="22"/>
          <w:szCs w:val="22"/>
          <w:lang w:val="es-ES"/>
        </w:rPr>
        <w:t>hostigamiento sexual y acoso sexual</w:t>
      </w:r>
      <w:proofErr w:type="gramEnd"/>
      <w:r w:rsidRPr="003B0909">
        <w:rPr>
          <w:rFonts w:ascii="Montserrat" w:hAnsi="Montserrat"/>
          <w:b/>
          <w:bCs/>
          <w:iCs/>
          <w:sz w:val="22"/>
          <w:szCs w:val="22"/>
          <w:lang w:val="es-ES"/>
        </w:rPr>
        <w:t xml:space="preserve"> </w:t>
      </w:r>
    </w:p>
    <w:p w14:paraId="021E674B"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Se ha difundido un tríptico de la SFP sobre el Protocolo para la prevención, atención y sanción del </w:t>
      </w:r>
      <w:proofErr w:type="gramStart"/>
      <w:r w:rsidRPr="003B0909">
        <w:rPr>
          <w:rFonts w:ascii="Montserrat" w:hAnsi="Montserrat"/>
          <w:iCs/>
          <w:sz w:val="22"/>
          <w:szCs w:val="22"/>
          <w:lang w:val="es-ES"/>
        </w:rPr>
        <w:t>hostigamiento sexual y acoso sexual</w:t>
      </w:r>
      <w:proofErr w:type="gramEnd"/>
      <w:r w:rsidRPr="003B0909">
        <w:rPr>
          <w:rFonts w:ascii="Montserrat" w:hAnsi="Montserrat"/>
          <w:iCs/>
          <w:sz w:val="22"/>
          <w:szCs w:val="22"/>
          <w:lang w:val="es-ES"/>
        </w:rPr>
        <w:t>, que orienta sobre las instancias a las que pueden acudir las personas víctimas de estas conductas. Además, se han difundido las capacitaciones de INMUJERES entre la comunidad.</w:t>
      </w:r>
    </w:p>
    <w:p w14:paraId="636D690F" w14:textId="77777777" w:rsidR="00727472" w:rsidRPr="003B0909" w:rsidRDefault="00727472" w:rsidP="00727472">
      <w:pPr>
        <w:spacing w:line="276" w:lineRule="auto"/>
        <w:jc w:val="both"/>
        <w:rPr>
          <w:rFonts w:ascii="Montserrat" w:hAnsi="Montserrat"/>
          <w:sz w:val="22"/>
          <w:szCs w:val="22"/>
        </w:rPr>
      </w:pPr>
    </w:p>
    <w:p w14:paraId="776442DC" w14:textId="77777777" w:rsidR="00727472" w:rsidRPr="003B0909" w:rsidRDefault="00727472" w:rsidP="00727472">
      <w:pPr>
        <w:numPr>
          <w:ilvl w:val="0"/>
          <w:numId w:val="35"/>
        </w:num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Elaboración de un Manual contra la discriminación y el acoso y hostigamiento sexual y laboral</w:t>
      </w:r>
    </w:p>
    <w:p w14:paraId="5C65DDAB"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Para ampliar la capacidad de respuesta institucional, desde el mes de mayo, se cuenta con una Consultora especializada para la elaboración de un Manual de actuación ante la discriminación por cualquier motivo, la violencia de género, y el hostigamiento y acoso sexual y laboral en ECOSUR. Este Manual pretende extender el ámbito de actuación del Protocolo HAS y protocolo en contra de la discriminación a la población estudiantil, personal contratado por servicios profesionales y personas usuarias. </w:t>
      </w:r>
    </w:p>
    <w:p w14:paraId="4AF5CAC1" w14:textId="77777777" w:rsidR="00727472" w:rsidRPr="003B0909" w:rsidRDefault="00727472" w:rsidP="00727472">
      <w:pPr>
        <w:spacing w:line="276" w:lineRule="auto"/>
        <w:jc w:val="both"/>
        <w:rPr>
          <w:rFonts w:ascii="Montserrat" w:hAnsi="Montserrat"/>
          <w:sz w:val="22"/>
          <w:szCs w:val="22"/>
        </w:rPr>
      </w:pPr>
    </w:p>
    <w:p w14:paraId="52701B97"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lastRenderedPageBreak/>
        <w:t>Para ello, se está realizando con una amplia participación de la comunidad (personal académico, áreas de apoyo, estudiantes), en varias etapas y niveles:</w:t>
      </w:r>
    </w:p>
    <w:p w14:paraId="31DF42A7" w14:textId="77777777" w:rsidR="00727472" w:rsidRPr="003B0909" w:rsidRDefault="00727472" w:rsidP="00727472">
      <w:pPr>
        <w:numPr>
          <w:ilvl w:val="0"/>
          <w:numId w:val="12"/>
        </w:numPr>
        <w:spacing w:line="276" w:lineRule="auto"/>
        <w:jc w:val="both"/>
        <w:rPr>
          <w:rFonts w:ascii="Montserrat" w:hAnsi="Montserrat"/>
          <w:iCs/>
          <w:sz w:val="22"/>
          <w:szCs w:val="22"/>
          <w:lang w:val="es-ES"/>
        </w:rPr>
      </w:pPr>
      <w:r w:rsidRPr="003B0909">
        <w:rPr>
          <w:rFonts w:ascii="Montserrat" w:hAnsi="Montserrat"/>
          <w:iCs/>
          <w:sz w:val="22"/>
          <w:szCs w:val="22"/>
          <w:lang w:val="es-ES"/>
        </w:rPr>
        <w:t>Encuesta en línea a todas las personas participantes a talleres (120 personas)</w:t>
      </w:r>
    </w:p>
    <w:p w14:paraId="5D0CCF7E" w14:textId="77777777" w:rsidR="00727472" w:rsidRPr="003B0909" w:rsidRDefault="00727472" w:rsidP="00727472">
      <w:pPr>
        <w:numPr>
          <w:ilvl w:val="0"/>
          <w:numId w:val="12"/>
        </w:numPr>
        <w:spacing w:line="276" w:lineRule="auto"/>
        <w:jc w:val="both"/>
        <w:rPr>
          <w:rFonts w:ascii="Montserrat" w:hAnsi="Montserrat"/>
          <w:iCs/>
          <w:sz w:val="22"/>
          <w:szCs w:val="22"/>
          <w:lang w:val="es-ES"/>
        </w:rPr>
      </w:pPr>
      <w:r w:rsidRPr="003B0909">
        <w:rPr>
          <w:rFonts w:ascii="Montserrat" w:hAnsi="Montserrat"/>
          <w:iCs/>
          <w:sz w:val="22"/>
          <w:szCs w:val="22"/>
          <w:lang w:val="es-ES"/>
        </w:rPr>
        <w:t>9 sesiones de trabajo con un Grupo Estratégico (30 personas), seleccionado por su involucramiento en la operabilidad y responsabilidad en la aplicación del Manual.</w:t>
      </w:r>
    </w:p>
    <w:p w14:paraId="4F80F1E9" w14:textId="77777777" w:rsidR="00727472" w:rsidRPr="003B0909" w:rsidRDefault="00727472" w:rsidP="00727472">
      <w:pPr>
        <w:numPr>
          <w:ilvl w:val="0"/>
          <w:numId w:val="12"/>
        </w:numPr>
        <w:spacing w:line="276" w:lineRule="auto"/>
        <w:jc w:val="both"/>
        <w:rPr>
          <w:rFonts w:ascii="Montserrat" w:hAnsi="Montserrat"/>
          <w:iCs/>
          <w:sz w:val="22"/>
          <w:szCs w:val="22"/>
          <w:lang w:val="es-ES"/>
        </w:rPr>
      </w:pPr>
      <w:r w:rsidRPr="003B0909">
        <w:rPr>
          <w:rFonts w:ascii="Montserrat" w:hAnsi="Montserrat"/>
          <w:iCs/>
          <w:sz w:val="22"/>
          <w:szCs w:val="22"/>
          <w:lang w:val="es-ES"/>
        </w:rPr>
        <w:t>3 sesiones de sensibilización a tres categorías de personal: academia, áreas de apoyo y estudiantes (90 personas).</w:t>
      </w:r>
    </w:p>
    <w:p w14:paraId="20CD4905" w14:textId="77777777" w:rsidR="00727472" w:rsidRPr="003B0909" w:rsidRDefault="00727472" w:rsidP="00727472">
      <w:pPr>
        <w:numPr>
          <w:ilvl w:val="0"/>
          <w:numId w:val="12"/>
        </w:numPr>
        <w:spacing w:line="276" w:lineRule="auto"/>
        <w:jc w:val="both"/>
        <w:rPr>
          <w:rFonts w:ascii="Montserrat" w:hAnsi="Montserrat"/>
          <w:iCs/>
          <w:sz w:val="22"/>
          <w:szCs w:val="22"/>
          <w:lang w:val="es-ES"/>
        </w:rPr>
      </w:pPr>
      <w:r w:rsidRPr="003B0909">
        <w:rPr>
          <w:rFonts w:ascii="Montserrat" w:hAnsi="Montserrat"/>
          <w:iCs/>
          <w:sz w:val="22"/>
          <w:szCs w:val="22"/>
          <w:lang w:val="es-ES"/>
        </w:rPr>
        <w:t>Entrevista a 4 grupos focales (48 personas).</w:t>
      </w:r>
    </w:p>
    <w:p w14:paraId="7E770254" w14:textId="77777777" w:rsidR="00727472" w:rsidRPr="003B0909" w:rsidRDefault="00727472" w:rsidP="00727472">
      <w:pPr>
        <w:numPr>
          <w:ilvl w:val="0"/>
          <w:numId w:val="12"/>
        </w:numPr>
        <w:spacing w:line="276" w:lineRule="auto"/>
        <w:jc w:val="both"/>
        <w:rPr>
          <w:rFonts w:ascii="Montserrat" w:hAnsi="Montserrat"/>
          <w:iCs/>
          <w:sz w:val="22"/>
          <w:szCs w:val="22"/>
          <w:lang w:val="es-ES"/>
        </w:rPr>
      </w:pPr>
      <w:r w:rsidRPr="003B0909">
        <w:rPr>
          <w:rFonts w:ascii="Montserrat" w:hAnsi="Montserrat"/>
          <w:iCs/>
          <w:sz w:val="22"/>
          <w:szCs w:val="22"/>
          <w:lang w:val="es-ES"/>
        </w:rPr>
        <w:t>10 entrevistas a profundidad a equipos encargados de la operación de procesos importantes para el Manual o conocedoras de algunos procesos (18 personas).</w:t>
      </w:r>
    </w:p>
    <w:p w14:paraId="36A15597"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El involucrar a un máximo de personas que representan la diversidad de ECOSUR en varios ámbitos, además de sensibilizar personas clave al Manual, pretende lograr que se convierta en un instrumento efectivo para disminuir la desigualdad de género y la discriminación dentro de la institución. </w:t>
      </w:r>
    </w:p>
    <w:p w14:paraId="665D4C1B" w14:textId="77777777" w:rsidR="00727472" w:rsidRPr="003B0909" w:rsidRDefault="00727472" w:rsidP="00727472">
      <w:pPr>
        <w:spacing w:line="276" w:lineRule="auto"/>
        <w:jc w:val="both"/>
        <w:rPr>
          <w:rFonts w:ascii="Montserrat" w:hAnsi="Montserrat"/>
          <w:b/>
          <w:bCs/>
          <w:iCs/>
          <w:sz w:val="22"/>
          <w:szCs w:val="22"/>
        </w:rPr>
      </w:pPr>
    </w:p>
    <w:p w14:paraId="243DA83D" w14:textId="77777777" w:rsidR="00727472" w:rsidRPr="003B0909" w:rsidRDefault="00727472" w:rsidP="00727472">
      <w:pPr>
        <w:numPr>
          <w:ilvl w:val="0"/>
          <w:numId w:val="35"/>
        </w:num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Programa Nacional de Igualdad entre Mujeres y Hombres (PROIGUALDAD)</w:t>
      </w:r>
    </w:p>
    <w:p w14:paraId="6C6BEC5F"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El 22 de diciembre de 2020, se publicó en el Diario Oficial de la Federación el decreto que establece el Programa Nacional para la Igualdad entre Mujeres y Hombres 2020-2024 (PROIGUALDAD). Aunque la Institución no ha recibido instrucciones al respecto, se presentaron algunos avances sobre las supuestas 10 acciones que corresponden a ECOSUR, en la tercera sesión ordinaria del Comité de Control y Desempeño Institucional (COCODI), el pasado 9 de agosto. Además de lo informado en los párrafos anteriores, destaca la preocupación de ECOSUR por utilizar un lenguaje inclusivo para todos los informes y normativa institucionales, así como presentar lo más posible la información cuantitativa por sexo para visibilizar las oportunidades de mejora en cuanto a la política de igualdad de género. El 8 de marzo pasado, dentro del marco del día internacional de las Mujeres, se llevó a cabo el conversatorio en línea “Conciliación de la vida laboral y estudiantil con el trabajo de cuidados desde la perspectiva de las mujeres de ECOSUR. Reflexiones, retos y propuestas” para sensibilizar sobre la importancia de redistribución de las tareas de cuidados.</w:t>
      </w:r>
    </w:p>
    <w:p w14:paraId="0357EBE8" w14:textId="77777777" w:rsidR="00727472" w:rsidRPr="003B0909" w:rsidRDefault="00727472" w:rsidP="00727472">
      <w:pPr>
        <w:spacing w:line="276" w:lineRule="auto"/>
        <w:jc w:val="both"/>
        <w:rPr>
          <w:rFonts w:ascii="Montserrat" w:hAnsi="Montserrat"/>
          <w:b/>
          <w:bCs/>
          <w:i/>
          <w:sz w:val="22"/>
          <w:szCs w:val="22"/>
          <w:lang w:val="es-ES"/>
        </w:rPr>
      </w:pPr>
    </w:p>
    <w:p w14:paraId="5F01CC44" w14:textId="77777777" w:rsidR="00727472" w:rsidRPr="003B0909" w:rsidRDefault="00727472" w:rsidP="00727472">
      <w:pPr>
        <w:numPr>
          <w:ilvl w:val="0"/>
          <w:numId w:val="35"/>
        </w:num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t>Plan de trabajo del Comité de Ética</w:t>
      </w:r>
    </w:p>
    <w:p w14:paraId="63063441"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lastRenderedPageBreak/>
        <w:t>Desde las metas establecidas por el Comité de Ética en 2021, destaca una campaña permanente a la comunidad, a través del correo institucional, para promover el conocimiento y cumplimiento del código de conducta -que incluye el valor de igualdad- y suscribir una carta compromiso.</w:t>
      </w:r>
    </w:p>
    <w:p w14:paraId="000F7C81" w14:textId="77777777" w:rsidR="00727472" w:rsidRPr="003B0909" w:rsidRDefault="00727472" w:rsidP="00727472">
      <w:pPr>
        <w:spacing w:line="276" w:lineRule="auto"/>
        <w:jc w:val="both"/>
        <w:rPr>
          <w:rFonts w:ascii="Montserrat" w:hAnsi="Montserrat"/>
          <w:iCs/>
          <w:sz w:val="22"/>
          <w:szCs w:val="22"/>
          <w:lang w:val="es-ES"/>
        </w:rPr>
      </w:pPr>
    </w:p>
    <w:p w14:paraId="6D282100"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Igualmente, se está promoviendo, en colaboración con otras áreas institucionales, propuestas de buenas prácticas como son: (1) pláticas sobre los temas de derecho a la no discriminación, conciliación entre la vida laboral y la vida personal, y cultura de paz; (2) exposición fotográfica sobre los valores de ECOSUR plasmados en el Código de Conducta;  (3) Mejora de procesos internos del posgrado para estudiantes en periodos de gestación y para estudiantes que tengan algún padecimiento de salud; y (4) Decálogo de integridad para los comités de selección para convocatorias académicas. Las dos primeras propuestas ya fueron organizadas en el primer semestre, mientras la tercera está en vía de establecerse. Al respecto de la tercera propuesta, se está preparando un Protocolo de gestación, puerperio, lactancia, cuidados maternos o paternos, donde se buscará establecer un cronograma flexible de actividades. </w:t>
      </w:r>
    </w:p>
    <w:p w14:paraId="3786E96C" w14:textId="77777777" w:rsidR="00727472" w:rsidRPr="003B0909" w:rsidRDefault="00727472" w:rsidP="00727472">
      <w:pPr>
        <w:spacing w:line="276" w:lineRule="auto"/>
        <w:jc w:val="both"/>
        <w:rPr>
          <w:rFonts w:ascii="Montserrat" w:hAnsi="Montserrat"/>
          <w:iCs/>
          <w:sz w:val="22"/>
          <w:szCs w:val="22"/>
          <w:lang w:val="es-ES"/>
        </w:rPr>
      </w:pPr>
    </w:p>
    <w:p w14:paraId="4DB5B56A"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De forma complementaria, se menciona que la institución ha podido beneficiarse de una asesoría académica gracias a la presencia del Grupo Académico “Estudio de género”. En este primer semestre 2021, se reportan seis proyectos de investigación vigentes que se relacionan con género, así como 4 artículos científicos arbitrados y un artículo de divulgación.</w:t>
      </w:r>
    </w:p>
    <w:p w14:paraId="4EFD93E6" w14:textId="77777777" w:rsidR="00727472" w:rsidRPr="003B0909" w:rsidRDefault="00727472" w:rsidP="00727472">
      <w:pPr>
        <w:spacing w:line="276" w:lineRule="auto"/>
        <w:jc w:val="both"/>
        <w:rPr>
          <w:rFonts w:ascii="Montserrat" w:hAnsi="Montserrat"/>
          <w:sz w:val="22"/>
          <w:szCs w:val="22"/>
          <w:lang w:val="es-ES"/>
        </w:rPr>
      </w:pPr>
    </w:p>
    <w:p w14:paraId="711FCA13" w14:textId="77777777" w:rsidR="00727472" w:rsidRPr="003B0909" w:rsidRDefault="00727472" w:rsidP="00727472">
      <w:pPr>
        <w:spacing w:line="276" w:lineRule="auto"/>
        <w:jc w:val="both"/>
        <w:rPr>
          <w:rFonts w:ascii="Montserrat" w:hAnsi="Montserrat"/>
          <w:b/>
          <w:bCs/>
          <w:i/>
          <w:sz w:val="22"/>
          <w:szCs w:val="22"/>
          <w:lang w:val="es-ES"/>
        </w:rPr>
      </w:pPr>
      <w:r w:rsidRPr="003B0909">
        <w:rPr>
          <w:rFonts w:ascii="Montserrat" w:hAnsi="Montserrat"/>
          <w:b/>
          <w:bCs/>
          <w:i/>
          <w:sz w:val="22"/>
          <w:szCs w:val="22"/>
          <w:lang w:val="es-ES"/>
        </w:rPr>
        <w:t>5.7.8.2.  Plan Ambiental de ECOSUR</w:t>
      </w:r>
    </w:p>
    <w:p w14:paraId="6B982DD7" w14:textId="77777777" w:rsidR="00727472" w:rsidRPr="003B0909" w:rsidRDefault="00727472" w:rsidP="00727472">
      <w:pPr>
        <w:spacing w:line="276" w:lineRule="auto"/>
        <w:jc w:val="both"/>
        <w:rPr>
          <w:rFonts w:ascii="Montserrat" w:hAnsi="Montserrat"/>
          <w:sz w:val="22"/>
          <w:szCs w:val="22"/>
          <w:lang w:val="es-ES"/>
        </w:rPr>
      </w:pPr>
    </w:p>
    <w:p w14:paraId="48238385"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Durante el periodo de enero a junio, el Plan Ambiental de Ecosur (PAECOSUR) trabajó en sus 6 áreas sustantivas: Residuos Peligrosos, Residuos Sólidos y de Manejo Especial, Consumo Responsable, Biodiversidad, Educación Ambiental, y Divulgación.</w:t>
      </w:r>
    </w:p>
    <w:p w14:paraId="15796D3F" w14:textId="77777777" w:rsidR="00727472" w:rsidRPr="003B0909" w:rsidRDefault="00727472" w:rsidP="00727472">
      <w:pPr>
        <w:spacing w:line="276" w:lineRule="auto"/>
        <w:jc w:val="both"/>
        <w:rPr>
          <w:rFonts w:ascii="Montserrat" w:hAnsi="Montserrat"/>
          <w:iCs/>
          <w:sz w:val="22"/>
          <w:szCs w:val="22"/>
          <w:lang w:val="es-ES"/>
        </w:rPr>
      </w:pPr>
    </w:p>
    <w:p w14:paraId="6E60BAE3"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b/>
          <w:bCs/>
          <w:iCs/>
          <w:sz w:val="22"/>
          <w:szCs w:val="22"/>
          <w:lang w:val="es-ES"/>
        </w:rPr>
        <w:t>Residuos Peligrosos</w:t>
      </w:r>
      <w:r w:rsidRPr="003B0909">
        <w:rPr>
          <w:rFonts w:ascii="Montserrat" w:hAnsi="Montserrat"/>
          <w:iCs/>
          <w:sz w:val="22"/>
          <w:szCs w:val="22"/>
          <w:lang w:val="es-ES"/>
        </w:rPr>
        <w:t xml:space="preserve">: Se han acumulado distintos tipos de residuos líquidos peligrosos resultantes del trabajo de los laboratorios institucionales, que están en espera de ponerlos a disposición final. Actualmente se tienen en los almacenes de las distintas Unidades más de 2115.20; solo en la Unidad San Cristóbal hay almacenados 1415.20 </w:t>
      </w:r>
      <w:proofErr w:type="spellStart"/>
      <w:r w:rsidRPr="003B0909">
        <w:rPr>
          <w:rFonts w:ascii="Montserrat" w:hAnsi="Montserrat"/>
          <w:iCs/>
          <w:sz w:val="22"/>
          <w:szCs w:val="22"/>
          <w:lang w:val="es-ES"/>
        </w:rPr>
        <w:t>lt</w:t>
      </w:r>
      <w:proofErr w:type="spellEnd"/>
      <w:r w:rsidRPr="003B0909">
        <w:rPr>
          <w:rFonts w:ascii="Montserrat" w:hAnsi="Montserrat"/>
          <w:iCs/>
          <w:sz w:val="22"/>
          <w:szCs w:val="22"/>
          <w:lang w:val="es-ES"/>
        </w:rPr>
        <w:t>. Se creó e instaló un módulo como Centro de Acopio en la Unidad Campeche.</w:t>
      </w:r>
    </w:p>
    <w:p w14:paraId="0FEE8EBA" w14:textId="77777777" w:rsidR="00727472" w:rsidRPr="003B0909" w:rsidRDefault="00727472" w:rsidP="00727472">
      <w:pPr>
        <w:spacing w:line="276" w:lineRule="auto"/>
        <w:jc w:val="both"/>
        <w:rPr>
          <w:rFonts w:ascii="Montserrat" w:hAnsi="Montserrat"/>
          <w:iCs/>
          <w:sz w:val="22"/>
          <w:szCs w:val="22"/>
          <w:lang w:val="es-ES"/>
        </w:rPr>
      </w:pPr>
    </w:p>
    <w:p w14:paraId="4DE63D93" w14:textId="77777777" w:rsidR="00727472" w:rsidRPr="003B0909" w:rsidRDefault="00727472" w:rsidP="00727472">
      <w:pPr>
        <w:spacing w:line="276" w:lineRule="auto"/>
        <w:jc w:val="both"/>
        <w:rPr>
          <w:rFonts w:ascii="Montserrat" w:hAnsi="Montserrat"/>
          <w:b/>
          <w:bCs/>
          <w:iCs/>
          <w:sz w:val="22"/>
          <w:szCs w:val="22"/>
          <w:lang w:val="es-ES"/>
        </w:rPr>
      </w:pPr>
      <w:r w:rsidRPr="003B0909">
        <w:rPr>
          <w:rFonts w:ascii="Montserrat" w:hAnsi="Montserrat"/>
          <w:b/>
          <w:bCs/>
          <w:iCs/>
          <w:sz w:val="22"/>
          <w:szCs w:val="22"/>
          <w:lang w:val="es-ES"/>
        </w:rPr>
        <w:lastRenderedPageBreak/>
        <w:t>Residuos Sólidos y de manejo especial.</w:t>
      </w:r>
    </w:p>
    <w:p w14:paraId="14D51F99" w14:textId="77777777" w:rsidR="00727472" w:rsidRPr="003B0909" w:rsidRDefault="00727472" w:rsidP="00727472">
      <w:pPr>
        <w:numPr>
          <w:ilvl w:val="0"/>
          <w:numId w:val="14"/>
        </w:num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Orgánicos. Se acopió los residuos procedentes de las cafeterías y de las limpias de los jardines y podas de los árboles de las Unidades, que han servido para de mantenimiento a estas áreas y realizar compostaje en dos distintos sistemas, y la generación de sustratos. Se tamizó 6040 kg de lombricomposta, obteniendo 126 bultos de </w:t>
      </w:r>
      <w:proofErr w:type="spellStart"/>
      <w:r w:rsidRPr="003B0909">
        <w:rPr>
          <w:rFonts w:ascii="Montserrat" w:hAnsi="Montserrat"/>
          <w:iCs/>
          <w:sz w:val="22"/>
          <w:szCs w:val="22"/>
          <w:lang w:val="es-ES"/>
        </w:rPr>
        <w:t>lombriabono</w:t>
      </w:r>
      <w:proofErr w:type="spellEnd"/>
      <w:r w:rsidRPr="003B0909">
        <w:rPr>
          <w:rFonts w:ascii="Montserrat" w:hAnsi="Montserrat"/>
          <w:iCs/>
          <w:sz w:val="22"/>
          <w:szCs w:val="22"/>
          <w:lang w:val="es-ES"/>
        </w:rPr>
        <w:t xml:space="preserve"> (40 kg c/u) y 50 kg de composta que se han utilizado en jardines y macetas de la institución, en la propagación de plantas de heliconias y caña de azúcar para el humedal de Tapachula y pulir el agua de la salida de la PTAR. en los huertos y en algunos viveros de Ecosur. </w:t>
      </w:r>
    </w:p>
    <w:p w14:paraId="4F29F956" w14:textId="77777777" w:rsidR="00727472" w:rsidRPr="003B0909" w:rsidRDefault="00727472" w:rsidP="00727472">
      <w:pPr>
        <w:numPr>
          <w:ilvl w:val="0"/>
          <w:numId w:val="14"/>
        </w:num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Inorgánicos.  Se recolectaron 184 kilos de cartón y archivo, 17 kilos de </w:t>
      </w:r>
      <w:proofErr w:type="spellStart"/>
      <w:r w:rsidRPr="003B0909">
        <w:rPr>
          <w:rFonts w:ascii="Montserrat" w:hAnsi="Montserrat"/>
          <w:iCs/>
          <w:sz w:val="22"/>
          <w:szCs w:val="22"/>
          <w:lang w:val="es-ES"/>
        </w:rPr>
        <w:t>pet</w:t>
      </w:r>
      <w:proofErr w:type="spellEnd"/>
      <w:r w:rsidRPr="003B0909">
        <w:rPr>
          <w:rFonts w:ascii="Montserrat" w:hAnsi="Montserrat"/>
          <w:iCs/>
          <w:sz w:val="22"/>
          <w:szCs w:val="22"/>
          <w:lang w:val="es-ES"/>
        </w:rPr>
        <w:t xml:space="preserve"> y 139 kilos de vidrio, que fueron llevados a reciclar. Se donó </w:t>
      </w:r>
      <w:proofErr w:type="spellStart"/>
      <w:r w:rsidRPr="003B0909">
        <w:rPr>
          <w:rFonts w:ascii="Montserrat" w:hAnsi="Montserrat"/>
          <w:iCs/>
          <w:sz w:val="22"/>
          <w:szCs w:val="22"/>
          <w:lang w:val="es-ES"/>
        </w:rPr>
        <w:t>tetrapak</w:t>
      </w:r>
      <w:proofErr w:type="spellEnd"/>
      <w:r w:rsidRPr="003B0909">
        <w:rPr>
          <w:rFonts w:ascii="Montserrat" w:hAnsi="Montserrat"/>
          <w:iCs/>
          <w:sz w:val="22"/>
          <w:szCs w:val="22"/>
          <w:lang w:val="es-ES"/>
        </w:rPr>
        <w:t xml:space="preserve"> y rollitos de cartón del papel de baño para su reutilización en la siembra de plántulas. (Figura 1)</w:t>
      </w:r>
    </w:p>
    <w:p w14:paraId="184F4065" w14:textId="77777777" w:rsidR="00727472" w:rsidRPr="003B0909" w:rsidRDefault="00727472" w:rsidP="00727472">
      <w:pPr>
        <w:spacing w:line="276" w:lineRule="auto"/>
        <w:jc w:val="both"/>
        <w:rPr>
          <w:rFonts w:ascii="Montserrat" w:hAnsi="Montserrat"/>
          <w:iCs/>
          <w:sz w:val="22"/>
          <w:szCs w:val="22"/>
          <w:lang w:val="es-ES"/>
        </w:rPr>
      </w:pPr>
    </w:p>
    <w:p w14:paraId="3366289A" w14:textId="77777777" w:rsidR="00727472" w:rsidRPr="003B0909" w:rsidRDefault="00727472" w:rsidP="003B0909">
      <w:pPr>
        <w:spacing w:line="276" w:lineRule="auto"/>
        <w:jc w:val="center"/>
        <w:rPr>
          <w:rFonts w:ascii="Montserrat" w:hAnsi="Montserrat"/>
          <w:iCs/>
          <w:sz w:val="22"/>
          <w:szCs w:val="22"/>
          <w:lang w:val="es-ES"/>
        </w:rPr>
      </w:pPr>
      <w:r w:rsidRPr="003B0909">
        <w:rPr>
          <w:rFonts w:ascii="Montserrat" w:hAnsi="Montserrat"/>
          <w:noProof/>
          <w:sz w:val="22"/>
          <w:szCs w:val="22"/>
        </w:rPr>
        <w:drawing>
          <wp:inline distT="0" distB="0" distL="0" distR="0" wp14:anchorId="1D6878AE" wp14:editId="4BEA7DB5">
            <wp:extent cx="3102708" cy="1375508"/>
            <wp:effectExtent l="0" t="0" r="8890" b="889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130617A" w14:textId="77777777" w:rsidR="00727472" w:rsidRPr="003B0909" w:rsidRDefault="00727472" w:rsidP="00727472">
      <w:pPr>
        <w:numPr>
          <w:ilvl w:val="0"/>
          <w:numId w:val="14"/>
        </w:numPr>
        <w:spacing w:line="276" w:lineRule="auto"/>
        <w:jc w:val="both"/>
        <w:rPr>
          <w:rFonts w:ascii="Montserrat" w:hAnsi="Montserrat"/>
          <w:iCs/>
          <w:sz w:val="22"/>
          <w:szCs w:val="22"/>
          <w:lang w:val="es-ES"/>
        </w:rPr>
      </w:pPr>
      <w:r w:rsidRPr="003B0909">
        <w:rPr>
          <w:rFonts w:ascii="Montserrat" w:hAnsi="Montserrat"/>
          <w:iCs/>
          <w:sz w:val="22"/>
          <w:szCs w:val="22"/>
          <w:lang w:val="es-ES"/>
        </w:rPr>
        <w:t>Residuos de Manejo Especial. Se acopiaron 101.3 kg de pilas y 25 guantes contaminados. Se puso a disposición final 17 unidades de tóner y cartuchos de impresora marca Brother y se tienen acopiados para su disposición final 417 de HP. (Figura 2)</w:t>
      </w:r>
    </w:p>
    <w:p w14:paraId="681874BD" w14:textId="77777777" w:rsidR="00727472" w:rsidRPr="003B0909" w:rsidRDefault="00727472" w:rsidP="003B0909">
      <w:pPr>
        <w:spacing w:line="276" w:lineRule="auto"/>
        <w:ind w:left="720"/>
        <w:jc w:val="both"/>
        <w:rPr>
          <w:rFonts w:ascii="Montserrat" w:hAnsi="Montserrat"/>
          <w:iCs/>
          <w:sz w:val="22"/>
          <w:szCs w:val="22"/>
          <w:lang w:val="es-ES"/>
        </w:rPr>
      </w:pPr>
    </w:p>
    <w:p w14:paraId="0D435466" w14:textId="77777777" w:rsidR="00727472" w:rsidRPr="003B0909" w:rsidRDefault="00727472" w:rsidP="003B0909">
      <w:pPr>
        <w:numPr>
          <w:ilvl w:val="0"/>
          <w:numId w:val="14"/>
        </w:numPr>
        <w:spacing w:line="276" w:lineRule="auto"/>
        <w:jc w:val="center"/>
        <w:rPr>
          <w:rFonts w:ascii="Montserrat" w:hAnsi="Montserrat"/>
          <w:iCs/>
          <w:sz w:val="22"/>
          <w:szCs w:val="22"/>
          <w:lang w:val="es-ES"/>
        </w:rPr>
      </w:pPr>
      <w:r w:rsidRPr="003B0909">
        <w:rPr>
          <w:rFonts w:ascii="Montserrat" w:hAnsi="Montserrat"/>
          <w:noProof/>
          <w:sz w:val="22"/>
          <w:szCs w:val="22"/>
        </w:rPr>
        <w:drawing>
          <wp:inline distT="0" distB="0" distL="0" distR="0" wp14:anchorId="7DE56211" wp14:editId="63F013CB">
            <wp:extent cx="3399692" cy="1516184"/>
            <wp:effectExtent l="0" t="0" r="17145" b="825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B098972" w14:textId="014C2E6D" w:rsidR="00727472" w:rsidRPr="003B0909" w:rsidRDefault="00727472" w:rsidP="003B0909">
      <w:pPr>
        <w:spacing w:line="276" w:lineRule="auto"/>
        <w:jc w:val="center"/>
        <w:rPr>
          <w:rFonts w:ascii="Montserrat" w:hAnsi="Montserrat"/>
          <w:iCs/>
          <w:sz w:val="22"/>
          <w:szCs w:val="22"/>
          <w:lang w:val="es-ES"/>
        </w:rPr>
      </w:pPr>
      <w:r w:rsidRPr="003B0909">
        <w:rPr>
          <w:rFonts w:ascii="Montserrat" w:hAnsi="Montserrat"/>
          <w:iCs/>
          <w:sz w:val="22"/>
          <w:szCs w:val="22"/>
          <w:lang w:val="es-ES"/>
        </w:rPr>
        <w:t>Residuos de manejo especial en ECOSUR</w:t>
      </w:r>
    </w:p>
    <w:p w14:paraId="67EAC3B0" w14:textId="77777777" w:rsidR="00727472" w:rsidRPr="003B0909" w:rsidRDefault="00727472" w:rsidP="00727472">
      <w:pPr>
        <w:spacing w:line="276" w:lineRule="auto"/>
        <w:jc w:val="both"/>
        <w:rPr>
          <w:rFonts w:ascii="Montserrat" w:hAnsi="Montserrat"/>
          <w:iCs/>
          <w:sz w:val="22"/>
          <w:szCs w:val="22"/>
          <w:lang w:val="es-ES"/>
        </w:rPr>
      </w:pPr>
    </w:p>
    <w:p w14:paraId="346218B8"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b/>
          <w:bCs/>
          <w:iCs/>
          <w:sz w:val="22"/>
          <w:szCs w:val="22"/>
          <w:lang w:val="es-ES"/>
        </w:rPr>
        <w:lastRenderedPageBreak/>
        <w:t>Consumo Responsable</w:t>
      </w:r>
      <w:r w:rsidRPr="003B0909">
        <w:rPr>
          <w:rFonts w:ascii="Montserrat" w:hAnsi="Montserrat"/>
          <w:iCs/>
          <w:sz w:val="22"/>
          <w:szCs w:val="22"/>
          <w:lang w:val="es-ES"/>
        </w:rPr>
        <w:t>: Se realizaron 4 cosechas para la actividad “regalos del huerto” que tiene como objetivo promover y sensibilizar sobre el consumo de comida sana agroecológica dentro de la institución. Para maximizar el consumo de agua en los huertos de San Cristóbal se promovieron prácticas agroecológicas (acolchado, establecimiento de cultivos con necesidades hídricas variables) y se ha iniciado el diseño y puesta en marcha de un sistema de riego como prueba piloto y poder implementar en todas las Unidades.</w:t>
      </w:r>
    </w:p>
    <w:p w14:paraId="325B2642" w14:textId="77777777" w:rsidR="00727472" w:rsidRPr="003B0909" w:rsidRDefault="00727472" w:rsidP="00727472">
      <w:pPr>
        <w:spacing w:line="276" w:lineRule="auto"/>
        <w:jc w:val="both"/>
        <w:rPr>
          <w:rFonts w:ascii="Montserrat" w:hAnsi="Montserrat"/>
          <w:b/>
          <w:bCs/>
          <w:iCs/>
          <w:sz w:val="22"/>
          <w:szCs w:val="22"/>
          <w:lang w:val="es-ES"/>
        </w:rPr>
      </w:pPr>
    </w:p>
    <w:p w14:paraId="6DD77C87"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b/>
          <w:bCs/>
          <w:iCs/>
          <w:sz w:val="22"/>
          <w:szCs w:val="22"/>
          <w:lang w:val="es-ES"/>
        </w:rPr>
        <w:t>Biodiversidad:</w:t>
      </w:r>
      <w:r w:rsidRPr="003B0909">
        <w:rPr>
          <w:rFonts w:ascii="Montserrat" w:hAnsi="Montserrat"/>
          <w:iCs/>
          <w:sz w:val="22"/>
          <w:szCs w:val="22"/>
          <w:lang w:val="es-ES"/>
        </w:rPr>
        <w:t xml:space="preserve"> Se colocaron letreros de plantas de interés etnobotánico y se continuó con el registro de la biodiversidad existente dentro de las Unidades. En el marco del Día Mundial del Medio Ambiente se llevó a cabo la 5ª campaña de limpieza en el camino a la Unidad Campeche. Se tiene 364 registros de 213 especies.  Se contabiliza una especie de hongo, 157 especies de plantas, 39 especies de insectos, 4 cuatro especies de arácnidos, una especie de pez, dos especies de mamíferos, una especie de reptil y ocho especies de aves en la Unidad San Cristóbal; en el caso de Campeche se tiene 65 registros y 53 especies, de los cuales 29 son de fauna y 24 de flora. Se logró actualizar la base de datos de semillas que se han producido en los huertos, contabilizado alrededor de 50 tipos de semillas distintas entre los años 2017 a 2021 (la mayoría son </w:t>
      </w:r>
      <w:proofErr w:type="spellStart"/>
      <w:r w:rsidRPr="003B0909">
        <w:rPr>
          <w:rFonts w:ascii="Montserrat" w:hAnsi="Montserrat"/>
          <w:iCs/>
          <w:sz w:val="22"/>
          <w:szCs w:val="22"/>
          <w:lang w:val="es-ES"/>
        </w:rPr>
        <w:t>Apiaceae</w:t>
      </w:r>
      <w:proofErr w:type="spellEnd"/>
      <w:r w:rsidRPr="003B0909">
        <w:rPr>
          <w:rFonts w:ascii="Montserrat" w:hAnsi="Montserrat"/>
          <w:iCs/>
          <w:sz w:val="22"/>
          <w:szCs w:val="22"/>
          <w:lang w:val="es-ES"/>
        </w:rPr>
        <w:t xml:space="preserve">, </w:t>
      </w:r>
      <w:proofErr w:type="spellStart"/>
      <w:r w:rsidRPr="003B0909">
        <w:rPr>
          <w:rFonts w:ascii="Montserrat" w:hAnsi="Montserrat"/>
          <w:iCs/>
          <w:sz w:val="22"/>
          <w:szCs w:val="22"/>
          <w:lang w:val="es-ES"/>
        </w:rPr>
        <w:t>Asteraceae</w:t>
      </w:r>
      <w:proofErr w:type="spellEnd"/>
      <w:r w:rsidRPr="003B0909">
        <w:rPr>
          <w:rFonts w:ascii="Montserrat" w:hAnsi="Montserrat"/>
          <w:iCs/>
          <w:sz w:val="22"/>
          <w:szCs w:val="22"/>
          <w:lang w:val="es-ES"/>
        </w:rPr>
        <w:t xml:space="preserve">,  </w:t>
      </w:r>
      <w:proofErr w:type="spellStart"/>
      <w:r w:rsidRPr="003B0909">
        <w:rPr>
          <w:rFonts w:ascii="Montserrat" w:hAnsi="Montserrat"/>
          <w:iCs/>
          <w:sz w:val="22"/>
          <w:szCs w:val="22"/>
          <w:lang w:val="es-ES"/>
        </w:rPr>
        <w:t>Poaceae</w:t>
      </w:r>
      <w:proofErr w:type="spellEnd"/>
      <w:r w:rsidRPr="003B0909">
        <w:rPr>
          <w:rFonts w:ascii="Montserrat" w:hAnsi="Montserrat"/>
          <w:iCs/>
          <w:sz w:val="22"/>
          <w:szCs w:val="22"/>
          <w:lang w:val="es-ES"/>
        </w:rPr>
        <w:t> y </w:t>
      </w:r>
      <w:proofErr w:type="spellStart"/>
      <w:r w:rsidRPr="003B0909">
        <w:rPr>
          <w:rFonts w:ascii="Montserrat" w:hAnsi="Montserrat"/>
          <w:iCs/>
          <w:sz w:val="22"/>
          <w:szCs w:val="22"/>
          <w:lang w:val="es-ES"/>
        </w:rPr>
        <w:t>Amaranthacea</w:t>
      </w:r>
      <w:proofErr w:type="spellEnd"/>
      <w:r w:rsidRPr="003B0909">
        <w:rPr>
          <w:rFonts w:ascii="Montserrat" w:hAnsi="Montserrat"/>
          <w:iCs/>
          <w:sz w:val="22"/>
          <w:szCs w:val="22"/>
          <w:lang w:val="es-ES"/>
        </w:rPr>
        <w:t>).</w:t>
      </w:r>
    </w:p>
    <w:p w14:paraId="7ED13CFA" w14:textId="77777777" w:rsidR="00727472" w:rsidRPr="003B0909" w:rsidRDefault="00727472" w:rsidP="00727472">
      <w:pPr>
        <w:spacing w:line="276" w:lineRule="auto"/>
        <w:jc w:val="both"/>
        <w:rPr>
          <w:rFonts w:ascii="Montserrat" w:hAnsi="Montserrat"/>
          <w:iCs/>
          <w:sz w:val="22"/>
          <w:szCs w:val="22"/>
          <w:lang w:val="es-ES"/>
        </w:rPr>
      </w:pPr>
    </w:p>
    <w:p w14:paraId="3C1D3F6D"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b/>
          <w:bCs/>
          <w:iCs/>
          <w:sz w:val="22"/>
          <w:szCs w:val="22"/>
          <w:lang w:val="es-ES"/>
        </w:rPr>
        <w:t>Educación ambiental:</w:t>
      </w:r>
      <w:r w:rsidRPr="003B0909">
        <w:rPr>
          <w:rFonts w:ascii="Montserrat" w:hAnsi="Montserrat"/>
          <w:iCs/>
          <w:sz w:val="22"/>
          <w:szCs w:val="22"/>
          <w:lang w:val="es-ES"/>
        </w:rPr>
        <w:t xml:space="preserve"> Se elaboró un cartel para el buen manejo de los residuos biológico-infecciosos y se capacitó en el tema para quienes estén enfermos o tengan pacientes con COVID-19.  Se realizó 6 talleres virtuales relacionados con los huertos, participando 229 personas, 118 mujeres y 111 hombres, impartidos por personas expertas en el tema; un curso, “Cuida el ambiente, produciendo diferente”, al que participaron 35 personas, 18 mujeres y 14 hombres de origen mexicano y guatemalteco; un taller práctico de identificación de residuos sólidos y de manejo especial, separación y disposición final, dirigido al personal de servicio y vigilancia del Jardín Botánico en Puerto Morelos (2 hombres y una mujer); y 3 talleres virtuales durante el evento de Puertas Abiertas, referentes a la Biodiversidad, lombricomposta y la alimentación. Se realizaron 5 charlas de inducción al PAE dirigidos a estudiantes de nuevo ingreso al posgrado.  </w:t>
      </w:r>
    </w:p>
    <w:p w14:paraId="49171522" w14:textId="77777777" w:rsidR="00727472" w:rsidRPr="003B0909" w:rsidRDefault="00727472" w:rsidP="003B0909">
      <w:pPr>
        <w:spacing w:line="276" w:lineRule="auto"/>
        <w:jc w:val="center"/>
        <w:rPr>
          <w:rFonts w:ascii="Montserrat" w:hAnsi="Montserrat"/>
          <w:iCs/>
          <w:sz w:val="22"/>
          <w:szCs w:val="22"/>
          <w:lang w:val="es-ES"/>
        </w:rPr>
      </w:pPr>
      <w:r w:rsidRPr="003B0909">
        <w:rPr>
          <w:rFonts w:ascii="Montserrat" w:hAnsi="Montserrat"/>
          <w:noProof/>
          <w:sz w:val="22"/>
          <w:szCs w:val="22"/>
        </w:rPr>
        <w:lastRenderedPageBreak/>
        <w:drawing>
          <wp:inline distT="0" distB="0" distL="0" distR="0" wp14:anchorId="0C344910" wp14:editId="4CE39705">
            <wp:extent cx="4572000" cy="27432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5929FB5" w14:textId="77777777" w:rsidR="00727472" w:rsidRPr="003B0909" w:rsidRDefault="00727472" w:rsidP="00727472">
      <w:pPr>
        <w:spacing w:line="276" w:lineRule="auto"/>
        <w:jc w:val="both"/>
        <w:rPr>
          <w:rFonts w:ascii="Montserrat" w:hAnsi="Montserrat"/>
          <w:b/>
          <w:bCs/>
          <w:iCs/>
          <w:sz w:val="22"/>
          <w:szCs w:val="22"/>
          <w:lang w:val="es-ES"/>
        </w:rPr>
      </w:pPr>
    </w:p>
    <w:p w14:paraId="35059AE0"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b/>
          <w:bCs/>
          <w:iCs/>
          <w:sz w:val="22"/>
          <w:szCs w:val="22"/>
          <w:lang w:val="es-ES"/>
        </w:rPr>
        <w:t>Divulgación:</w:t>
      </w:r>
      <w:r w:rsidRPr="003B0909">
        <w:rPr>
          <w:rFonts w:ascii="Montserrat" w:hAnsi="Montserrat"/>
          <w:iCs/>
          <w:sz w:val="22"/>
          <w:szCs w:val="22"/>
          <w:lang w:val="es-ES"/>
        </w:rPr>
        <w:t xml:space="preserve"> Se publicaron 2 artículos de divulgación: uno de Vallejo-Nieto, M.I. y </w:t>
      </w:r>
      <w:proofErr w:type="spellStart"/>
      <w:r w:rsidRPr="003B0909">
        <w:rPr>
          <w:rFonts w:ascii="Montserrat" w:hAnsi="Montserrat"/>
          <w:iCs/>
          <w:sz w:val="22"/>
          <w:szCs w:val="22"/>
          <w:lang w:val="es-ES"/>
        </w:rPr>
        <w:t>Balán</w:t>
      </w:r>
      <w:proofErr w:type="spellEnd"/>
      <w:r w:rsidRPr="003B0909">
        <w:rPr>
          <w:rFonts w:ascii="Montserrat" w:hAnsi="Montserrat"/>
          <w:iCs/>
          <w:sz w:val="22"/>
          <w:szCs w:val="22"/>
          <w:lang w:val="es-ES"/>
        </w:rPr>
        <w:t xml:space="preserve"> Zetina, S. B. (2021). “Gestión de residuos sólidos en las instituciones de educación superior. La experiencia de ECOSUR – Unidad Campeche”. Boletín Ambiente PAI 6(4): 16-21, y el otro de Limón, C. (2021).  “Separación de residuos: acciones de sustentabilidad en centros educativos de San Cristóbal de Las Casas”. Boletín Ambiente PAI 6(7): 32-35. Se elaboró dos infografías: sobre el Ciclo de vida de los residuos sólidos urbanos en ECOSUR Campeche y del “17 de mayo. Día mundial del Reciclaje”.  Se elaboró un video descriptivo sobre la Guía de Manejo de Residuos Sólidos y de manejo especial ante COVID que está en proceso de su aprobación del Comité COVID. Se actualizó la página Web del PAE </w:t>
      </w:r>
      <w:hyperlink r:id="rId27" w:history="1">
        <w:r w:rsidRPr="003B0909">
          <w:rPr>
            <w:rStyle w:val="Hipervnculo"/>
            <w:rFonts w:ascii="Montserrat" w:hAnsi="Montserrat"/>
            <w:iCs/>
            <w:sz w:val="22"/>
            <w:szCs w:val="22"/>
            <w:lang w:val="es-ES"/>
          </w:rPr>
          <w:t>https://sitios.ecosur.mx/paecosur/</w:t>
        </w:r>
      </w:hyperlink>
      <w:r w:rsidRPr="003B0909">
        <w:rPr>
          <w:rFonts w:ascii="Montserrat" w:hAnsi="Montserrat"/>
          <w:iCs/>
          <w:sz w:val="22"/>
          <w:szCs w:val="22"/>
          <w:lang w:val="es-ES"/>
        </w:rPr>
        <w:t>, a través de la plataforma WordPress; se publicó la entrega de residuos sólidos de la Unidad Chetumal en la Sección Noticias y la Jornada del Plan Ambiental de Ecosur: biodiversidad y restauración de ecosistemas, en la Sección Eventos, realizada con motivo del día nacional del Medio Ambiente. Se actualizó la página Facebook del Plan Ambiental de Ecosur con la promoción de diversas acciones como: eventos de Ecosur (16), eventos externos (25), videos de reflexión (9) e imágenes para el cuidado del ambiente (37). (Figura 4)</w:t>
      </w:r>
    </w:p>
    <w:p w14:paraId="33135F17" w14:textId="77777777" w:rsidR="00727472" w:rsidRPr="003B0909" w:rsidRDefault="00727472" w:rsidP="00727472">
      <w:pPr>
        <w:spacing w:line="276" w:lineRule="auto"/>
        <w:jc w:val="both"/>
        <w:rPr>
          <w:rFonts w:ascii="Montserrat" w:hAnsi="Montserrat"/>
          <w:iCs/>
          <w:sz w:val="22"/>
          <w:szCs w:val="22"/>
          <w:lang w:val="es-ES"/>
        </w:rPr>
      </w:pPr>
    </w:p>
    <w:p w14:paraId="0933B56C" w14:textId="77777777" w:rsidR="00727472" w:rsidRPr="003B0909" w:rsidRDefault="00727472" w:rsidP="003B0909">
      <w:pPr>
        <w:spacing w:line="276" w:lineRule="auto"/>
        <w:jc w:val="center"/>
        <w:rPr>
          <w:rFonts w:ascii="Montserrat" w:hAnsi="Montserrat"/>
          <w:iCs/>
          <w:sz w:val="22"/>
          <w:szCs w:val="22"/>
          <w:lang w:val="es-ES"/>
        </w:rPr>
      </w:pPr>
      <w:r w:rsidRPr="003B0909">
        <w:rPr>
          <w:rFonts w:ascii="Montserrat" w:hAnsi="Montserrat"/>
          <w:noProof/>
          <w:sz w:val="22"/>
          <w:szCs w:val="22"/>
        </w:rPr>
        <w:lastRenderedPageBreak/>
        <w:drawing>
          <wp:inline distT="0" distB="0" distL="0" distR="0" wp14:anchorId="52257B19" wp14:editId="02F05796">
            <wp:extent cx="4572000" cy="274320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FC3AF54" w14:textId="77777777" w:rsidR="00727472" w:rsidRPr="003B0909" w:rsidRDefault="00727472" w:rsidP="00727472">
      <w:pPr>
        <w:spacing w:line="276" w:lineRule="auto"/>
        <w:jc w:val="both"/>
        <w:rPr>
          <w:rFonts w:ascii="Montserrat" w:hAnsi="Montserrat"/>
          <w:iCs/>
          <w:sz w:val="22"/>
          <w:szCs w:val="22"/>
          <w:lang w:val="es-ES"/>
        </w:rPr>
      </w:pPr>
    </w:p>
    <w:p w14:paraId="3129DABF"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En otras actividades, se participa en el Comité editorial del Boletín informativo Ambiente PAI. Se participó en el 2° Coloquio virtual “Sistemas de gestión y programas para la sustentabilidad en IES: Perspectivas a futuro frente a los nuevos escenarios”. Se asistió a la 29ª reunión ordinaria de la Red de Planes Ambientales Institucionales de la Región </w:t>
      </w:r>
      <w:proofErr w:type="gramStart"/>
      <w:r w:rsidRPr="003B0909">
        <w:rPr>
          <w:rFonts w:ascii="Montserrat" w:hAnsi="Montserrat"/>
          <w:iCs/>
          <w:sz w:val="22"/>
          <w:szCs w:val="22"/>
          <w:lang w:val="es-ES"/>
        </w:rPr>
        <w:t>Sur-Sureste</w:t>
      </w:r>
      <w:proofErr w:type="gramEnd"/>
      <w:r w:rsidRPr="003B0909">
        <w:rPr>
          <w:rFonts w:ascii="Montserrat" w:hAnsi="Montserrat"/>
          <w:iCs/>
          <w:sz w:val="22"/>
          <w:szCs w:val="22"/>
          <w:lang w:val="es-ES"/>
        </w:rPr>
        <w:t xml:space="preserve"> de la ANUIES, coordinada por la Universidad Veracruzana. Se presentó la ponencia "Diversidad biológica: acciones por la sustentabilidad” en el Instituto Tecnológico Superior de Villa La Venta, por invitación.</w:t>
      </w:r>
    </w:p>
    <w:p w14:paraId="2DB991D4" w14:textId="77777777" w:rsidR="00727472" w:rsidRPr="003B0909" w:rsidRDefault="00727472" w:rsidP="00727472">
      <w:pPr>
        <w:spacing w:line="276" w:lineRule="auto"/>
        <w:jc w:val="both"/>
        <w:rPr>
          <w:rFonts w:ascii="Montserrat" w:hAnsi="Montserrat"/>
          <w:iCs/>
          <w:sz w:val="22"/>
          <w:szCs w:val="22"/>
          <w:lang w:val="es-ES"/>
        </w:rPr>
      </w:pPr>
    </w:p>
    <w:p w14:paraId="431C2D95"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Acciones programadas para el segundo semestre: Reuniones y capacitación al personal de limpieza en el manejo de residuos ante el contexto COVID-19. Continuar con los talleres en torno al huerto. La gestión de residuos sólidos y de Manejo Especial. El mantenimiento de las compostas. Se comprará una báscula para el Jardín Botánico y poder pesar los distintos residuos. La colecta de materia orgánica gruesa ideal como sustrato en jardinería y viveros en la Unidad Campeche; la elaboración de infografías sobre el manejo de residuos especiales (manejo de tóner, focos). El inventario de los RP en las distintas Unidades (material, volumen y laboratorio del que salen). Actualización en el Facebook y la página web del Plan Ambiental con eventos y noticias en torno al PAE, a la Red PAI y al medio ambiente en general. Se realizarán visitas a algunas Unidades, reuniones con el equipo del Plan Ambiental y con los coordinadores de las Unidades. Se seguirá promoviendo la interacción entre las distintas áreas para fortalecer el trabajo mutuo y las relaciones interpersonales. Se asistirá a la 30ª </w:t>
      </w:r>
      <w:r w:rsidRPr="003B0909">
        <w:rPr>
          <w:rFonts w:ascii="Montserrat" w:hAnsi="Montserrat"/>
          <w:iCs/>
          <w:sz w:val="22"/>
          <w:szCs w:val="22"/>
          <w:lang w:val="es-ES"/>
        </w:rPr>
        <w:lastRenderedPageBreak/>
        <w:t xml:space="preserve">reunión ordinaria de la Red PAI-RSS de la ANUIES. Se impartirá el Taller para Promotores Ambientales, en coordinación con personal de la </w:t>
      </w:r>
      <w:proofErr w:type="spellStart"/>
      <w:r w:rsidRPr="003B0909">
        <w:rPr>
          <w:rFonts w:ascii="Montserrat" w:hAnsi="Montserrat"/>
          <w:iCs/>
          <w:sz w:val="22"/>
          <w:szCs w:val="22"/>
          <w:lang w:val="es-ES"/>
        </w:rPr>
        <w:t>UniCaribe</w:t>
      </w:r>
      <w:proofErr w:type="spellEnd"/>
      <w:r w:rsidRPr="003B0909">
        <w:rPr>
          <w:rFonts w:ascii="Montserrat" w:hAnsi="Montserrat"/>
          <w:iCs/>
          <w:sz w:val="22"/>
          <w:szCs w:val="22"/>
          <w:lang w:val="es-ES"/>
        </w:rPr>
        <w:t>, por invitación.</w:t>
      </w:r>
    </w:p>
    <w:p w14:paraId="2B0D967B" w14:textId="77777777" w:rsidR="00727472" w:rsidRPr="003B0909" w:rsidRDefault="00727472" w:rsidP="00727472">
      <w:pPr>
        <w:spacing w:line="276" w:lineRule="auto"/>
        <w:jc w:val="both"/>
        <w:rPr>
          <w:rFonts w:ascii="Montserrat" w:hAnsi="Montserrat"/>
          <w:iCs/>
          <w:sz w:val="22"/>
          <w:szCs w:val="22"/>
          <w:lang w:val="es-ES"/>
        </w:rPr>
      </w:pPr>
    </w:p>
    <w:p w14:paraId="4352AEFF" w14:textId="77777777" w:rsidR="00727472" w:rsidRPr="003B0909" w:rsidRDefault="00727472" w:rsidP="00727472">
      <w:pPr>
        <w:spacing w:line="276" w:lineRule="auto"/>
        <w:jc w:val="both"/>
        <w:rPr>
          <w:rFonts w:ascii="Montserrat" w:hAnsi="Montserrat"/>
          <w:iCs/>
          <w:sz w:val="22"/>
          <w:szCs w:val="22"/>
          <w:lang w:val="es-ES"/>
        </w:rPr>
      </w:pPr>
      <w:r w:rsidRPr="003B0909">
        <w:rPr>
          <w:rFonts w:ascii="Montserrat" w:hAnsi="Montserrat"/>
          <w:iCs/>
          <w:sz w:val="22"/>
          <w:szCs w:val="22"/>
          <w:lang w:val="es-ES"/>
        </w:rPr>
        <w:t xml:space="preserve">Dificultades: Derivado de la pandemia no se pudieron realizar las actividades de la manera acostumbrada, ni las visitas a las Unidades de Tapachula y Villahermosa. Para la realización del monitoreo a la PTAR ha faltado personal que pueda realizarlo. El área de Residuos Peligrosos no ha podido poner a disposición final sus residuos por falta de recursos económicos. El motor de la picadora de la Unidad Villahermosa fue robado y está en proceso de recuperación por parte del seguro. En el Jardín Botánico Puerto Morelos no se cuenta con vehículo por lo que se ha pagado a un recolector local para que mensualmente se lleve al punto de acopio municipal los residuos sólidos y de manejo especial. </w:t>
      </w:r>
    </w:p>
    <w:p w14:paraId="56103CF5" w14:textId="77777777" w:rsidR="00727472" w:rsidRPr="003B0909" w:rsidRDefault="00727472" w:rsidP="00727472">
      <w:pPr>
        <w:spacing w:line="276" w:lineRule="auto"/>
        <w:jc w:val="both"/>
        <w:rPr>
          <w:rFonts w:ascii="Montserrat" w:hAnsi="Montserrat"/>
          <w:sz w:val="22"/>
          <w:szCs w:val="22"/>
        </w:rPr>
      </w:pPr>
    </w:p>
    <w:p w14:paraId="47FF786B" w14:textId="77777777" w:rsidR="00727472" w:rsidRPr="003B0909" w:rsidRDefault="00727472" w:rsidP="00727472">
      <w:pPr>
        <w:spacing w:line="276" w:lineRule="auto"/>
        <w:jc w:val="both"/>
        <w:rPr>
          <w:rFonts w:ascii="Montserrat" w:hAnsi="Montserrat"/>
          <w:sz w:val="22"/>
          <w:szCs w:val="22"/>
        </w:rPr>
      </w:pPr>
    </w:p>
    <w:p w14:paraId="440BF222" w14:textId="77777777" w:rsidR="000934AA" w:rsidRPr="003B0909" w:rsidRDefault="000934AA" w:rsidP="00727472">
      <w:pPr>
        <w:spacing w:line="276" w:lineRule="auto"/>
        <w:jc w:val="both"/>
        <w:rPr>
          <w:rFonts w:ascii="Montserrat" w:hAnsi="Montserrat"/>
          <w:sz w:val="22"/>
          <w:szCs w:val="22"/>
        </w:rPr>
      </w:pPr>
    </w:p>
    <w:sectPr w:rsidR="000934AA" w:rsidRPr="003B0909" w:rsidSect="00422F43">
      <w:headerReference w:type="default" r:id="rId29"/>
      <w:footerReference w:type="default" r:id="rId30"/>
      <w:pgSz w:w="12240" w:h="15840"/>
      <w:pgMar w:top="175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E5365" w14:textId="77777777" w:rsidR="00D71F75" w:rsidRDefault="00D71F75">
      <w:r>
        <w:separator/>
      </w:r>
    </w:p>
  </w:endnote>
  <w:endnote w:type="continuationSeparator" w:id="0">
    <w:p w14:paraId="34723EF9" w14:textId="77777777" w:rsidR="00D71F75" w:rsidRDefault="00D71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00000003" w:usb1="00000000" w:usb2="00000000" w:usb3="00000000" w:csb0="00000007"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82D45" w14:textId="77777777" w:rsidR="003A63EB" w:rsidRPr="004C16DA" w:rsidRDefault="00D71F75" w:rsidP="003A63EB">
    <w:pPr>
      <w:pStyle w:val="Piedepgina"/>
      <w:jc w:val="center"/>
      <w:rPr>
        <w:rFonts w:ascii="Montserrat" w:eastAsia="Batang" w:hAnsi="Montserrat"/>
        <w:b/>
        <w:i/>
        <w:color w:val="A6A6A6"/>
        <w:sz w:val="18"/>
        <w:szCs w:val="18"/>
      </w:rPr>
    </w:pPr>
  </w:p>
  <w:p w14:paraId="2E1DAB53" w14:textId="77777777" w:rsidR="003A63EB" w:rsidRPr="004C16DA" w:rsidRDefault="00C96130" w:rsidP="003A63EB">
    <w:pPr>
      <w:pStyle w:val="Piedepgina"/>
      <w:jc w:val="center"/>
      <w:rPr>
        <w:rFonts w:ascii="Montserrat" w:eastAsia="Batang" w:hAnsi="Montserrat"/>
        <w:b/>
        <w:i/>
        <w:color w:val="A6A6A6"/>
        <w:sz w:val="18"/>
        <w:szCs w:val="18"/>
      </w:rPr>
    </w:pPr>
    <w:r w:rsidRPr="004C16DA">
      <w:rPr>
        <w:rFonts w:ascii="Montserrat" w:eastAsia="Batang" w:hAnsi="Montserrat"/>
        <w:b/>
        <w:i/>
        <w:color w:val="A6A6A6"/>
        <w:sz w:val="18"/>
        <w:szCs w:val="18"/>
      </w:rPr>
      <w:t>Segunda Sesión Ordinaria de la Junta de Gobierno 2021</w:t>
    </w:r>
  </w:p>
  <w:p w14:paraId="43426146" w14:textId="77777777" w:rsidR="003A63EB" w:rsidRDefault="00D71F75" w:rsidP="003A63EB">
    <w:pPr>
      <w:pStyle w:val="Piedepgina"/>
      <w:jc w:val="center"/>
    </w:pPr>
  </w:p>
  <w:sdt>
    <w:sdtPr>
      <w:id w:val="1156028607"/>
      <w:docPartObj>
        <w:docPartGallery w:val="Page Numbers (Bottom of Page)"/>
        <w:docPartUnique/>
      </w:docPartObj>
    </w:sdtPr>
    <w:sdtEndPr>
      <w:rPr>
        <w:rFonts w:ascii="Montserrat" w:hAnsi="Montserrat"/>
        <w:sz w:val="16"/>
        <w:szCs w:val="16"/>
      </w:rPr>
    </w:sdtEndPr>
    <w:sdtContent>
      <w:p w14:paraId="649A9744" w14:textId="77777777" w:rsidR="003A63EB" w:rsidRDefault="00C96130">
        <w:pPr>
          <w:pStyle w:val="Piedepgina"/>
          <w:jc w:val="right"/>
        </w:pPr>
        <w:r w:rsidRPr="00822148">
          <w:rPr>
            <w:rFonts w:ascii="Montserrat" w:hAnsi="Montserrat"/>
            <w:sz w:val="20"/>
            <w:szCs w:val="20"/>
          </w:rPr>
          <w:fldChar w:fldCharType="begin"/>
        </w:r>
        <w:r w:rsidRPr="00822148">
          <w:rPr>
            <w:rFonts w:ascii="Montserrat" w:hAnsi="Montserrat"/>
            <w:sz w:val="20"/>
            <w:szCs w:val="20"/>
          </w:rPr>
          <w:instrText>PAGE   \* MERGEFORMAT</w:instrText>
        </w:r>
        <w:r w:rsidRPr="00822148">
          <w:rPr>
            <w:rFonts w:ascii="Montserrat" w:hAnsi="Montserrat"/>
            <w:sz w:val="20"/>
            <w:szCs w:val="20"/>
          </w:rPr>
          <w:fldChar w:fldCharType="separate"/>
        </w:r>
        <w:r w:rsidRPr="00822148">
          <w:rPr>
            <w:rFonts w:ascii="Montserrat" w:hAnsi="Montserrat"/>
            <w:sz w:val="20"/>
            <w:szCs w:val="20"/>
            <w:lang w:val="es-ES"/>
          </w:rPr>
          <w:t>2</w:t>
        </w:r>
        <w:r w:rsidRPr="00822148">
          <w:rPr>
            <w:rFonts w:ascii="Montserrat" w:hAnsi="Montserrat"/>
            <w:sz w:val="20"/>
            <w:szCs w:val="20"/>
          </w:rPr>
          <w:fldChar w:fldCharType="end"/>
        </w:r>
      </w:p>
    </w:sdtContent>
  </w:sdt>
  <w:p w14:paraId="19A9E791" w14:textId="77777777" w:rsidR="00E57969" w:rsidRPr="004C16DA" w:rsidRDefault="00D71F75" w:rsidP="00E364CC">
    <w:pPr>
      <w:pStyle w:val="Piedepgina"/>
      <w:tabs>
        <w:tab w:val="left" w:pos="8624"/>
        <w:tab w:val="right" w:pos="9405"/>
      </w:tabs>
      <w:rPr>
        <w:rFonts w:ascii="Montserrat" w:hAnsi="Montserrat"/>
        <w:color w:val="A6A6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1D39D" w14:textId="77777777" w:rsidR="00D71F75" w:rsidRDefault="00D71F75">
      <w:r>
        <w:separator/>
      </w:r>
    </w:p>
  </w:footnote>
  <w:footnote w:type="continuationSeparator" w:id="0">
    <w:p w14:paraId="4ADD158D" w14:textId="77777777" w:rsidR="00D71F75" w:rsidRDefault="00D71F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D3D7D" w14:textId="77777777" w:rsidR="00EE1715" w:rsidRDefault="00C96130" w:rsidP="00E364CC">
    <w:pPr>
      <w:pStyle w:val="Encabezado"/>
      <w:tabs>
        <w:tab w:val="left" w:pos="1134"/>
      </w:tabs>
    </w:pPr>
    <w:r>
      <w:rPr>
        <w:noProof/>
        <w:lang w:eastAsia="es-MX"/>
      </w:rPr>
      <mc:AlternateContent>
        <mc:Choice Requires="wpg">
          <w:drawing>
            <wp:anchor distT="0" distB="0" distL="114300" distR="114300" simplePos="0" relativeHeight="251659264" behindDoc="0" locked="0" layoutInCell="1" allowOverlap="1" wp14:anchorId="05D39110" wp14:editId="2070C4CB">
              <wp:simplePos x="0" y="0"/>
              <wp:positionH relativeFrom="margin">
                <wp:align>center</wp:align>
              </wp:positionH>
              <wp:positionV relativeFrom="paragraph">
                <wp:posOffset>-199390</wp:posOffset>
              </wp:positionV>
              <wp:extent cx="5526000" cy="961200"/>
              <wp:effectExtent l="0" t="0" r="0" b="0"/>
              <wp:wrapNone/>
              <wp:docPr id="9" name="Grupo 9"/>
              <wp:cNvGraphicFramePr/>
              <a:graphic xmlns:a="http://schemas.openxmlformats.org/drawingml/2006/main">
                <a:graphicData uri="http://schemas.microsoft.com/office/word/2010/wordprocessingGroup">
                  <wpg:wgp>
                    <wpg:cNvGrpSpPr/>
                    <wpg:grpSpPr>
                      <a:xfrm>
                        <a:off x="0" y="0"/>
                        <a:ext cx="5526000" cy="961200"/>
                        <a:chOff x="0" y="0"/>
                        <a:chExt cx="5524500" cy="962025"/>
                      </a:xfrm>
                    </wpg:grpSpPr>
                    <pic:pic xmlns:pic="http://schemas.openxmlformats.org/drawingml/2006/picture">
                      <pic:nvPicPr>
                        <pic:cNvPr id="5" name="Imagen 1"/>
                        <pic:cNvPicPr>
                          <a:picLocks noChangeAspect="1"/>
                        </pic:cNvPicPr>
                      </pic:nvPicPr>
                      <pic:blipFill rotWithShape="1">
                        <a:blip r:embed="rId1">
                          <a:extLst>
                            <a:ext uri="{28A0092B-C50C-407E-A947-70E740481C1C}">
                              <a14:useLocalDpi xmlns:a14="http://schemas.microsoft.com/office/drawing/2010/main" val="0"/>
                            </a:ext>
                          </a:extLst>
                        </a:blip>
                        <a:srcRect l="73741" t="2777" r="8293" b="80729"/>
                        <a:stretch/>
                      </pic:blipFill>
                      <pic:spPr bwMode="auto">
                        <a:xfrm>
                          <a:off x="4762500" y="0"/>
                          <a:ext cx="762000" cy="962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Imagen 2"/>
                        <pic:cNvPicPr>
                          <a:picLocks noChangeAspect="1"/>
                        </pic:cNvPicPr>
                      </pic:nvPicPr>
                      <pic:blipFill rotWithShape="1">
                        <a:blip r:embed="rId1">
                          <a:extLst>
                            <a:ext uri="{28A0092B-C50C-407E-A947-70E740481C1C}">
                              <a14:useLocalDpi xmlns:a14="http://schemas.microsoft.com/office/drawing/2010/main" val="0"/>
                            </a:ext>
                          </a:extLst>
                        </a:blip>
                        <a:srcRect l="8399" t="7166" r="41641" b="86742"/>
                        <a:stretch/>
                      </pic:blipFill>
                      <pic:spPr bwMode="auto">
                        <a:xfrm>
                          <a:off x="0" y="161925"/>
                          <a:ext cx="386715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0 Imagen"/>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962400" y="85725"/>
                          <a:ext cx="704850" cy="723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CFED5F" id="Grupo 9" o:spid="_x0000_s1026" style="position:absolute;margin-left:0;margin-top:-15.7pt;width:435.1pt;height:75.7pt;z-index:251659264;mso-position-horizontal:center;mso-position-horizontal-relative:margin;mso-width-relative:margin;mso-height-relative:margin" coordsize="55245,96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4QklNA+0AAAAAABABLAAAAAEAAgEsAAAAAQAC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M6wAAAABSZ2h0bG9uZwAACes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Q4QklNBAwAAAAAB6YAAAABAAAAewAA&#10;AKAAAAF0AADogAAAB4oAGAAB/9j/7QAMQWRvYmVfQ00AAv/uAA5BZG9iZQBkgAAAAAH/2wCEAAwI&#10;CAgJCAwJCQwRCwoLERUPDAwPFRgTExUTExgRDAwMDAwMEQwMDAwMDAwMDAwMDAwMDAwMDAwMDAwM&#10;DAwMDAwBDQsLDQ4NEA4OEBQODg4UFA4ODg4UEQwMDAwMEREMDAwMDAwRDAwMDAwMDAwMDAwMDAwM&#10;DAwMDAwMDAwMDAwMDP/AABEIAKAAew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DkFkb2JlAGQAAAAAAf/bAIQABgQEBwUHCwYGCw4KCAoOEQ4ODg4RFhMTExMT&#10;FhEMDAwMDAwRDAwMDAwMDAwMDAwMDAwMDAwMDAwMDAwMDAwMDAEHCQkTDBMiExMiFA4ODhQUDg4O&#10;DhQRDAwMDAwREQwMDAwMDBEMDAwMDAwMDAwMDAwMDAwMDAwMDAwMDAwMDAwM/8AAEQgM6wnrAwER&#10;AAIRAQMRAf/dAAQBPv/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Q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R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T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V&#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W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X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S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T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V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W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&#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ZNCkymOVQ6HqGFR9xxVA6l5b0zVFjTULSC5WH+7EsSOE/4x81b&#10;h0/ZxRSIk0u0ktWsGhjNoylDFxHAqftJ6f2eJ/lxSlWj+QdA0aT19O0+2gmrUOsS8h3+F6clxYiI&#10;CfYsnYq7FXYq7FXYq7FXYq7FXYq7FXYq7FXYq7FXYq7FXYq7FXYq7FXYq7FXYq7FXYq7FXYq7FXY&#10;q7FXYq7FXYq7FXYq7FXYq7FXYq7FXYq7FXYq7FXYq7FXYq7FXYq7FXYq/wD/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oX14llC1xIGKpuQoqe&#10;tNlyMpcIspAvZJf8c2X8k/8AyKbMf8zH+l/pW3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nOn3yX8C3MQYI9aBhQ7Hj9&#10;k5fCXELDXIUaRGTYuxV2KuxV2KuxV2KuxV2KuxV2KuxV2KuxV2KuxV2KuxV2KuxV2KuxV2KuxV2K&#10;uxV2KuxV2K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Q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R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X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S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T&#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U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V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W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X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T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47625;width:762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">
                <v:imagedata r:id="rId3" o:title="" croptop="1820f" cropbottom="52907f" cropleft="48327f" cropright="5435f"/>
              </v:shape>
              <v:shape id="Imagen 2" o:spid="_x0000_s1028" type="#_x0000_t75" style="position:absolute;top:1619;width:3867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">
                <v:imagedata r:id="rId3" o:title="" croptop="4696f" cropbottom="56847f" cropleft="5504f" cropright="27290f"/>
              </v:shape>
              <v:shape id="0 Imagen" o:spid="_x0000_s1029" type="#_x0000_t75" style="position:absolute;left:39624;top:857;width:7048;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">
                <v:imagedata r:id="rId4" o:title=""/>
              </v:shape>
              <w10:wrap anchorx="margin"/>
            </v:group>
          </w:pict>
        </mc:Fallback>
      </mc:AlternateContent>
    </w:r>
  </w:p>
  <w:p w14:paraId="10FCC572" w14:textId="77777777" w:rsidR="00EE1715" w:rsidRDefault="00D71F75" w:rsidP="00E364CC">
    <w:pPr>
      <w:pStyle w:val="Encabezado"/>
      <w:tabs>
        <w:tab w:val="left" w:pos="1134"/>
      </w:tabs>
    </w:pPr>
  </w:p>
  <w:p w14:paraId="4C2F6282" w14:textId="77777777" w:rsidR="00EE1715" w:rsidRDefault="00D71F75" w:rsidP="00E364CC">
    <w:pPr>
      <w:pStyle w:val="Encabezado"/>
      <w:tabs>
        <w:tab w:val="left" w:pos="1134"/>
      </w:tabs>
    </w:pPr>
  </w:p>
  <w:p w14:paraId="50E2E2A0" w14:textId="77777777" w:rsidR="00EE1715" w:rsidRDefault="00D71F75" w:rsidP="00E364CC">
    <w:pPr>
      <w:pStyle w:val="Encabezado"/>
      <w:tabs>
        <w:tab w:val="left" w:pos="1134"/>
      </w:tabs>
    </w:pPr>
  </w:p>
  <w:p w14:paraId="5E74838F" w14:textId="77777777" w:rsidR="00444921" w:rsidRDefault="004449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367BA"/>
    <w:multiLevelType w:val="hybridMultilevel"/>
    <w:tmpl w:val="331414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327C32"/>
    <w:multiLevelType w:val="hybridMultilevel"/>
    <w:tmpl w:val="AA9CB4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AD5BDA"/>
    <w:multiLevelType w:val="hybridMultilevel"/>
    <w:tmpl w:val="93A6F038"/>
    <w:lvl w:ilvl="0" w:tplc="656425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FC356D"/>
    <w:multiLevelType w:val="multilevel"/>
    <w:tmpl w:val="9DBA99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DB423B"/>
    <w:multiLevelType w:val="hybridMultilevel"/>
    <w:tmpl w:val="341A473A"/>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95452D2"/>
    <w:multiLevelType w:val="hybridMultilevel"/>
    <w:tmpl w:val="46D4A6EE"/>
    <w:lvl w:ilvl="0" w:tplc="9C38A382">
      <w:start w:val="6"/>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4E1D84"/>
    <w:multiLevelType w:val="hybridMultilevel"/>
    <w:tmpl w:val="1E4A54C4"/>
    <w:lvl w:ilvl="0" w:tplc="7D744596">
      <w:start w:val="1"/>
      <w:numFmt w:val="lowerLetter"/>
      <w:lvlText w:val="%1)"/>
      <w:lvlJc w:val="left"/>
      <w:pPr>
        <w:ind w:left="360" w:hanging="360"/>
      </w:pPr>
      <w:rPr>
        <w:rFonts w:hint="default"/>
        <w:b/>
        <w:i/>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EC815A6"/>
    <w:multiLevelType w:val="hybridMultilevel"/>
    <w:tmpl w:val="7C7C3A6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 w15:restartNumberingAfterBreak="0">
    <w:nsid w:val="25E27826"/>
    <w:multiLevelType w:val="hybridMultilevel"/>
    <w:tmpl w:val="52747B1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D8749C2"/>
    <w:multiLevelType w:val="hybridMultilevel"/>
    <w:tmpl w:val="1CE4B478"/>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2F982799"/>
    <w:multiLevelType w:val="hybridMultilevel"/>
    <w:tmpl w:val="26BC63AE"/>
    <w:lvl w:ilvl="0" w:tplc="080A0017">
      <w:start w:val="1"/>
      <w:numFmt w:val="low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10A0517"/>
    <w:multiLevelType w:val="hybridMultilevel"/>
    <w:tmpl w:val="D62A8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31E387F"/>
    <w:multiLevelType w:val="hybridMultilevel"/>
    <w:tmpl w:val="50AAF24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701640E"/>
    <w:multiLevelType w:val="hybridMultilevel"/>
    <w:tmpl w:val="67C44C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173913"/>
    <w:multiLevelType w:val="multilevel"/>
    <w:tmpl w:val="9A24DEAA"/>
    <w:lvl w:ilvl="0">
      <w:start w:val="5"/>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upperLetter"/>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7D369E6"/>
    <w:multiLevelType w:val="hybridMultilevel"/>
    <w:tmpl w:val="E49CCA1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9646FDB"/>
    <w:multiLevelType w:val="hybridMultilevel"/>
    <w:tmpl w:val="CFC449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C98469E"/>
    <w:multiLevelType w:val="hybridMultilevel"/>
    <w:tmpl w:val="A0F2E528"/>
    <w:lvl w:ilvl="0" w:tplc="50D0B8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E012EA"/>
    <w:multiLevelType w:val="hybridMultilevel"/>
    <w:tmpl w:val="CA98B6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04A2484"/>
    <w:multiLevelType w:val="multilevel"/>
    <w:tmpl w:val="52B68958"/>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6A3816"/>
    <w:multiLevelType w:val="multilevel"/>
    <w:tmpl w:val="D2522C9A"/>
    <w:lvl w:ilvl="0">
      <w:start w:val="5"/>
      <w:numFmt w:val="decimal"/>
      <w:lvlText w:val="%1."/>
      <w:lvlJc w:val="left"/>
      <w:pPr>
        <w:ind w:left="500" w:hanging="500"/>
      </w:pPr>
      <w:rPr>
        <w:rFonts w:hint="default"/>
      </w:rPr>
    </w:lvl>
    <w:lvl w:ilvl="1">
      <w:start w:val="7"/>
      <w:numFmt w:val="decimal"/>
      <w:lvlText w:val="%1.%2."/>
      <w:lvlJc w:val="left"/>
      <w:pPr>
        <w:ind w:left="500" w:hanging="5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A39404F"/>
    <w:multiLevelType w:val="multilevel"/>
    <w:tmpl w:val="BA12E86E"/>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D1F565D"/>
    <w:multiLevelType w:val="hybridMultilevel"/>
    <w:tmpl w:val="0FB26C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D852387"/>
    <w:multiLevelType w:val="hybridMultilevel"/>
    <w:tmpl w:val="52D8B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E846143"/>
    <w:multiLevelType w:val="multilevel"/>
    <w:tmpl w:val="221E4AE0"/>
    <w:lvl w:ilvl="0">
      <w:start w:val="5"/>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upperLetter"/>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02030B1"/>
    <w:multiLevelType w:val="hybridMultilevel"/>
    <w:tmpl w:val="8AA2EE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0E349B8"/>
    <w:multiLevelType w:val="hybridMultilevel"/>
    <w:tmpl w:val="E76805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8E51AC7"/>
    <w:multiLevelType w:val="hybridMultilevel"/>
    <w:tmpl w:val="D700D3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D50105D"/>
    <w:multiLevelType w:val="hybridMultilevel"/>
    <w:tmpl w:val="04CEA1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6EC4513"/>
    <w:multiLevelType w:val="hybridMultilevel"/>
    <w:tmpl w:val="4B94CC3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6EC55439"/>
    <w:multiLevelType w:val="multilevel"/>
    <w:tmpl w:val="B192B69E"/>
    <w:lvl w:ilvl="0">
      <w:start w:val="5"/>
      <w:numFmt w:val="decimal"/>
      <w:lvlText w:val="%1."/>
      <w:lvlJc w:val="left"/>
      <w:pPr>
        <w:ind w:left="500" w:hanging="500"/>
      </w:pPr>
      <w:rPr>
        <w:rFonts w:hint="default"/>
      </w:rPr>
    </w:lvl>
    <w:lvl w:ilvl="1">
      <w:start w:val="7"/>
      <w:numFmt w:val="decimal"/>
      <w:lvlText w:val="%1.%2."/>
      <w:lvlJc w:val="left"/>
      <w:pPr>
        <w:ind w:left="500" w:hanging="5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F281746"/>
    <w:multiLevelType w:val="hybridMultilevel"/>
    <w:tmpl w:val="1E1A12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67B1A20"/>
    <w:multiLevelType w:val="hybridMultilevel"/>
    <w:tmpl w:val="D76493D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AA97C5D"/>
    <w:multiLevelType w:val="hybridMultilevel"/>
    <w:tmpl w:val="B93CA6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29"/>
  </w:num>
  <w:num w:numId="4">
    <w:abstractNumId w:val="8"/>
  </w:num>
  <w:num w:numId="5">
    <w:abstractNumId w:val="24"/>
  </w:num>
  <w:num w:numId="6">
    <w:abstractNumId w:val="14"/>
  </w:num>
  <w:num w:numId="7">
    <w:abstractNumId w:val="10"/>
  </w:num>
  <w:num w:numId="8">
    <w:abstractNumId w:val="4"/>
  </w:num>
  <w:num w:numId="9">
    <w:abstractNumId w:val="21"/>
  </w:num>
  <w:num w:numId="10">
    <w:abstractNumId w:val="30"/>
  </w:num>
  <w:num w:numId="11">
    <w:abstractNumId w:val="20"/>
  </w:num>
  <w:num w:numId="12">
    <w:abstractNumId w:val="33"/>
  </w:num>
  <w:num w:numId="13">
    <w:abstractNumId w:val="6"/>
  </w:num>
  <w:num w:numId="14">
    <w:abstractNumId w:val="26"/>
  </w:num>
  <w:num w:numId="15">
    <w:abstractNumId w:val="2"/>
  </w:num>
  <w:num w:numId="16">
    <w:abstractNumId w:val="7"/>
  </w:num>
  <w:num w:numId="17">
    <w:abstractNumId w:val="5"/>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31"/>
  </w:num>
  <w:num w:numId="21">
    <w:abstractNumId w:val="0"/>
  </w:num>
  <w:num w:numId="22">
    <w:abstractNumId w:val="18"/>
  </w:num>
  <w:num w:numId="23">
    <w:abstractNumId w:val="22"/>
  </w:num>
  <w:num w:numId="24">
    <w:abstractNumId w:val="25"/>
  </w:num>
  <w:num w:numId="25">
    <w:abstractNumId w:val="32"/>
  </w:num>
  <w:num w:numId="26">
    <w:abstractNumId w:val="15"/>
  </w:num>
  <w:num w:numId="27">
    <w:abstractNumId w:val="1"/>
  </w:num>
  <w:num w:numId="28">
    <w:abstractNumId w:val="11"/>
  </w:num>
  <w:num w:numId="29">
    <w:abstractNumId w:val="27"/>
  </w:num>
  <w:num w:numId="30">
    <w:abstractNumId w:val="13"/>
  </w:num>
  <w:num w:numId="31">
    <w:abstractNumId w:val="16"/>
  </w:num>
  <w:num w:numId="32">
    <w:abstractNumId w:val="28"/>
  </w:num>
  <w:num w:numId="33">
    <w:abstractNumId w:val="12"/>
  </w:num>
  <w:num w:numId="34">
    <w:abstractNumId w:val="23"/>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130"/>
    <w:rsid w:val="000934AA"/>
    <w:rsid w:val="00183DD7"/>
    <w:rsid w:val="001B7CC2"/>
    <w:rsid w:val="0024762E"/>
    <w:rsid w:val="003B0909"/>
    <w:rsid w:val="00444921"/>
    <w:rsid w:val="00452284"/>
    <w:rsid w:val="004531C7"/>
    <w:rsid w:val="004C16DA"/>
    <w:rsid w:val="005E3C8A"/>
    <w:rsid w:val="00727472"/>
    <w:rsid w:val="00822148"/>
    <w:rsid w:val="00842569"/>
    <w:rsid w:val="00884C76"/>
    <w:rsid w:val="009B48AB"/>
    <w:rsid w:val="00C96130"/>
    <w:rsid w:val="00D71F75"/>
    <w:rsid w:val="00DE0521"/>
    <w:rsid w:val="00F00D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AA4B54"/>
  <w15:chartTrackingRefBased/>
  <w15:docId w15:val="{5D8E6732-76B5-4D99-B64D-4F793D36C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130"/>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6130"/>
    <w:pPr>
      <w:tabs>
        <w:tab w:val="center" w:pos="4419"/>
        <w:tab w:val="right" w:pos="8838"/>
      </w:tabs>
    </w:pPr>
  </w:style>
  <w:style w:type="character" w:customStyle="1" w:styleId="EncabezadoCar">
    <w:name w:val="Encabezado Car"/>
    <w:basedOn w:val="Fuentedeprrafopredeter"/>
    <w:link w:val="Encabezado"/>
    <w:uiPriority w:val="99"/>
    <w:rsid w:val="00C96130"/>
    <w:rPr>
      <w:sz w:val="24"/>
      <w:szCs w:val="24"/>
    </w:rPr>
  </w:style>
  <w:style w:type="paragraph" w:styleId="Piedepgina">
    <w:name w:val="footer"/>
    <w:basedOn w:val="Normal"/>
    <w:link w:val="PiedepginaCar"/>
    <w:uiPriority w:val="99"/>
    <w:unhideWhenUsed/>
    <w:rsid w:val="00C96130"/>
    <w:pPr>
      <w:tabs>
        <w:tab w:val="center" w:pos="4419"/>
        <w:tab w:val="right" w:pos="8838"/>
      </w:tabs>
    </w:pPr>
  </w:style>
  <w:style w:type="character" w:customStyle="1" w:styleId="PiedepginaCar">
    <w:name w:val="Pie de página Car"/>
    <w:basedOn w:val="Fuentedeprrafopredeter"/>
    <w:link w:val="Piedepgina"/>
    <w:uiPriority w:val="99"/>
    <w:rsid w:val="00C96130"/>
    <w:rPr>
      <w:sz w:val="24"/>
      <w:szCs w:val="24"/>
    </w:rPr>
  </w:style>
  <w:style w:type="paragraph" w:styleId="Sinespaciado">
    <w:name w:val="No Spacing"/>
    <w:uiPriority w:val="1"/>
    <w:qFormat/>
    <w:rsid w:val="00C96130"/>
    <w:pPr>
      <w:spacing w:after="0" w:line="240" w:lineRule="auto"/>
    </w:pPr>
    <w:rPr>
      <w:sz w:val="24"/>
      <w:szCs w:val="24"/>
    </w:rPr>
  </w:style>
  <w:style w:type="paragraph" w:styleId="Prrafodelista">
    <w:name w:val="List Paragraph"/>
    <w:basedOn w:val="Normal"/>
    <w:uiPriority w:val="34"/>
    <w:qFormat/>
    <w:rsid w:val="00C96130"/>
    <w:pPr>
      <w:ind w:left="720"/>
      <w:contextualSpacing/>
    </w:pPr>
  </w:style>
  <w:style w:type="table" w:customStyle="1" w:styleId="Tablanormal21">
    <w:name w:val="Tabla normal 21"/>
    <w:basedOn w:val="Tablanormal"/>
    <w:uiPriority w:val="42"/>
    <w:rsid w:val="00822148"/>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
    <w:name w:val="Table Grid"/>
    <w:basedOn w:val="Tablanormal"/>
    <w:uiPriority w:val="39"/>
    <w:rsid w:val="0084256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
    <w:name w:val="Texto comentario Car"/>
    <w:basedOn w:val="Fuentedeprrafopredeter"/>
    <w:link w:val="Textocomentario"/>
    <w:uiPriority w:val="99"/>
    <w:semiHidden/>
    <w:rsid w:val="00727472"/>
    <w:rPr>
      <w:sz w:val="20"/>
      <w:szCs w:val="20"/>
    </w:rPr>
  </w:style>
  <w:style w:type="paragraph" w:styleId="Textocomentario">
    <w:name w:val="annotation text"/>
    <w:basedOn w:val="Normal"/>
    <w:link w:val="TextocomentarioCar"/>
    <w:uiPriority w:val="99"/>
    <w:semiHidden/>
    <w:unhideWhenUsed/>
    <w:rsid w:val="00727472"/>
    <w:rPr>
      <w:sz w:val="20"/>
      <w:szCs w:val="20"/>
    </w:rPr>
  </w:style>
  <w:style w:type="character" w:customStyle="1" w:styleId="TextocomentarioCar1">
    <w:name w:val="Texto comentario Car1"/>
    <w:basedOn w:val="Fuentedeprrafopredeter"/>
    <w:uiPriority w:val="99"/>
    <w:semiHidden/>
    <w:rsid w:val="00727472"/>
    <w:rPr>
      <w:sz w:val="20"/>
      <w:szCs w:val="20"/>
    </w:rPr>
  </w:style>
  <w:style w:type="character" w:customStyle="1" w:styleId="AsuntodelcomentarioCar">
    <w:name w:val="Asunto del comentario Car"/>
    <w:basedOn w:val="TextocomentarioCar"/>
    <w:link w:val="Asuntodelcomentario"/>
    <w:uiPriority w:val="99"/>
    <w:semiHidden/>
    <w:rsid w:val="00727472"/>
    <w:rPr>
      <w:b/>
      <w:bCs/>
      <w:sz w:val="20"/>
      <w:szCs w:val="20"/>
    </w:rPr>
  </w:style>
  <w:style w:type="paragraph" w:styleId="Asuntodelcomentario">
    <w:name w:val="annotation subject"/>
    <w:basedOn w:val="Textocomentario"/>
    <w:next w:val="Textocomentario"/>
    <w:link w:val="AsuntodelcomentarioCar"/>
    <w:uiPriority w:val="99"/>
    <w:semiHidden/>
    <w:unhideWhenUsed/>
    <w:rsid w:val="00727472"/>
    <w:rPr>
      <w:b/>
      <w:bCs/>
    </w:rPr>
  </w:style>
  <w:style w:type="character" w:customStyle="1" w:styleId="AsuntodelcomentarioCar1">
    <w:name w:val="Asunto del comentario Car1"/>
    <w:basedOn w:val="TextocomentarioCar1"/>
    <w:uiPriority w:val="99"/>
    <w:semiHidden/>
    <w:rsid w:val="00727472"/>
    <w:rPr>
      <w:b/>
      <w:bCs/>
      <w:sz w:val="20"/>
      <w:szCs w:val="20"/>
    </w:rPr>
  </w:style>
  <w:style w:type="character" w:customStyle="1" w:styleId="TextodegloboCar">
    <w:name w:val="Texto de globo Car"/>
    <w:basedOn w:val="Fuentedeprrafopredeter"/>
    <w:link w:val="Textodeglobo"/>
    <w:uiPriority w:val="99"/>
    <w:semiHidden/>
    <w:rsid w:val="00727472"/>
    <w:rPr>
      <w:rFonts w:ascii="Segoe UI" w:hAnsi="Segoe UI" w:cs="Segoe UI"/>
      <w:sz w:val="18"/>
      <w:szCs w:val="18"/>
    </w:rPr>
  </w:style>
  <w:style w:type="paragraph" w:styleId="Textodeglobo">
    <w:name w:val="Balloon Text"/>
    <w:basedOn w:val="Normal"/>
    <w:link w:val="TextodegloboCar"/>
    <w:uiPriority w:val="99"/>
    <w:semiHidden/>
    <w:unhideWhenUsed/>
    <w:rsid w:val="00727472"/>
    <w:rPr>
      <w:rFonts w:ascii="Segoe UI" w:hAnsi="Segoe UI" w:cs="Segoe UI"/>
      <w:sz w:val="18"/>
      <w:szCs w:val="18"/>
    </w:rPr>
  </w:style>
  <w:style w:type="character" w:customStyle="1" w:styleId="TextodegloboCar1">
    <w:name w:val="Texto de globo Car1"/>
    <w:basedOn w:val="Fuentedeprrafopredeter"/>
    <w:uiPriority w:val="99"/>
    <w:semiHidden/>
    <w:rsid w:val="00727472"/>
    <w:rPr>
      <w:rFonts w:ascii="Segoe UI" w:hAnsi="Segoe UI" w:cs="Segoe UI"/>
      <w:sz w:val="18"/>
      <w:szCs w:val="18"/>
    </w:rPr>
  </w:style>
  <w:style w:type="paragraph" w:styleId="NormalWeb">
    <w:name w:val="Normal (Web)"/>
    <w:basedOn w:val="Normal"/>
    <w:uiPriority w:val="99"/>
    <w:unhideWhenUsed/>
    <w:rsid w:val="00727472"/>
    <w:pPr>
      <w:spacing w:before="100" w:beforeAutospacing="1" w:after="100" w:afterAutospacing="1"/>
    </w:pPr>
    <w:rPr>
      <w:rFonts w:ascii="Times" w:eastAsia="MS Mincho" w:hAnsi="Times" w:cs="Times New Roman"/>
      <w:sz w:val="20"/>
      <w:szCs w:val="20"/>
      <w:lang w:val="es-ES_tradnl" w:eastAsia="es-ES"/>
    </w:rPr>
  </w:style>
  <w:style w:type="character" w:customStyle="1" w:styleId="highlight">
    <w:name w:val="highlight"/>
    <w:rsid w:val="00727472"/>
  </w:style>
  <w:style w:type="table" w:customStyle="1" w:styleId="Tablaconcuadrcula1">
    <w:name w:val="Tabla con cuadrícula1"/>
    <w:basedOn w:val="Tablanormal"/>
    <w:next w:val="Tablaconcuadrcula"/>
    <w:uiPriority w:val="39"/>
    <w:rsid w:val="0072747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27472"/>
  </w:style>
  <w:style w:type="character" w:styleId="Textoennegrita">
    <w:name w:val="Strong"/>
    <w:basedOn w:val="Fuentedeprrafopredeter"/>
    <w:uiPriority w:val="22"/>
    <w:qFormat/>
    <w:rsid w:val="00727472"/>
    <w:rPr>
      <w:b/>
      <w:bCs/>
    </w:rPr>
  </w:style>
  <w:style w:type="paragraph" w:customStyle="1" w:styleId="Default">
    <w:name w:val="Default"/>
    <w:rsid w:val="00727472"/>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727472"/>
    <w:rPr>
      <w:color w:val="0563C1" w:themeColor="hyperlink"/>
      <w:u w:val="single"/>
    </w:rPr>
  </w:style>
  <w:style w:type="paragraph" w:customStyle="1" w:styleId="xxxmsonormal">
    <w:name w:val="x_x_x_msonormal"/>
    <w:basedOn w:val="Normal"/>
    <w:rsid w:val="00727472"/>
    <w:rPr>
      <w:rFonts w:ascii="Calibri" w:hAnsi="Calibri" w:cs="Calibri"/>
      <w:sz w:val="22"/>
      <w:szCs w:val="22"/>
      <w:lang w:eastAsia="es-MX"/>
    </w:rPr>
  </w:style>
  <w:style w:type="character" w:customStyle="1" w:styleId="normaltextrun">
    <w:name w:val="normaltextrun"/>
    <w:basedOn w:val="Fuentedeprrafopredeter"/>
    <w:rsid w:val="00727472"/>
  </w:style>
  <w:style w:type="character" w:customStyle="1" w:styleId="eop">
    <w:name w:val="eop"/>
    <w:basedOn w:val="Fuentedeprrafopredeter"/>
    <w:rsid w:val="00727472"/>
  </w:style>
  <w:style w:type="paragraph" w:customStyle="1" w:styleId="paragraph">
    <w:name w:val="paragraph"/>
    <w:basedOn w:val="Normal"/>
    <w:rsid w:val="00727472"/>
    <w:pPr>
      <w:spacing w:before="100" w:beforeAutospacing="1" w:after="100" w:afterAutospacing="1"/>
    </w:pPr>
    <w:rPr>
      <w:rFonts w:ascii="Times New Roman" w:eastAsia="Times New Roman" w:hAnsi="Times New Roman" w:cs="Times New Roman"/>
      <w:lang w:eastAsia="es-MX"/>
    </w:rPr>
  </w:style>
  <w:style w:type="character" w:customStyle="1" w:styleId="TextoindependienteCar">
    <w:name w:val="Texto independiente Car"/>
    <w:link w:val="Cuerpodetexto"/>
    <w:qFormat/>
    <w:rsid w:val="00727472"/>
    <w:rPr>
      <w:b/>
      <w:sz w:val="18"/>
      <w:lang w:eastAsia="es-ES"/>
    </w:rPr>
  </w:style>
  <w:style w:type="paragraph" w:customStyle="1" w:styleId="Cuerpodetexto">
    <w:name w:val="Cuerpo de texto"/>
    <w:basedOn w:val="Normal"/>
    <w:link w:val="TextoindependienteCar"/>
    <w:rsid w:val="00727472"/>
    <w:rPr>
      <w:b/>
      <w:sz w:val="18"/>
      <w:szCs w:val="22"/>
      <w:lang w:eastAsia="es-ES"/>
    </w:rPr>
  </w:style>
  <w:style w:type="character" w:styleId="Mencinsinresolver">
    <w:name w:val="Unresolved Mention"/>
    <w:basedOn w:val="Fuentedeprrafopredeter"/>
    <w:uiPriority w:val="99"/>
    <w:semiHidden/>
    <w:unhideWhenUsed/>
    <w:rsid w:val="007274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802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diagramData" Target="diagrams/data1.xml"/><Relationship Id="rId18" Type="http://schemas.openxmlformats.org/officeDocument/2006/relationships/image" Target="media/image3.png"/><Relationship Id="rId26" Type="http://schemas.openxmlformats.org/officeDocument/2006/relationships/chart" Target="charts/chart7.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chart" Target="charts/chart1.xml"/><Relationship Id="rId12" Type="http://schemas.openxmlformats.org/officeDocument/2006/relationships/chart" Target="charts/chart4.xml"/><Relationship Id="rId17" Type="http://schemas.microsoft.com/office/2007/relationships/diagramDrawing" Target="diagrams/drawing1.xml"/><Relationship Id="rId25" Type="http://schemas.openxmlformats.org/officeDocument/2006/relationships/chart" Target="charts/chart6.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chart" Target="charts/chart5.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8.jpeg"/><Relationship Id="rId28" Type="http://schemas.openxmlformats.org/officeDocument/2006/relationships/chart" Target="charts/chart8.xm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diagramLayout" Target="diagrams/layout1.xml"/><Relationship Id="rId22" Type="http://schemas.openxmlformats.org/officeDocument/2006/relationships/image" Target="media/image7.png"/><Relationship Id="rId27" Type="http://schemas.openxmlformats.org/officeDocument/2006/relationships/hyperlink" Target="https://sitios.ecosur.mx/paecosur/"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0.png"/><Relationship Id="rId1" Type="http://schemas.openxmlformats.org/officeDocument/2006/relationships/image" Target="media/image9.jpg"/><Relationship Id="rId4" Type="http://schemas.openxmlformats.org/officeDocument/2006/relationships/image" Target="media/image40.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d.docs.live.net/41f3143e799b5163/0000%202020/COVI/CREV2020/resumen%20EC%202013-2020.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d.docs.live.net/41f3143e799b5163/0000%202020/COVI/CREV2020/resumen%20EC%202013-2020.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Libro1"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Hoja1!$J$1</c:f>
              <c:strCache>
                <c:ptCount val="1"/>
                <c:pt idx="0">
                  <c:v>Cursos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Hoja1!$I$2:$I$10</c:f>
              <c:strCache>
                <c:ptCount val="9"/>
                <c:pt idx="0">
                  <c:v>2013</c:v>
                </c:pt>
                <c:pt idx="1">
                  <c:v>2014</c:v>
                </c:pt>
                <c:pt idx="2">
                  <c:v>2015</c:v>
                </c:pt>
                <c:pt idx="3">
                  <c:v>2016</c:v>
                </c:pt>
                <c:pt idx="4">
                  <c:v>2017</c:v>
                </c:pt>
                <c:pt idx="5">
                  <c:v>2018</c:v>
                </c:pt>
                <c:pt idx="6">
                  <c:v>2019</c:v>
                </c:pt>
                <c:pt idx="7">
                  <c:v>2020</c:v>
                </c:pt>
                <c:pt idx="8">
                  <c:v>1er. Sem. 2021</c:v>
                </c:pt>
              </c:strCache>
            </c:strRef>
          </c:cat>
          <c:val>
            <c:numRef>
              <c:f>Hoja1!$J$2:$J$10</c:f>
              <c:numCache>
                <c:formatCode>_-* #,##0_-;\-* #,##0_-;_-* "-"??_-;_-@_-</c:formatCode>
                <c:ptCount val="9"/>
                <c:pt idx="0">
                  <c:v>53</c:v>
                </c:pt>
                <c:pt idx="1">
                  <c:v>41</c:v>
                </c:pt>
                <c:pt idx="2">
                  <c:v>54</c:v>
                </c:pt>
                <c:pt idx="3">
                  <c:v>59</c:v>
                </c:pt>
                <c:pt idx="4">
                  <c:v>60</c:v>
                </c:pt>
                <c:pt idx="5">
                  <c:v>61</c:v>
                </c:pt>
                <c:pt idx="6">
                  <c:v>54</c:v>
                </c:pt>
                <c:pt idx="7" formatCode="General">
                  <c:v>22</c:v>
                </c:pt>
                <c:pt idx="8">
                  <c:v>16</c:v>
                </c:pt>
              </c:numCache>
            </c:numRef>
          </c:val>
          <c:extLst>
            <c:ext xmlns:c16="http://schemas.microsoft.com/office/drawing/2014/chart" uri="{C3380CC4-5D6E-409C-BE32-E72D297353CC}">
              <c16:uniqueId val="{00000000-7039-4CDD-B61D-7A338E6E3A22}"/>
            </c:ext>
          </c:extLst>
        </c:ser>
        <c:ser>
          <c:idx val="1"/>
          <c:order val="1"/>
          <c:tx>
            <c:strRef>
              <c:f>Hoja1!$K$1</c:f>
              <c:strCache>
                <c:ptCount val="1"/>
                <c:pt idx="0">
                  <c:v>Talleres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Hoja1!$I$2:$I$10</c:f>
              <c:strCache>
                <c:ptCount val="9"/>
                <c:pt idx="0">
                  <c:v>2013</c:v>
                </c:pt>
                <c:pt idx="1">
                  <c:v>2014</c:v>
                </c:pt>
                <c:pt idx="2">
                  <c:v>2015</c:v>
                </c:pt>
                <c:pt idx="3">
                  <c:v>2016</c:v>
                </c:pt>
                <c:pt idx="4">
                  <c:v>2017</c:v>
                </c:pt>
                <c:pt idx="5">
                  <c:v>2018</c:v>
                </c:pt>
                <c:pt idx="6">
                  <c:v>2019</c:v>
                </c:pt>
                <c:pt idx="7">
                  <c:v>2020</c:v>
                </c:pt>
                <c:pt idx="8">
                  <c:v>1er. Sem. 2021</c:v>
                </c:pt>
              </c:strCache>
            </c:strRef>
          </c:cat>
          <c:val>
            <c:numRef>
              <c:f>Hoja1!$K$2:$K$10</c:f>
              <c:numCache>
                <c:formatCode>_-* #,##0_-;\-* #,##0_-;_-* "-"??_-;_-@_-</c:formatCode>
                <c:ptCount val="9"/>
                <c:pt idx="0">
                  <c:v>27</c:v>
                </c:pt>
                <c:pt idx="1">
                  <c:v>9</c:v>
                </c:pt>
                <c:pt idx="2">
                  <c:v>33</c:v>
                </c:pt>
                <c:pt idx="3">
                  <c:v>13</c:v>
                </c:pt>
                <c:pt idx="4">
                  <c:v>35</c:v>
                </c:pt>
                <c:pt idx="5">
                  <c:v>63</c:v>
                </c:pt>
                <c:pt idx="6">
                  <c:v>28</c:v>
                </c:pt>
                <c:pt idx="7" formatCode="General">
                  <c:v>23</c:v>
                </c:pt>
                <c:pt idx="8">
                  <c:v>5</c:v>
                </c:pt>
              </c:numCache>
            </c:numRef>
          </c:val>
          <c:extLst>
            <c:ext xmlns:c16="http://schemas.microsoft.com/office/drawing/2014/chart" uri="{C3380CC4-5D6E-409C-BE32-E72D297353CC}">
              <c16:uniqueId val="{00000001-7039-4CDD-B61D-7A338E6E3A22}"/>
            </c:ext>
          </c:extLst>
        </c:ser>
        <c:ser>
          <c:idx val="2"/>
          <c:order val="2"/>
          <c:tx>
            <c:strRef>
              <c:f>Hoja1!$L$1</c:f>
              <c:strCache>
                <c:ptCount val="1"/>
                <c:pt idx="0">
                  <c:v>Diplomados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Hoja1!$I$2:$I$10</c:f>
              <c:strCache>
                <c:ptCount val="9"/>
                <c:pt idx="0">
                  <c:v>2013</c:v>
                </c:pt>
                <c:pt idx="1">
                  <c:v>2014</c:v>
                </c:pt>
                <c:pt idx="2">
                  <c:v>2015</c:v>
                </c:pt>
                <c:pt idx="3">
                  <c:v>2016</c:v>
                </c:pt>
                <c:pt idx="4">
                  <c:v>2017</c:v>
                </c:pt>
                <c:pt idx="5">
                  <c:v>2018</c:v>
                </c:pt>
                <c:pt idx="6">
                  <c:v>2019</c:v>
                </c:pt>
                <c:pt idx="7">
                  <c:v>2020</c:v>
                </c:pt>
                <c:pt idx="8">
                  <c:v>1er. Sem. 2021</c:v>
                </c:pt>
              </c:strCache>
            </c:strRef>
          </c:cat>
          <c:val>
            <c:numRef>
              <c:f>Hoja1!$L$2:$L$10</c:f>
              <c:numCache>
                <c:formatCode>_-* #,##0_-;\-* #,##0_-;_-* "-"??_-;_-@_-</c:formatCode>
                <c:ptCount val="9"/>
                <c:pt idx="0">
                  <c:v>14</c:v>
                </c:pt>
                <c:pt idx="1">
                  <c:v>10</c:v>
                </c:pt>
                <c:pt idx="2">
                  <c:v>6</c:v>
                </c:pt>
                <c:pt idx="3">
                  <c:v>5</c:v>
                </c:pt>
                <c:pt idx="4">
                  <c:v>18</c:v>
                </c:pt>
                <c:pt idx="5">
                  <c:v>12</c:v>
                </c:pt>
                <c:pt idx="6">
                  <c:v>4</c:v>
                </c:pt>
                <c:pt idx="7" formatCode="General">
                  <c:v>3</c:v>
                </c:pt>
                <c:pt idx="8">
                  <c:v>0</c:v>
                </c:pt>
              </c:numCache>
            </c:numRef>
          </c:val>
          <c:extLst>
            <c:ext xmlns:c16="http://schemas.microsoft.com/office/drawing/2014/chart" uri="{C3380CC4-5D6E-409C-BE32-E72D297353CC}">
              <c16:uniqueId val="{00000002-7039-4CDD-B61D-7A338E6E3A22}"/>
            </c:ext>
          </c:extLst>
        </c:ser>
        <c:dLbls>
          <c:showLegendKey val="0"/>
          <c:showVal val="0"/>
          <c:showCatName val="0"/>
          <c:showSerName val="0"/>
          <c:showPercent val="0"/>
          <c:showBubbleSize val="0"/>
        </c:dLbls>
        <c:gapWidth val="150"/>
        <c:overlap val="100"/>
        <c:serLines>
          <c:spPr>
            <a:ln w="9525" cap="flat" cmpd="sng" algn="ctr">
              <a:solidFill>
                <a:schemeClr val="tx1">
                  <a:lumMod val="35000"/>
                  <a:lumOff val="65000"/>
                </a:schemeClr>
              </a:solidFill>
              <a:round/>
            </a:ln>
            <a:effectLst/>
          </c:spPr>
        </c:serLines>
        <c:axId val="2079782528"/>
        <c:axId val="204532288"/>
      </c:barChart>
      <c:catAx>
        <c:axId val="2079782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4532288"/>
        <c:crosses val="autoZero"/>
        <c:auto val="1"/>
        <c:lblAlgn val="ctr"/>
        <c:lblOffset val="100"/>
        <c:noMultiLvlLbl val="0"/>
      </c:catAx>
      <c:valAx>
        <c:axId val="204532288"/>
        <c:scaling>
          <c:orientation val="minMax"/>
          <c:max val="140"/>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79782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'[resumen EC 2013-2020.xlsx]Resumen histórico'!$J$12</c:f>
              <c:strCache>
                <c:ptCount val="1"/>
                <c:pt idx="0">
                  <c:v>Cursos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EC 2013-2020.xlsx]Resumen histórico'!$I$13:$I$21</c:f>
              <c:strCache>
                <c:ptCount val="9"/>
                <c:pt idx="0">
                  <c:v>2013</c:v>
                </c:pt>
                <c:pt idx="1">
                  <c:v>2014</c:v>
                </c:pt>
                <c:pt idx="2">
                  <c:v>2015</c:v>
                </c:pt>
                <c:pt idx="3">
                  <c:v>2016</c:v>
                </c:pt>
                <c:pt idx="4">
                  <c:v>2017</c:v>
                </c:pt>
                <c:pt idx="5">
                  <c:v>2018</c:v>
                </c:pt>
                <c:pt idx="6">
                  <c:v>2019</c:v>
                </c:pt>
                <c:pt idx="7">
                  <c:v>2020</c:v>
                </c:pt>
                <c:pt idx="8">
                  <c:v>2do.Sem 2021</c:v>
                </c:pt>
              </c:strCache>
            </c:strRef>
          </c:cat>
          <c:val>
            <c:numRef>
              <c:f>'[resumen EC 2013-2020.xlsx]Resumen histórico'!$J$13:$J$21</c:f>
              <c:numCache>
                <c:formatCode>_-* #,##0_-;\-* #,##0_-;_-* "-"??_-;_-@_-</c:formatCode>
                <c:ptCount val="9"/>
                <c:pt idx="0">
                  <c:v>630</c:v>
                </c:pt>
                <c:pt idx="1">
                  <c:v>508</c:v>
                </c:pt>
                <c:pt idx="2">
                  <c:v>849</c:v>
                </c:pt>
                <c:pt idx="3">
                  <c:v>869</c:v>
                </c:pt>
                <c:pt idx="4">
                  <c:v>750</c:v>
                </c:pt>
                <c:pt idx="5">
                  <c:v>994</c:v>
                </c:pt>
                <c:pt idx="6">
                  <c:v>970</c:v>
                </c:pt>
                <c:pt idx="7" formatCode="General">
                  <c:v>343</c:v>
                </c:pt>
                <c:pt idx="8">
                  <c:v>171</c:v>
                </c:pt>
              </c:numCache>
            </c:numRef>
          </c:val>
          <c:extLst>
            <c:ext xmlns:c16="http://schemas.microsoft.com/office/drawing/2014/chart" uri="{C3380CC4-5D6E-409C-BE32-E72D297353CC}">
              <c16:uniqueId val="{00000000-762C-48A5-97B3-51CFD82E6678}"/>
            </c:ext>
          </c:extLst>
        </c:ser>
        <c:ser>
          <c:idx val="1"/>
          <c:order val="1"/>
          <c:tx>
            <c:strRef>
              <c:f>'[resumen EC 2013-2020.xlsx]Resumen histórico'!$K$12</c:f>
              <c:strCache>
                <c:ptCount val="1"/>
                <c:pt idx="0">
                  <c:v>Talleres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EC 2013-2020.xlsx]Resumen histórico'!$I$13:$I$21</c:f>
              <c:strCache>
                <c:ptCount val="9"/>
                <c:pt idx="0">
                  <c:v>2013</c:v>
                </c:pt>
                <c:pt idx="1">
                  <c:v>2014</c:v>
                </c:pt>
                <c:pt idx="2">
                  <c:v>2015</c:v>
                </c:pt>
                <c:pt idx="3">
                  <c:v>2016</c:v>
                </c:pt>
                <c:pt idx="4">
                  <c:v>2017</c:v>
                </c:pt>
                <c:pt idx="5">
                  <c:v>2018</c:v>
                </c:pt>
                <c:pt idx="6">
                  <c:v>2019</c:v>
                </c:pt>
                <c:pt idx="7">
                  <c:v>2020</c:v>
                </c:pt>
                <c:pt idx="8">
                  <c:v>2do.Sem 2021</c:v>
                </c:pt>
              </c:strCache>
            </c:strRef>
          </c:cat>
          <c:val>
            <c:numRef>
              <c:f>'[resumen EC 2013-2020.xlsx]Resumen histórico'!$K$13:$K$21</c:f>
              <c:numCache>
                <c:formatCode>_-* #,##0_-;\-* #,##0_-;_-* "-"??_-;_-@_-</c:formatCode>
                <c:ptCount val="9"/>
                <c:pt idx="0">
                  <c:v>266</c:v>
                </c:pt>
                <c:pt idx="1">
                  <c:v>340</c:v>
                </c:pt>
                <c:pt idx="2">
                  <c:v>476</c:v>
                </c:pt>
                <c:pt idx="3">
                  <c:v>165</c:v>
                </c:pt>
                <c:pt idx="4">
                  <c:v>802</c:v>
                </c:pt>
                <c:pt idx="5">
                  <c:v>1189</c:v>
                </c:pt>
                <c:pt idx="6">
                  <c:v>498</c:v>
                </c:pt>
                <c:pt idx="7" formatCode="General">
                  <c:v>622</c:v>
                </c:pt>
                <c:pt idx="8">
                  <c:v>102</c:v>
                </c:pt>
              </c:numCache>
            </c:numRef>
          </c:val>
          <c:extLst>
            <c:ext xmlns:c16="http://schemas.microsoft.com/office/drawing/2014/chart" uri="{C3380CC4-5D6E-409C-BE32-E72D297353CC}">
              <c16:uniqueId val="{00000001-762C-48A5-97B3-51CFD82E6678}"/>
            </c:ext>
          </c:extLst>
        </c:ser>
        <c:ser>
          <c:idx val="2"/>
          <c:order val="2"/>
          <c:tx>
            <c:strRef>
              <c:f>'[resumen EC 2013-2020.xlsx]Resumen histórico'!$L$12</c:f>
              <c:strCache>
                <c:ptCount val="1"/>
                <c:pt idx="0">
                  <c:v>Diplomados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EC 2013-2020.xlsx]Resumen histórico'!$I$13:$I$21</c:f>
              <c:strCache>
                <c:ptCount val="9"/>
                <c:pt idx="0">
                  <c:v>2013</c:v>
                </c:pt>
                <c:pt idx="1">
                  <c:v>2014</c:v>
                </c:pt>
                <c:pt idx="2">
                  <c:v>2015</c:v>
                </c:pt>
                <c:pt idx="3">
                  <c:v>2016</c:v>
                </c:pt>
                <c:pt idx="4">
                  <c:v>2017</c:v>
                </c:pt>
                <c:pt idx="5">
                  <c:v>2018</c:v>
                </c:pt>
                <c:pt idx="6">
                  <c:v>2019</c:v>
                </c:pt>
                <c:pt idx="7">
                  <c:v>2020</c:v>
                </c:pt>
                <c:pt idx="8">
                  <c:v>2do.Sem 2021</c:v>
                </c:pt>
              </c:strCache>
            </c:strRef>
          </c:cat>
          <c:val>
            <c:numRef>
              <c:f>'[resumen EC 2013-2020.xlsx]Resumen histórico'!$L$13:$L$21</c:f>
              <c:numCache>
                <c:formatCode>_-* #,##0_-;\-* #,##0_-;_-* "-"??_-;_-@_-</c:formatCode>
                <c:ptCount val="9"/>
                <c:pt idx="0">
                  <c:v>266</c:v>
                </c:pt>
                <c:pt idx="1">
                  <c:v>73</c:v>
                </c:pt>
                <c:pt idx="2">
                  <c:v>54</c:v>
                </c:pt>
                <c:pt idx="3">
                  <c:v>188</c:v>
                </c:pt>
                <c:pt idx="4">
                  <c:v>519</c:v>
                </c:pt>
                <c:pt idx="5">
                  <c:v>247</c:v>
                </c:pt>
                <c:pt idx="6">
                  <c:v>88</c:v>
                </c:pt>
                <c:pt idx="7" formatCode="General">
                  <c:v>116</c:v>
                </c:pt>
                <c:pt idx="8">
                  <c:v>0</c:v>
                </c:pt>
              </c:numCache>
            </c:numRef>
          </c:val>
          <c:extLst>
            <c:ext xmlns:c16="http://schemas.microsoft.com/office/drawing/2014/chart" uri="{C3380CC4-5D6E-409C-BE32-E72D297353CC}">
              <c16:uniqueId val="{00000002-762C-48A5-97B3-51CFD82E6678}"/>
            </c:ext>
          </c:extLst>
        </c:ser>
        <c:dLbls>
          <c:showLegendKey val="0"/>
          <c:showVal val="0"/>
          <c:showCatName val="0"/>
          <c:showSerName val="0"/>
          <c:showPercent val="0"/>
          <c:showBubbleSize val="0"/>
        </c:dLbls>
        <c:gapWidth val="150"/>
        <c:overlap val="100"/>
        <c:axId val="2096120512"/>
        <c:axId val="2019925616"/>
      </c:barChart>
      <c:catAx>
        <c:axId val="2096120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19925616"/>
        <c:crosses val="autoZero"/>
        <c:auto val="1"/>
        <c:lblAlgn val="ctr"/>
        <c:lblOffset val="100"/>
        <c:noMultiLvlLbl val="0"/>
      </c:catAx>
      <c:valAx>
        <c:axId val="2019925616"/>
        <c:scaling>
          <c:orientation val="minMax"/>
          <c:max val="2500"/>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96120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MX"/>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'[resumen EC 2013-2020.xlsx]Resumen histórico'!$J$24</c:f>
              <c:strCache>
                <c:ptCount val="1"/>
                <c:pt idx="0">
                  <c:v>Cursos</c:v>
                </c:pt>
              </c:strCache>
            </c:strRef>
          </c:tx>
          <c:spPr>
            <a:solidFill>
              <a:srgbClr val="00B0F0"/>
            </a:solidFill>
            <a:ln>
              <a:noFill/>
            </a:ln>
            <a:effectLst/>
          </c:spPr>
          <c:invertIfNegative val="0"/>
          <c:dLbls>
            <c:dLbl>
              <c:idx val="7"/>
              <c:layout>
                <c:manualLayout>
                  <c:x val="2.0191822311962176E-3"/>
                  <c:y val="2.35960358659744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C07-4376-8607-1B2A94F8A420}"/>
                </c:ext>
              </c:extLst>
            </c:dLbl>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EC 2013-2020.xlsx]Resumen histórico'!$I$25:$I$33</c:f>
              <c:strCache>
                <c:ptCount val="9"/>
                <c:pt idx="0">
                  <c:v>2013</c:v>
                </c:pt>
                <c:pt idx="1">
                  <c:v>2014</c:v>
                </c:pt>
                <c:pt idx="2">
                  <c:v>2015</c:v>
                </c:pt>
                <c:pt idx="3">
                  <c:v>2016</c:v>
                </c:pt>
                <c:pt idx="4">
                  <c:v>2017</c:v>
                </c:pt>
                <c:pt idx="5">
                  <c:v>2018</c:v>
                </c:pt>
                <c:pt idx="6">
                  <c:v>2019</c:v>
                </c:pt>
                <c:pt idx="7">
                  <c:v>2020</c:v>
                </c:pt>
                <c:pt idx="8">
                  <c:v>2do.Sem 2021</c:v>
                </c:pt>
              </c:strCache>
            </c:strRef>
          </c:cat>
          <c:val>
            <c:numRef>
              <c:f>'[resumen EC 2013-2020.xlsx]Resumen histórico'!$J$25:$J$33</c:f>
              <c:numCache>
                <c:formatCode>_-* #,##0_-;\-* #,##0_-;_-* "-"??_-;_-@_-</c:formatCode>
                <c:ptCount val="9"/>
                <c:pt idx="0">
                  <c:v>1727</c:v>
                </c:pt>
                <c:pt idx="1">
                  <c:v>1115</c:v>
                </c:pt>
                <c:pt idx="2">
                  <c:v>1506</c:v>
                </c:pt>
                <c:pt idx="3">
                  <c:v>1725</c:v>
                </c:pt>
                <c:pt idx="4">
                  <c:v>2577</c:v>
                </c:pt>
                <c:pt idx="5">
                  <c:v>1390</c:v>
                </c:pt>
                <c:pt idx="6">
                  <c:v>1496</c:v>
                </c:pt>
                <c:pt idx="7" formatCode="General">
                  <c:v>717</c:v>
                </c:pt>
                <c:pt idx="8">
                  <c:v>499</c:v>
                </c:pt>
              </c:numCache>
            </c:numRef>
          </c:val>
          <c:extLst>
            <c:ext xmlns:c16="http://schemas.microsoft.com/office/drawing/2014/chart" uri="{C3380CC4-5D6E-409C-BE32-E72D297353CC}">
              <c16:uniqueId val="{00000001-FC07-4376-8607-1B2A94F8A420}"/>
            </c:ext>
          </c:extLst>
        </c:ser>
        <c:ser>
          <c:idx val="1"/>
          <c:order val="1"/>
          <c:tx>
            <c:strRef>
              <c:f>'[resumen EC 2013-2020.xlsx]Resumen histórico'!$K$24</c:f>
              <c:strCache>
                <c:ptCount val="1"/>
                <c:pt idx="0">
                  <c:v>Talleres</c:v>
                </c:pt>
              </c:strCache>
            </c:strRef>
          </c:tx>
          <c:spPr>
            <a:solidFill>
              <a:schemeClr val="accent2"/>
            </a:solidFill>
            <a:ln>
              <a:noFill/>
            </a:ln>
            <a:effectLst/>
          </c:spPr>
          <c:invertIfNegative val="0"/>
          <c:dLbls>
            <c:spPr>
              <a:solidFill>
                <a:schemeClr val="accent2"/>
              </a:solid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EC 2013-2020.xlsx]Resumen histórico'!$I$25:$I$33</c:f>
              <c:strCache>
                <c:ptCount val="9"/>
                <c:pt idx="0">
                  <c:v>2013</c:v>
                </c:pt>
                <c:pt idx="1">
                  <c:v>2014</c:v>
                </c:pt>
                <c:pt idx="2">
                  <c:v>2015</c:v>
                </c:pt>
                <c:pt idx="3">
                  <c:v>2016</c:v>
                </c:pt>
                <c:pt idx="4">
                  <c:v>2017</c:v>
                </c:pt>
                <c:pt idx="5">
                  <c:v>2018</c:v>
                </c:pt>
                <c:pt idx="6">
                  <c:v>2019</c:v>
                </c:pt>
                <c:pt idx="7">
                  <c:v>2020</c:v>
                </c:pt>
                <c:pt idx="8">
                  <c:v>2do.Sem 2021</c:v>
                </c:pt>
              </c:strCache>
            </c:strRef>
          </c:cat>
          <c:val>
            <c:numRef>
              <c:f>'[resumen EC 2013-2020.xlsx]Resumen histórico'!$K$25:$K$33</c:f>
              <c:numCache>
                <c:formatCode>_-* #,##0_-;\-* #,##0_-;_-* "-"??_-;_-@_-</c:formatCode>
                <c:ptCount val="9"/>
                <c:pt idx="0">
                  <c:v>730</c:v>
                </c:pt>
                <c:pt idx="1">
                  <c:v>164</c:v>
                </c:pt>
                <c:pt idx="2">
                  <c:v>765</c:v>
                </c:pt>
                <c:pt idx="3">
                  <c:v>420</c:v>
                </c:pt>
                <c:pt idx="4">
                  <c:v>588</c:v>
                </c:pt>
                <c:pt idx="5">
                  <c:v>717</c:v>
                </c:pt>
                <c:pt idx="6">
                  <c:v>550</c:v>
                </c:pt>
                <c:pt idx="7" formatCode="General">
                  <c:v>249</c:v>
                </c:pt>
                <c:pt idx="8">
                  <c:v>71</c:v>
                </c:pt>
              </c:numCache>
            </c:numRef>
          </c:val>
          <c:extLst>
            <c:ext xmlns:c16="http://schemas.microsoft.com/office/drawing/2014/chart" uri="{C3380CC4-5D6E-409C-BE32-E72D297353CC}">
              <c16:uniqueId val="{00000002-FC07-4376-8607-1B2A94F8A420}"/>
            </c:ext>
          </c:extLst>
        </c:ser>
        <c:ser>
          <c:idx val="2"/>
          <c:order val="2"/>
          <c:tx>
            <c:strRef>
              <c:f>'[resumen EC 2013-2020.xlsx]Resumen histórico'!$L$24</c:f>
              <c:strCache>
                <c:ptCount val="1"/>
                <c:pt idx="0">
                  <c:v>Diplomados</c:v>
                </c:pt>
              </c:strCache>
            </c:strRef>
          </c:tx>
          <c:spPr>
            <a:solidFill>
              <a:srgbClr val="00B050"/>
            </a:solidFill>
            <a:ln>
              <a:noFill/>
            </a:ln>
            <a:effectLst/>
          </c:spPr>
          <c:invertIfNegative val="0"/>
          <c:dLbls>
            <c:dLbl>
              <c:idx val="1"/>
              <c:layout>
                <c:manualLayout>
                  <c:x val="-4.0383644623927682E-3"/>
                  <c:y val="-6.1349693251533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C07-4376-8607-1B2A94F8A420}"/>
                </c:ext>
              </c:extLst>
            </c:dLbl>
            <c:dLbl>
              <c:idx val="7"/>
              <c:layout>
                <c:manualLayout>
                  <c:x val="-2.0191822311965133E-3"/>
                  <c:y val="-6.60689004247286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C07-4376-8607-1B2A94F8A420}"/>
                </c:ext>
              </c:extLst>
            </c:dLbl>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EC 2013-2020.xlsx]Resumen histórico'!$I$25:$I$33</c:f>
              <c:strCache>
                <c:ptCount val="9"/>
                <c:pt idx="0">
                  <c:v>2013</c:v>
                </c:pt>
                <c:pt idx="1">
                  <c:v>2014</c:v>
                </c:pt>
                <c:pt idx="2">
                  <c:v>2015</c:v>
                </c:pt>
                <c:pt idx="3">
                  <c:v>2016</c:v>
                </c:pt>
                <c:pt idx="4">
                  <c:v>2017</c:v>
                </c:pt>
                <c:pt idx="5">
                  <c:v>2018</c:v>
                </c:pt>
                <c:pt idx="6">
                  <c:v>2019</c:v>
                </c:pt>
                <c:pt idx="7">
                  <c:v>2020</c:v>
                </c:pt>
                <c:pt idx="8">
                  <c:v>2do.Sem 2021</c:v>
                </c:pt>
              </c:strCache>
            </c:strRef>
          </c:cat>
          <c:val>
            <c:numRef>
              <c:f>'[resumen EC 2013-2020.xlsx]Resumen histórico'!$L$25:$L$33</c:f>
              <c:numCache>
                <c:formatCode>_-* #,##0_-;\-* #,##0_-;_-* "-"??_-;_-@_-</c:formatCode>
                <c:ptCount val="9"/>
                <c:pt idx="0">
                  <c:v>2271</c:v>
                </c:pt>
                <c:pt idx="1">
                  <c:v>258</c:v>
                </c:pt>
                <c:pt idx="2">
                  <c:v>557</c:v>
                </c:pt>
                <c:pt idx="3">
                  <c:v>1369</c:v>
                </c:pt>
                <c:pt idx="4">
                  <c:v>3213</c:v>
                </c:pt>
                <c:pt idx="5">
                  <c:v>2327</c:v>
                </c:pt>
                <c:pt idx="6">
                  <c:v>670</c:v>
                </c:pt>
                <c:pt idx="7" formatCode="General">
                  <c:v>570</c:v>
                </c:pt>
              </c:numCache>
            </c:numRef>
          </c:val>
          <c:extLst>
            <c:ext xmlns:c16="http://schemas.microsoft.com/office/drawing/2014/chart" uri="{C3380CC4-5D6E-409C-BE32-E72D297353CC}">
              <c16:uniqueId val="{00000005-FC07-4376-8607-1B2A94F8A420}"/>
            </c:ext>
          </c:extLst>
        </c:ser>
        <c:dLbls>
          <c:showLegendKey val="0"/>
          <c:showVal val="0"/>
          <c:showCatName val="0"/>
          <c:showSerName val="0"/>
          <c:showPercent val="0"/>
          <c:showBubbleSize val="0"/>
        </c:dLbls>
        <c:gapWidth val="150"/>
        <c:overlap val="100"/>
        <c:axId val="2043475920"/>
        <c:axId val="1721252992"/>
      </c:barChart>
      <c:catAx>
        <c:axId val="204347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MX"/>
          </a:p>
        </c:txPr>
        <c:crossAx val="1721252992"/>
        <c:crosses val="autoZero"/>
        <c:auto val="1"/>
        <c:lblAlgn val="ctr"/>
        <c:lblOffset val="100"/>
        <c:noMultiLvlLbl val="0"/>
      </c:catAx>
      <c:valAx>
        <c:axId val="1721252992"/>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MX"/>
          </a:p>
        </c:txPr>
        <c:crossAx val="2043475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solidFill>
      <a:round/>
    </a:ln>
    <a:effectLst/>
  </c:spPr>
  <c:txPr>
    <a:bodyPr/>
    <a:lstStyle/>
    <a:p>
      <a:pPr>
        <a:defRPr sz="800" b="1"/>
      </a:pPr>
      <a:endParaRPr lang="es-MX"/>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266931256234476"/>
          <c:y val="0.195732437211039"/>
          <c:w val="0.35893520385423522"/>
          <c:h val="0.74290075665228039"/>
        </c:manualLayout>
      </c:layout>
      <c:pieChart>
        <c:varyColors val="1"/>
        <c:ser>
          <c:idx val="0"/>
          <c:order val="0"/>
          <c:dPt>
            <c:idx val="0"/>
            <c:bubble3D val="0"/>
            <c:spPr>
              <a:solidFill>
                <a:srgbClr val="00B0F0"/>
              </a:solidFill>
              <a:ln w="19050">
                <a:solidFill>
                  <a:schemeClr val="lt1"/>
                </a:solidFill>
              </a:ln>
              <a:effectLst/>
            </c:spPr>
            <c:extLst>
              <c:ext xmlns:c16="http://schemas.microsoft.com/office/drawing/2014/chart" uri="{C3380CC4-5D6E-409C-BE32-E72D297353CC}">
                <c16:uniqueId val="{00000001-AAD1-4CE2-BE53-FD99E654087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AD1-4CE2-BE53-FD99E6540872}"/>
              </c:ext>
            </c:extLst>
          </c:dPt>
          <c:dPt>
            <c:idx val="2"/>
            <c:bubble3D val="0"/>
            <c:spPr>
              <a:solidFill>
                <a:srgbClr val="FFFF00"/>
              </a:solidFill>
              <a:ln w="19050">
                <a:solidFill>
                  <a:schemeClr val="lt1"/>
                </a:solidFill>
              </a:ln>
              <a:effectLst/>
            </c:spPr>
            <c:extLst>
              <c:ext xmlns:c16="http://schemas.microsoft.com/office/drawing/2014/chart" uri="{C3380CC4-5D6E-409C-BE32-E72D297353CC}">
                <c16:uniqueId val="{00000005-AAD1-4CE2-BE53-FD99E654087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AD1-4CE2-BE53-FD99E654087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AD1-4CE2-BE53-FD99E654087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AD1-4CE2-BE53-FD99E654087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Hoja3!$A$1:$A$6</c:f>
              <c:strCache>
                <c:ptCount val="6"/>
                <c:pt idx="0">
                  <c:v>Librerías</c:v>
                </c:pt>
                <c:pt idx="1">
                  <c:v>Bookwire</c:v>
                </c:pt>
                <c:pt idx="2">
                  <c:v>Distribuidores</c:v>
                </c:pt>
                <c:pt idx="3">
                  <c:v>Página de publicaciones</c:v>
                </c:pt>
                <c:pt idx="4">
                  <c:v>Unidades ECOSUR</c:v>
                </c:pt>
                <c:pt idx="5">
                  <c:v>Evento presencial y virtual</c:v>
                </c:pt>
              </c:strCache>
            </c:strRef>
          </c:cat>
          <c:val>
            <c:numRef>
              <c:f>Hoja3!$B$1:$B$6</c:f>
              <c:numCache>
                <c:formatCode>0.00</c:formatCode>
                <c:ptCount val="6"/>
                <c:pt idx="0">
                  <c:v>2765.75</c:v>
                </c:pt>
                <c:pt idx="1">
                  <c:v>19689.100000000002</c:v>
                </c:pt>
                <c:pt idx="2">
                  <c:v>15010</c:v>
                </c:pt>
                <c:pt idx="3">
                  <c:v>5017</c:v>
                </c:pt>
                <c:pt idx="4">
                  <c:v>5625</c:v>
                </c:pt>
                <c:pt idx="5">
                  <c:v>5028</c:v>
                </c:pt>
              </c:numCache>
            </c:numRef>
          </c:val>
          <c:extLst>
            <c:ext xmlns:c16="http://schemas.microsoft.com/office/drawing/2014/chart" uri="{C3380CC4-5D6E-409C-BE32-E72D297353CC}">
              <c16:uniqueId val="{0000000C-AAD1-4CE2-BE53-FD99E654087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0752688172043012"/>
          <c:y val="0.16365872675957346"/>
          <c:w val="0.3740399385560676"/>
          <c:h val="0.7958901371638168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alpha val="51000"/>
        </a:schemeClr>
      </a:solidFill>
      <a:round/>
    </a:ln>
    <a:effectLst/>
  </c:spPr>
  <c:txPr>
    <a:bodyPr/>
    <a:lstStyle/>
    <a:p>
      <a:pPr>
        <a:defRPr/>
      </a:pPr>
      <a:endParaRPr lang="es-MX"/>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694444444444444"/>
          <c:y val="0.23725393700787406"/>
          <c:w val="0.81388888888888888"/>
          <c:h val="0.65757545931758532"/>
        </c:manualLayout>
      </c:layout>
      <c:pie3DChart>
        <c:varyColors val="1"/>
        <c:ser>
          <c:idx val="0"/>
          <c:order val="0"/>
          <c:tx>
            <c:strRef>
              <c:f>Hoja1!$B$4</c:f>
              <c:strCache>
                <c:ptCount val="1"/>
                <c:pt idx="0">
                  <c:v>kilos</c:v>
                </c:pt>
              </c:strCache>
            </c:strRef>
          </c:tx>
          <c:dPt>
            <c:idx val="0"/>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B33-4A1E-9FC7-94CA685131AA}"/>
              </c:ext>
            </c:extLst>
          </c:dPt>
          <c:dPt>
            <c:idx val="1"/>
            <c:bubble3D val="0"/>
            <c:spPr>
              <a:solidFill>
                <a:schemeClr val="tx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B33-4A1E-9FC7-94CA685131AA}"/>
              </c:ext>
            </c:extLst>
          </c:dPt>
          <c:dPt>
            <c:idx val="2"/>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B33-4A1E-9FC7-94CA685131AA}"/>
              </c:ext>
            </c:extLst>
          </c:dPt>
          <c:dPt>
            <c:idx val="3"/>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FB33-4A1E-9FC7-94CA685131AA}"/>
              </c:ext>
            </c:extLst>
          </c:dPt>
          <c:dPt>
            <c:idx val="4"/>
            <c:bubble3D val="0"/>
            <c:spPr>
              <a:solidFill>
                <a:schemeClr val="bg2">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FB33-4A1E-9FC7-94CA685131AA}"/>
              </c:ext>
            </c:extLst>
          </c:dPt>
          <c:dLbls>
            <c:dLbl>
              <c:idx val="0"/>
              <c:layout>
                <c:manualLayout>
                  <c:x val="7.49999999999999E-2"/>
                  <c:y val="-1.851851851851851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hade val="53000"/>
                        </a:schemeClr>
                      </a:solidFill>
                      <a:latin typeface="+mn-lt"/>
                      <a:ea typeface="+mn-ea"/>
                      <a:cs typeface="+mn-cs"/>
                    </a:defRPr>
                  </a:pPr>
                  <a:endParaRPr lang="es-MX"/>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B33-4A1E-9FC7-94CA685131AA}"/>
                </c:ext>
              </c:extLst>
            </c:dLbl>
            <c:dLbl>
              <c:idx val="1"/>
              <c:layout>
                <c:manualLayout>
                  <c:x val="-5.2777777777777826E-2"/>
                  <c:y val="-1.388888888888888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s-MX"/>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B33-4A1E-9FC7-94CA685131AA}"/>
                </c:ext>
              </c:extLst>
            </c:dLbl>
            <c:dLbl>
              <c:idx val="2"/>
              <c:layout>
                <c:manualLayout>
                  <c:x val="3.3333333333333284E-2"/>
                  <c:y val="-1.8518518518518517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CB059A08-7000-4B2C-BA45-4825FF6CDE2D}" type="CATEGORYNAME">
                      <a:rPr lang="en-US" b="0"/>
                      <a:pPr>
                        <a:defRPr>
                          <a:solidFill>
                            <a:schemeClr val="accent1"/>
                          </a:solidFill>
                        </a:defRPr>
                      </a:pPr>
                      <a:t>[NOMBRE DE CATEGORÍA]</a:t>
                    </a:fld>
                    <a:r>
                      <a:rPr lang="en-US" baseline="0"/>
                      <a:t>
</a:t>
                    </a:r>
                    <a:fld id="{9D3C3441-D5AB-4A12-A5B3-0FB184C03D3B}" type="PERCENTAGE">
                      <a:rPr lang="en-US" baseline="0"/>
                      <a:pPr>
                        <a:defRPr>
                          <a:solidFill>
                            <a:schemeClr val="accent1"/>
                          </a:solidFill>
                        </a:defRPr>
                      </a:pPr>
                      <a:t>[PORCENTAJE]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B33-4A1E-9FC7-94CA685131AA}"/>
                </c:ext>
              </c:extLst>
            </c:dLbl>
            <c:dLbl>
              <c:idx val="3"/>
              <c:layout>
                <c:manualLayout>
                  <c:x val="9.1666666666666563E-2"/>
                  <c:y val="-2.314814814814813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MX"/>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B33-4A1E-9FC7-94CA685131AA}"/>
                </c:ext>
              </c:extLst>
            </c:dLbl>
            <c:dLbl>
              <c:idx val="4"/>
              <c:layout>
                <c:manualLayout>
                  <c:x val="0.11944444444444445"/>
                  <c:y val="-2.314814814814815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2">
                          <a:lumMod val="50000"/>
                        </a:schemeClr>
                      </a:solidFill>
                      <a:latin typeface="+mn-lt"/>
                      <a:ea typeface="+mn-ea"/>
                      <a:cs typeface="+mn-cs"/>
                    </a:defRPr>
                  </a:pPr>
                  <a:endParaRPr lang="es-MX"/>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B33-4A1E-9FC7-94CA685131AA}"/>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Hoja1!$C$3:$G$3</c:f>
              <c:strCache>
                <c:ptCount val="5"/>
                <c:pt idx="0">
                  <c:v>abono</c:v>
                </c:pt>
                <c:pt idx="1">
                  <c:v>pet</c:v>
                </c:pt>
                <c:pt idx="2">
                  <c:v>cartón</c:v>
                </c:pt>
                <c:pt idx="3">
                  <c:v>vidrio</c:v>
                </c:pt>
                <c:pt idx="4">
                  <c:v>pilas</c:v>
                </c:pt>
              </c:strCache>
            </c:strRef>
          </c:cat>
          <c:val>
            <c:numRef>
              <c:f>Hoja1!$C$4:$G$4</c:f>
              <c:numCache>
                <c:formatCode>General</c:formatCode>
                <c:ptCount val="5"/>
                <c:pt idx="0">
                  <c:v>6040</c:v>
                </c:pt>
                <c:pt idx="1">
                  <c:v>17</c:v>
                </c:pt>
                <c:pt idx="2">
                  <c:v>184</c:v>
                </c:pt>
                <c:pt idx="3">
                  <c:v>139</c:v>
                </c:pt>
                <c:pt idx="4">
                  <c:v>101.3</c:v>
                </c:pt>
              </c:numCache>
            </c:numRef>
          </c:val>
          <c:extLst>
            <c:ext xmlns:c16="http://schemas.microsoft.com/office/drawing/2014/chart" uri="{C3380CC4-5D6E-409C-BE32-E72D297353CC}">
              <c16:uniqueId val="{0000000A-FB33-4A1E-9FC7-94CA685131AA}"/>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Hoja1!$B$19</c:f>
              <c:strCache>
                <c:ptCount val="1"/>
                <c:pt idx="0">
                  <c:v>piezas</c:v>
                </c:pt>
              </c:strCache>
            </c:strRef>
          </c:tx>
          <c:spPr>
            <a:solidFill>
              <a:schemeClr val="accent4"/>
            </a:solidFill>
            <a:ln>
              <a:noFill/>
            </a:ln>
            <a:effectLst/>
            <a:sp3d/>
          </c:spPr>
          <c:invertIfNegative val="0"/>
          <c:cat>
            <c:strRef>
              <c:f>Hoja1!$C$18:$E$18</c:f>
              <c:strCache>
                <c:ptCount val="3"/>
                <c:pt idx="0">
                  <c:v>toneres Brother</c:v>
                </c:pt>
                <c:pt idx="1">
                  <c:v>tóneres HP</c:v>
                </c:pt>
                <c:pt idx="2">
                  <c:v>guantes contaminados</c:v>
                </c:pt>
              </c:strCache>
            </c:strRef>
          </c:cat>
          <c:val>
            <c:numRef>
              <c:f>Hoja1!$C$19:$E$19</c:f>
              <c:numCache>
                <c:formatCode>General</c:formatCode>
                <c:ptCount val="3"/>
                <c:pt idx="0">
                  <c:v>17</c:v>
                </c:pt>
                <c:pt idx="1">
                  <c:v>417</c:v>
                </c:pt>
                <c:pt idx="2">
                  <c:v>25</c:v>
                </c:pt>
              </c:numCache>
            </c:numRef>
          </c:val>
          <c:extLst>
            <c:ext xmlns:c16="http://schemas.microsoft.com/office/drawing/2014/chart" uri="{C3380CC4-5D6E-409C-BE32-E72D297353CC}">
              <c16:uniqueId val="{00000000-0C25-4F40-AC97-01DDA69671C5}"/>
            </c:ext>
          </c:extLst>
        </c:ser>
        <c:dLbls>
          <c:showLegendKey val="0"/>
          <c:showVal val="0"/>
          <c:showCatName val="0"/>
          <c:showSerName val="0"/>
          <c:showPercent val="0"/>
          <c:showBubbleSize val="0"/>
        </c:dLbls>
        <c:gapWidth val="150"/>
        <c:shape val="box"/>
        <c:axId val="2095890223"/>
        <c:axId val="2095892303"/>
        <c:axId val="73243135"/>
      </c:bar3DChart>
      <c:catAx>
        <c:axId val="209589022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95892303"/>
        <c:crosses val="autoZero"/>
        <c:auto val="1"/>
        <c:lblAlgn val="ctr"/>
        <c:lblOffset val="100"/>
        <c:noMultiLvlLbl val="0"/>
      </c:catAx>
      <c:valAx>
        <c:axId val="20958923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95890223"/>
        <c:crosses val="autoZero"/>
        <c:crossBetween val="between"/>
      </c:valAx>
      <c:serAx>
        <c:axId val="73243135"/>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95892303"/>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Educación</a:t>
            </a:r>
            <a:r>
              <a:rPr lang="es-MX" baseline="0"/>
              <a:t> Ambiental</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Hoja1!$C$32</c:f>
              <c:strCache>
                <c:ptCount val="1"/>
                <c:pt idx="0">
                  <c:v>7 talleres</c:v>
                </c:pt>
              </c:strCache>
            </c:strRef>
          </c:tx>
          <c:spPr>
            <a:solidFill>
              <a:schemeClr val="accent3">
                <a:shade val="76000"/>
              </a:schemeClr>
            </a:solidFill>
            <a:ln>
              <a:noFill/>
            </a:ln>
            <a:effectLst/>
            <a:sp3d/>
          </c:spPr>
          <c:invertIfNegative val="0"/>
          <c:cat>
            <c:strRef>
              <c:f>Hoja1!$D$31:$E$31</c:f>
              <c:strCache>
                <c:ptCount val="2"/>
                <c:pt idx="0">
                  <c:v>mujeres</c:v>
                </c:pt>
                <c:pt idx="1">
                  <c:v>hombres</c:v>
                </c:pt>
              </c:strCache>
            </c:strRef>
          </c:cat>
          <c:val>
            <c:numRef>
              <c:f>Hoja1!$D$32:$E$32</c:f>
              <c:numCache>
                <c:formatCode>General</c:formatCode>
                <c:ptCount val="2"/>
                <c:pt idx="0">
                  <c:v>119</c:v>
                </c:pt>
                <c:pt idx="1">
                  <c:v>113</c:v>
                </c:pt>
              </c:numCache>
            </c:numRef>
          </c:val>
          <c:extLst>
            <c:ext xmlns:c16="http://schemas.microsoft.com/office/drawing/2014/chart" uri="{C3380CC4-5D6E-409C-BE32-E72D297353CC}">
              <c16:uniqueId val="{00000000-0090-47FF-9D84-29FE7A6BD09D}"/>
            </c:ext>
          </c:extLst>
        </c:ser>
        <c:ser>
          <c:idx val="1"/>
          <c:order val="1"/>
          <c:tx>
            <c:strRef>
              <c:f>Hoja1!$C$33</c:f>
              <c:strCache>
                <c:ptCount val="1"/>
                <c:pt idx="0">
                  <c:v>1 cursos</c:v>
                </c:pt>
              </c:strCache>
            </c:strRef>
          </c:tx>
          <c:spPr>
            <a:solidFill>
              <a:schemeClr val="accent3">
                <a:tint val="77000"/>
              </a:schemeClr>
            </a:solidFill>
            <a:ln>
              <a:noFill/>
            </a:ln>
            <a:effectLst/>
            <a:sp3d/>
          </c:spPr>
          <c:invertIfNegative val="0"/>
          <c:cat>
            <c:strRef>
              <c:f>Hoja1!$D$31:$E$31</c:f>
              <c:strCache>
                <c:ptCount val="2"/>
                <c:pt idx="0">
                  <c:v>mujeres</c:v>
                </c:pt>
                <c:pt idx="1">
                  <c:v>hombres</c:v>
                </c:pt>
              </c:strCache>
            </c:strRef>
          </c:cat>
          <c:val>
            <c:numRef>
              <c:f>Hoja1!$D$33:$E$33</c:f>
              <c:numCache>
                <c:formatCode>General</c:formatCode>
                <c:ptCount val="2"/>
                <c:pt idx="0">
                  <c:v>18</c:v>
                </c:pt>
                <c:pt idx="1">
                  <c:v>14</c:v>
                </c:pt>
              </c:numCache>
            </c:numRef>
          </c:val>
          <c:extLst>
            <c:ext xmlns:c16="http://schemas.microsoft.com/office/drawing/2014/chart" uri="{C3380CC4-5D6E-409C-BE32-E72D297353CC}">
              <c16:uniqueId val="{00000001-0090-47FF-9D84-29FE7A6BD09D}"/>
            </c:ext>
          </c:extLst>
        </c:ser>
        <c:dLbls>
          <c:showLegendKey val="0"/>
          <c:showVal val="0"/>
          <c:showCatName val="0"/>
          <c:showSerName val="0"/>
          <c:showPercent val="0"/>
          <c:showBubbleSize val="0"/>
        </c:dLbls>
        <c:gapWidth val="150"/>
        <c:shape val="box"/>
        <c:axId val="74028815"/>
        <c:axId val="74022991"/>
        <c:axId val="0"/>
      </c:bar3DChart>
      <c:catAx>
        <c:axId val="7402881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4022991"/>
        <c:crosses val="autoZero"/>
        <c:auto val="1"/>
        <c:lblAlgn val="ctr"/>
        <c:lblOffset val="100"/>
        <c:noMultiLvlLbl val="0"/>
      </c:catAx>
      <c:valAx>
        <c:axId val="740229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40288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Hoja1!$B$50</c:f>
              <c:strCache>
                <c:ptCount val="1"/>
                <c:pt idx="0">
                  <c:v>divulgación</c:v>
                </c:pt>
              </c:strCache>
            </c:strRef>
          </c:tx>
          <c:dPt>
            <c:idx val="0"/>
            <c:bubble3D val="0"/>
            <c:spPr>
              <a:solidFill>
                <a:schemeClr val="accent4">
                  <a:lumMod val="40000"/>
                  <a:lumOff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1AB1-4947-AEC0-8611ECFFE243}"/>
              </c:ext>
            </c:extLst>
          </c:dPt>
          <c:dPt>
            <c:idx val="1"/>
            <c:bubble3D val="0"/>
            <c:spPr>
              <a:solidFill>
                <a:srgbClr val="0000FF"/>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1AB1-4947-AEC0-8611ECFFE243}"/>
              </c:ext>
            </c:extLst>
          </c:dPt>
          <c:dPt>
            <c:idx val="2"/>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1AB1-4947-AEC0-8611ECFFE243}"/>
              </c:ext>
            </c:extLst>
          </c:dPt>
          <c:dPt>
            <c:idx val="3"/>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1AB1-4947-AEC0-8611ECFFE243}"/>
              </c:ext>
            </c:extLst>
          </c:dPt>
          <c:dPt>
            <c:idx val="4"/>
            <c:bubble3D val="0"/>
            <c:spPr>
              <a:solidFill>
                <a:schemeClr val="accent4">
                  <a:lumMod val="5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1AB1-4947-AEC0-8611ECFFE243}"/>
              </c:ext>
            </c:extLst>
          </c:dPt>
          <c:dPt>
            <c:idx val="5"/>
            <c:bubble3D val="0"/>
            <c:spPr>
              <a:solidFill>
                <a:schemeClr val="accent5">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1AB1-4947-AEC0-8611ECFFE243}"/>
              </c:ext>
            </c:extLst>
          </c:dPt>
          <c:dLbls>
            <c:dLbl>
              <c:idx val="1"/>
              <c:layout>
                <c:manualLayout>
                  <c:x val="-2.3011373578302713E-2"/>
                  <c:y val="0.13635243511227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AB1-4947-AEC0-8611ECFFE24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Hoja1!$C$49:$H$49</c:f>
              <c:strCache>
                <c:ptCount val="6"/>
                <c:pt idx="0">
                  <c:v>Artículos</c:v>
                </c:pt>
                <c:pt idx="1">
                  <c:v>inforgafías</c:v>
                </c:pt>
                <c:pt idx="2">
                  <c:v>eventos internos</c:v>
                </c:pt>
                <c:pt idx="3">
                  <c:v>eventos externos</c:v>
                </c:pt>
                <c:pt idx="4">
                  <c:v>videos</c:v>
                </c:pt>
                <c:pt idx="5">
                  <c:v>imágenes</c:v>
                </c:pt>
              </c:strCache>
            </c:strRef>
          </c:cat>
          <c:val>
            <c:numRef>
              <c:f>Hoja1!$C$50:$H$50</c:f>
              <c:numCache>
                <c:formatCode>General</c:formatCode>
                <c:ptCount val="6"/>
                <c:pt idx="0">
                  <c:v>2</c:v>
                </c:pt>
                <c:pt idx="1">
                  <c:v>2</c:v>
                </c:pt>
                <c:pt idx="2">
                  <c:v>16</c:v>
                </c:pt>
                <c:pt idx="3">
                  <c:v>25</c:v>
                </c:pt>
                <c:pt idx="4">
                  <c:v>9</c:v>
                </c:pt>
                <c:pt idx="5">
                  <c:v>37</c:v>
                </c:pt>
              </c:numCache>
            </c:numRef>
          </c:val>
          <c:extLst>
            <c:ext xmlns:c16="http://schemas.microsoft.com/office/drawing/2014/chart" uri="{C3380CC4-5D6E-409C-BE32-E72D297353CC}">
              <c16:uniqueId val="{0000000C-1AB1-4947-AEC0-8611ECFFE24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7">
  <a:schemeClr val="accent4"/>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0DB76E-2E70-4A70-8148-1D43BF0EBE96}" type="doc">
      <dgm:prSet loTypeId="urn:microsoft.com/office/officeart/2005/8/layout/hProcess7" loCatId="list" qsTypeId="urn:microsoft.com/office/officeart/2005/8/quickstyle/3d2" qsCatId="3D" csTypeId="urn:microsoft.com/office/officeart/2005/8/colors/accent1_2" csCatId="accent1" phldr="1"/>
      <dgm:spPr/>
      <dgm:t>
        <a:bodyPr/>
        <a:lstStyle/>
        <a:p>
          <a:endParaRPr lang="es-MX"/>
        </a:p>
      </dgm:t>
    </dgm:pt>
    <dgm:pt modelId="{7AF8314E-D3C2-4F18-B862-B6B39C164D75}">
      <dgm:prSet phldrT="[Texto]" custT="1"/>
      <dgm:spPr>
        <a:xfrm>
          <a:off x="0" y="124878"/>
          <a:ext cx="1415095" cy="2233529"/>
        </a:xfrm>
        <a:prstGeom prst="roundRect">
          <a:avLst>
            <a:gd name="adj" fmla="val 5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lgn="ctr">
            <a:buNone/>
          </a:pPr>
          <a:r>
            <a:rPr lang="es-MX" sz="800">
              <a:solidFill>
                <a:sysClr val="window" lastClr="FFFFFF"/>
              </a:solidFill>
              <a:latin typeface="Calibri" panose="020F0502020204030204"/>
              <a:ea typeface="+mn-ea"/>
              <a:cs typeface="+mn-cs"/>
            </a:rPr>
            <a:t>1</a:t>
          </a:r>
        </a:p>
      </dgm:t>
    </dgm:pt>
    <dgm:pt modelId="{F6A33C70-583B-4357-9F05-E24512FCECE3}" type="parTrans" cxnId="{7B4AB589-9809-4F86-BA35-9E43EB3DE309}">
      <dgm:prSet/>
      <dgm:spPr/>
      <dgm:t>
        <a:bodyPr/>
        <a:lstStyle/>
        <a:p>
          <a:pPr algn="ctr"/>
          <a:endParaRPr lang="es-MX" sz="800"/>
        </a:p>
      </dgm:t>
    </dgm:pt>
    <dgm:pt modelId="{1BC62060-BEE8-45D2-9C47-595DDBCF30A5}" type="sibTrans" cxnId="{7B4AB589-9809-4F86-BA35-9E43EB3DE309}">
      <dgm:prSet/>
      <dgm:spPr/>
      <dgm:t>
        <a:bodyPr/>
        <a:lstStyle/>
        <a:p>
          <a:pPr algn="ctr"/>
          <a:endParaRPr lang="es-MX" sz="800"/>
        </a:p>
      </dgm:t>
    </dgm:pt>
    <dgm:pt modelId="{72A76F00-3A96-40B5-8652-13A46E39C6ED}">
      <dgm:prSet phldrT="[Texto]" custT="1"/>
      <dgm:spPr>
        <a:xfrm>
          <a:off x="283019" y="124878"/>
          <a:ext cx="1054245" cy="2233529"/>
        </a:xfrm>
        <a:prstGeom prst="rect">
          <a:avLst/>
        </a:prstGeom>
        <a:noFill/>
        <a:ln>
          <a:noFill/>
        </a:ln>
        <a:effectLst/>
        <a:scene3d>
          <a:camera prst="orthographicFront"/>
          <a:lightRig rig="threePt" dir="t">
            <a:rot lat="0" lon="0" rev="7500000"/>
          </a:lightRig>
        </a:scene3d>
        <a:sp3d/>
      </dgm:spPr>
      <dgm:t>
        <a:bodyPr/>
        <a:lstStyle/>
        <a:p>
          <a:pPr algn="ctr">
            <a:buNone/>
          </a:pPr>
          <a:endParaRPr lang="es-MX" sz="800">
            <a:solidFill>
              <a:sysClr val="window" lastClr="FFFFFF"/>
            </a:solidFill>
            <a:latin typeface="Calibri" panose="020F0502020204030204"/>
            <a:ea typeface="+mn-ea"/>
            <a:cs typeface="+mn-cs"/>
          </a:endParaRPr>
        </a:p>
        <a:p>
          <a:pPr algn="ctr">
            <a:buNone/>
          </a:pPr>
          <a:r>
            <a:rPr lang="es-MX" sz="800" b="1">
              <a:solidFill>
                <a:sysClr val="window" lastClr="FFFFFF"/>
              </a:solidFill>
              <a:latin typeface="Calibri" panose="020F0502020204030204"/>
              <a:ea typeface="+mn-ea"/>
              <a:cs typeface="+mn-cs"/>
            </a:rPr>
            <a:t>Actualización de la política editorial en todos sus componentes, para y alinear procesos a los requerimientos de ciertos índices o servicios de información.</a:t>
          </a:r>
        </a:p>
        <a:p>
          <a:pPr algn="ctr">
            <a:buNone/>
          </a:pPr>
          <a:endParaRPr lang="es-MX" sz="800" b="1">
            <a:solidFill>
              <a:sysClr val="window" lastClr="FFFFFF"/>
            </a:solidFill>
            <a:latin typeface="Calibri" panose="020F0502020204030204"/>
            <a:ea typeface="+mn-ea"/>
            <a:cs typeface="+mn-cs"/>
          </a:endParaRPr>
        </a:p>
        <a:p>
          <a:pPr algn="ctr">
            <a:buNone/>
          </a:pPr>
          <a:r>
            <a:rPr lang="es-MX" sz="800" b="1">
              <a:solidFill>
                <a:sysClr val="window" lastClr="FFFFFF"/>
              </a:solidFill>
              <a:latin typeface="Calibri" panose="020F0502020204030204"/>
              <a:ea typeface="+mn-ea"/>
              <a:cs typeface="+mn-cs"/>
            </a:rPr>
            <a:t>Revisión de ajustes indispensables en interfaz y OJS para favorecer la navegabilidad.</a:t>
          </a:r>
        </a:p>
        <a:p>
          <a:pPr algn="ctr">
            <a:buNone/>
          </a:pPr>
          <a:endParaRPr lang="es-MX" sz="800" b="1">
            <a:solidFill>
              <a:sysClr val="window" lastClr="FFFFFF"/>
            </a:solidFill>
            <a:latin typeface="Calibri" panose="020F0502020204030204"/>
            <a:ea typeface="+mn-ea"/>
            <a:cs typeface="+mn-cs"/>
          </a:endParaRPr>
        </a:p>
        <a:p>
          <a:pPr algn="ctr">
            <a:buNone/>
          </a:pPr>
          <a:r>
            <a:rPr lang="es-MX" sz="800" b="1">
              <a:solidFill>
                <a:sysClr val="window" lastClr="FFFFFF"/>
              </a:solidFill>
              <a:latin typeface="Calibri" panose="020F0502020204030204"/>
              <a:ea typeface="+mn-ea"/>
              <a:cs typeface="+mn-cs"/>
            </a:rPr>
            <a:t>Inclusión de política antiplagio.</a:t>
          </a:r>
        </a:p>
      </dgm:t>
    </dgm:pt>
    <dgm:pt modelId="{165CABAF-2FEA-437A-B02C-6A09DA715C31}" type="parTrans" cxnId="{3A165F24-6F62-476C-8617-7D23B0D8F1A1}">
      <dgm:prSet/>
      <dgm:spPr/>
      <dgm:t>
        <a:bodyPr/>
        <a:lstStyle/>
        <a:p>
          <a:pPr algn="ctr"/>
          <a:endParaRPr lang="es-MX" sz="800"/>
        </a:p>
      </dgm:t>
    </dgm:pt>
    <dgm:pt modelId="{8B73EB92-F09B-42A6-87DD-49A4069DA701}" type="sibTrans" cxnId="{3A165F24-6F62-476C-8617-7D23B0D8F1A1}">
      <dgm:prSet/>
      <dgm:spPr/>
      <dgm:t>
        <a:bodyPr/>
        <a:lstStyle/>
        <a:p>
          <a:pPr algn="ctr"/>
          <a:endParaRPr lang="es-MX" sz="800"/>
        </a:p>
      </dgm:t>
    </dgm:pt>
    <dgm:pt modelId="{0AEAD23D-5B03-4DCB-A39C-1CBC11CCD524}">
      <dgm:prSet phldrT="[Texto]" custT="1"/>
      <dgm:spPr>
        <a:xfrm>
          <a:off x="1464952" y="104008"/>
          <a:ext cx="1415095" cy="2247182"/>
        </a:xfrm>
        <a:prstGeom prst="roundRect">
          <a:avLst>
            <a:gd name="adj" fmla="val 5000"/>
          </a:avLst>
        </a:prstGeom>
        <a:solidFill>
          <a:srgbClr val="9A8AFA"/>
        </a:solidFill>
        <a:ln>
          <a:noFill/>
        </a:ln>
        <a:effectLst/>
        <a:scene3d>
          <a:camera prst="orthographicFront"/>
          <a:lightRig rig="threePt" dir="t">
            <a:rot lat="0" lon="0" rev="7500000"/>
          </a:lightRig>
        </a:scene3d>
        <a:sp3d prstMaterial="plastic">
          <a:bevelT w="127000" h="25400" prst="relaxedInset"/>
        </a:sp3d>
      </dgm:spPr>
      <dgm:t>
        <a:bodyPr/>
        <a:lstStyle/>
        <a:p>
          <a:pPr algn="ctr">
            <a:buNone/>
          </a:pPr>
          <a:r>
            <a:rPr lang="es-MX" sz="800">
              <a:solidFill>
                <a:sysClr val="window" lastClr="FFFFFF"/>
              </a:solidFill>
              <a:latin typeface="Calibri" panose="020F0502020204030204"/>
              <a:ea typeface="+mn-ea"/>
              <a:cs typeface="+mn-cs"/>
            </a:rPr>
            <a:t>2</a:t>
          </a:r>
        </a:p>
      </dgm:t>
    </dgm:pt>
    <dgm:pt modelId="{B4279449-6327-4319-8A83-138DBCB12B73}" type="parTrans" cxnId="{C97F1B09-4D4F-4A09-8BFF-BB6B912479D0}">
      <dgm:prSet/>
      <dgm:spPr/>
      <dgm:t>
        <a:bodyPr/>
        <a:lstStyle/>
        <a:p>
          <a:pPr algn="ctr"/>
          <a:endParaRPr lang="es-MX" sz="800"/>
        </a:p>
      </dgm:t>
    </dgm:pt>
    <dgm:pt modelId="{A6B8817E-CFC0-4C4E-8FD9-7CA07694CC9E}" type="sibTrans" cxnId="{C97F1B09-4D4F-4A09-8BFF-BB6B912479D0}">
      <dgm:prSet/>
      <dgm:spPr/>
      <dgm:t>
        <a:bodyPr/>
        <a:lstStyle/>
        <a:p>
          <a:pPr algn="ctr"/>
          <a:endParaRPr lang="es-MX" sz="800"/>
        </a:p>
      </dgm:t>
    </dgm:pt>
    <dgm:pt modelId="{2B3E2CF6-DE84-4B5D-8A10-BF0652063444}">
      <dgm:prSet phldrT="[Texto]" custT="1"/>
      <dgm:spPr>
        <a:xfrm>
          <a:off x="1747971" y="104008"/>
          <a:ext cx="1054245" cy="2247182"/>
        </a:xfrm>
        <a:prstGeom prst="rect">
          <a:avLst/>
        </a:prstGeom>
        <a:noFill/>
        <a:ln>
          <a:noFill/>
        </a:ln>
        <a:effectLst/>
        <a:scene3d>
          <a:camera prst="orthographicFront"/>
          <a:lightRig rig="threePt" dir="t">
            <a:rot lat="0" lon="0" rev="7500000"/>
          </a:lightRig>
        </a:scene3d>
        <a:sp3d/>
      </dgm:spPr>
      <dgm:t>
        <a:bodyPr/>
        <a:lstStyle/>
        <a:p>
          <a:pPr algn="ctr">
            <a:buNone/>
          </a:pPr>
          <a:endParaRPr lang="es-MX" sz="800">
            <a:solidFill>
              <a:sysClr val="window" lastClr="FFFFFF"/>
            </a:solidFill>
            <a:latin typeface="Calibri" panose="020F0502020204030204"/>
            <a:ea typeface="+mn-ea"/>
            <a:cs typeface="+mn-cs"/>
          </a:endParaRPr>
        </a:p>
        <a:p>
          <a:pPr algn="ctr">
            <a:buNone/>
          </a:pPr>
          <a:r>
            <a:rPr lang="es-MX" sz="800" b="1">
              <a:solidFill>
                <a:sysClr val="window" lastClr="FFFFFF"/>
              </a:solidFill>
              <a:latin typeface="Calibri" panose="020F0502020204030204"/>
              <a:ea typeface="+mn-ea"/>
              <a:cs typeface="+mn-cs"/>
            </a:rPr>
            <a:t>Reestructuración de los comités editorial y consultivo, a fin de incluir un comité científico interinstitucional con mayor visibilidad.</a:t>
          </a:r>
        </a:p>
        <a:p>
          <a:pPr algn="ctr">
            <a:buNone/>
          </a:pPr>
          <a:endParaRPr lang="es-MX" sz="800" b="1">
            <a:solidFill>
              <a:sysClr val="window" lastClr="FFFFFF"/>
            </a:solidFill>
            <a:latin typeface="Calibri" panose="020F0502020204030204"/>
            <a:ea typeface="+mn-ea"/>
            <a:cs typeface="+mn-cs"/>
          </a:endParaRPr>
        </a:p>
        <a:p>
          <a:pPr algn="ctr">
            <a:buNone/>
          </a:pPr>
          <a:r>
            <a:rPr lang="es-MX" sz="800" b="1">
              <a:solidFill>
                <a:sysClr val="window" lastClr="FFFFFF"/>
              </a:solidFill>
              <a:latin typeface="Calibri" panose="020F0502020204030204"/>
              <a:ea typeface="+mn-ea"/>
              <a:cs typeface="+mn-cs"/>
            </a:rPr>
            <a:t>Revisar cuestiones técnicas de metadatos de las personas del comité.</a:t>
          </a:r>
        </a:p>
        <a:p>
          <a:pPr algn="ctr">
            <a:buNone/>
          </a:pPr>
          <a:endParaRPr lang="es-MX" sz="800" b="1">
            <a:solidFill>
              <a:sysClr val="window" lastClr="FFFFFF"/>
            </a:solidFill>
            <a:latin typeface="Calibri" panose="020F0502020204030204"/>
            <a:ea typeface="+mn-ea"/>
            <a:cs typeface="+mn-cs"/>
          </a:endParaRPr>
        </a:p>
        <a:p>
          <a:pPr algn="ctr">
            <a:buNone/>
          </a:pPr>
          <a:r>
            <a:rPr lang="es-MX" sz="800" b="1">
              <a:solidFill>
                <a:sysClr val="window" lastClr="FFFFFF"/>
              </a:solidFill>
              <a:latin typeface="Calibri" panose="020F0502020204030204"/>
              <a:ea typeface="+mn-ea"/>
              <a:cs typeface="+mn-cs"/>
            </a:rPr>
            <a:t>Inclusión de menús y resúmenes de artículos en inglés. </a:t>
          </a:r>
        </a:p>
      </dgm:t>
    </dgm:pt>
    <dgm:pt modelId="{50240DC2-FAE9-4AB1-BC2D-6936678E57C9}" type="sibTrans" cxnId="{8F05CB63-464C-468C-ABAC-4B880B81C6A3}">
      <dgm:prSet/>
      <dgm:spPr/>
      <dgm:t>
        <a:bodyPr/>
        <a:lstStyle/>
        <a:p>
          <a:pPr algn="ctr"/>
          <a:endParaRPr lang="es-MX" sz="800"/>
        </a:p>
      </dgm:t>
    </dgm:pt>
    <dgm:pt modelId="{D0335FDE-4A05-4A36-AD0F-B3B48AAFE803}" type="parTrans" cxnId="{8F05CB63-464C-468C-ABAC-4B880B81C6A3}">
      <dgm:prSet/>
      <dgm:spPr/>
      <dgm:t>
        <a:bodyPr/>
        <a:lstStyle/>
        <a:p>
          <a:pPr algn="ctr"/>
          <a:endParaRPr lang="es-MX" sz="800"/>
        </a:p>
      </dgm:t>
    </dgm:pt>
    <dgm:pt modelId="{DDF776CA-45DF-4DF3-80F5-5DCAA5F1287C}">
      <dgm:prSet phldrT="[Texto]" custT="1"/>
      <dgm:spPr>
        <a:xfrm>
          <a:off x="2929575" y="104008"/>
          <a:ext cx="1415095" cy="2240797"/>
        </a:xfrm>
        <a:prstGeom prst="roundRect">
          <a:avLst>
            <a:gd name="adj" fmla="val 5000"/>
          </a:avLst>
        </a:prstGeom>
        <a:solidFill>
          <a:srgbClr val="ED7D31">
            <a:lumMod val="75000"/>
          </a:srgbClr>
        </a:solidFill>
        <a:ln>
          <a:noFill/>
        </a:ln>
        <a:effectLst/>
        <a:scene3d>
          <a:camera prst="orthographicFront"/>
          <a:lightRig rig="threePt" dir="t">
            <a:rot lat="0" lon="0" rev="7500000"/>
          </a:lightRig>
        </a:scene3d>
        <a:sp3d prstMaterial="plastic">
          <a:bevelT w="127000" h="25400" prst="relaxedInset"/>
        </a:sp3d>
      </dgm:spPr>
      <dgm:t>
        <a:bodyPr/>
        <a:lstStyle/>
        <a:p>
          <a:pPr algn="ctr">
            <a:buNone/>
          </a:pPr>
          <a:r>
            <a:rPr lang="es-MX" sz="800">
              <a:solidFill>
                <a:sysClr val="window" lastClr="FFFFFF"/>
              </a:solidFill>
              <a:latin typeface="Calibri" panose="020F0502020204030204"/>
              <a:ea typeface="+mn-ea"/>
              <a:cs typeface="+mn-cs"/>
            </a:rPr>
            <a:t>3</a:t>
          </a:r>
        </a:p>
      </dgm:t>
    </dgm:pt>
    <dgm:pt modelId="{41CA8B28-FA25-404E-BB2F-44F2B1327D72}" type="sibTrans" cxnId="{0C39EF88-0E3D-4B45-AA7B-A4889479E486}">
      <dgm:prSet/>
      <dgm:spPr/>
      <dgm:t>
        <a:bodyPr/>
        <a:lstStyle/>
        <a:p>
          <a:pPr algn="ctr"/>
          <a:endParaRPr lang="es-MX" sz="800"/>
        </a:p>
      </dgm:t>
    </dgm:pt>
    <dgm:pt modelId="{8A2B1979-6B39-4C2F-84CE-E5BF72B3403C}" type="parTrans" cxnId="{0C39EF88-0E3D-4B45-AA7B-A4889479E486}">
      <dgm:prSet/>
      <dgm:spPr/>
      <dgm:t>
        <a:bodyPr/>
        <a:lstStyle/>
        <a:p>
          <a:pPr algn="ctr"/>
          <a:endParaRPr lang="es-MX" sz="800"/>
        </a:p>
      </dgm:t>
    </dgm:pt>
    <dgm:pt modelId="{2600068F-3EF8-45F6-BBD5-05D7A3B6417A}">
      <dgm:prSet phldrT="[Texto]" custT="1"/>
      <dgm:spPr>
        <a:xfrm>
          <a:off x="3212594" y="104008"/>
          <a:ext cx="1054245" cy="2240797"/>
        </a:xfrm>
        <a:prstGeom prst="rect">
          <a:avLst/>
        </a:prstGeom>
        <a:noFill/>
        <a:ln>
          <a:noFill/>
        </a:ln>
        <a:effectLst/>
        <a:scene3d>
          <a:camera prst="orthographicFront"/>
          <a:lightRig rig="threePt" dir="t">
            <a:rot lat="0" lon="0" rev="7500000"/>
          </a:lightRig>
        </a:scene3d>
        <a:sp3d/>
      </dgm:spPr>
      <dgm:t>
        <a:bodyPr/>
        <a:lstStyle/>
        <a:p>
          <a:pPr algn="ctr">
            <a:buNone/>
          </a:pPr>
          <a:endParaRPr lang="es-MX" sz="800">
            <a:solidFill>
              <a:sysClr val="window" lastClr="FFFFFF"/>
            </a:solidFill>
            <a:latin typeface="Calibri" panose="020F0502020204030204"/>
            <a:ea typeface="+mn-ea"/>
            <a:cs typeface="+mn-cs"/>
          </a:endParaRPr>
        </a:p>
        <a:p>
          <a:pPr algn="ctr">
            <a:buNone/>
          </a:pPr>
          <a:r>
            <a:rPr lang="es-MX" sz="800" b="1">
              <a:solidFill>
                <a:sysClr val="window" lastClr="FFFFFF"/>
              </a:solidFill>
              <a:latin typeface="Calibri" panose="020F0502020204030204"/>
              <a:ea typeface="+mn-ea"/>
              <a:cs typeface="+mn-cs"/>
            </a:rPr>
            <a:t>Marcaje XML, necesario para la interoperabilidad.</a:t>
          </a:r>
        </a:p>
        <a:p>
          <a:pPr algn="ctr">
            <a:buNone/>
          </a:pPr>
          <a:endParaRPr lang="es-MX" sz="800" b="1">
            <a:solidFill>
              <a:sysClr val="window" lastClr="FFFFFF"/>
            </a:solidFill>
            <a:latin typeface="Calibri" panose="020F0502020204030204"/>
            <a:ea typeface="+mn-ea"/>
            <a:cs typeface="+mn-cs"/>
          </a:endParaRPr>
        </a:p>
        <a:p>
          <a:pPr algn="ctr">
            <a:buNone/>
          </a:pPr>
          <a:r>
            <a:rPr lang="es-MX" sz="800" b="1">
              <a:solidFill>
                <a:sysClr val="window" lastClr="FFFFFF"/>
              </a:solidFill>
              <a:latin typeface="Calibri" panose="020F0502020204030204"/>
              <a:ea typeface="+mn-ea"/>
              <a:cs typeface="+mn-cs"/>
            </a:rPr>
            <a:t>Acciones de preservación, como la gestión del DOI.</a:t>
          </a:r>
        </a:p>
        <a:p>
          <a:pPr algn="ctr">
            <a:buNone/>
          </a:pPr>
          <a:endParaRPr lang="es-MX" sz="800" b="1">
            <a:solidFill>
              <a:sysClr val="window" lastClr="FFFFFF"/>
            </a:solidFill>
            <a:latin typeface="Calibri" panose="020F0502020204030204"/>
            <a:ea typeface="+mn-ea"/>
            <a:cs typeface="+mn-cs"/>
          </a:endParaRPr>
        </a:p>
        <a:p>
          <a:pPr algn="ctr">
            <a:buNone/>
          </a:pPr>
          <a:r>
            <a:rPr lang="es-MX" sz="800" b="1">
              <a:solidFill>
                <a:sysClr val="window" lastClr="FFFFFF"/>
              </a:solidFill>
              <a:latin typeface="Calibri" panose="020F0502020204030204"/>
              <a:ea typeface="+mn-ea"/>
              <a:cs typeface="+mn-cs"/>
            </a:rPr>
            <a:t>Ajustes mayores en la funcionalidad del OJS y la interfaz.</a:t>
          </a:r>
        </a:p>
        <a:p>
          <a:pPr algn="ctr">
            <a:buNone/>
          </a:pPr>
          <a:endParaRPr lang="es-MX" sz="800" b="1">
            <a:solidFill>
              <a:sysClr val="window" lastClr="FFFFFF"/>
            </a:solidFill>
            <a:latin typeface="Calibri" panose="020F0502020204030204"/>
            <a:ea typeface="+mn-ea"/>
            <a:cs typeface="+mn-cs"/>
          </a:endParaRPr>
        </a:p>
        <a:p>
          <a:pPr algn="ctr">
            <a:buNone/>
          </a:pPr>
          <a:r>
            <a:rPr lang="es-MX" sz="800" b="1">
              <a:solidFill>
                <a:sysClr val="window" lastClr="FFFFFF"/>
              </a:solidFill>
              <a:latin typeface="Calibri" panose="020F0502020204030204"/>
              <a:ea typeface="+mn-ea"/>
              <a:cs typeface="+mn-cs"/>
            </a:rPr>
            <a:t>Valorar, y en su caso modificar, el flujo de trabajo para privilegiar la versión digital</a:t>
          </a:r>
        </a:p>
        <a:p>
          <a:pPr algn="ctr">
            <a:buNone/>
          </a:pPr>
          <a:endParaRPr lang="es-MX" sz="800">
            <a:solidFill>
              <a:sysClr val="window" lastClr="FFFFFF"/>
            </a:solidFill>
            <a:latin typeface="Calibri" panose="020F0502020204030204"/>
            <a:ea typeface="+mn-ea"/>
            <a:cs typeface="+mn-cs"/>
          </a:endParaRPr>
        </a:p>
        <a:p>
          <a:pPr algn="ctr">
            <a:buNone/>
          </a:pPr>
          <a:endParaRPr lang="es-MX" sz="800">
            <a:solidFill>
              <a:sysClr val="window" lastClr="FFFFFF"/>
            </a:solidFill>
            <a:latin typeface="Calibri" panose="020F0502020204030204"/>
            <a:ea typeface="+mn-ea"/>
            <a:cs typeface="+mn-cs"/>
          </a:endParaRPr>
        </a:p>
        <a:p>
          <a:pPr algn="ctr">
            <a:buNone/>
          </a:pPr>
          <a:endParaRPr lang="es-MX" sz="800">
            <a:solidFill>
              <a:sysClr val="window" lastClr="FFFFFF"/>
            </a:solidFill>
            <a:latin typeface="Calibri" panose="020F0502020204030204"/>
            <a:ea typeface="+mn-ea"/>
            <a:cs typeface="+mn-cs"/>
          </a:endParaRPr>
        </a:p>
        <a:p>
          <a:pPr algn="ctr">
            <a:buNone/>
          </a:pPr>
          <a:r>
            <a:rPr lang="es-MX" sz="800">
              <a:solidFill>
                <a:sysClr val="window" lastClr="FFFFFF"/>
              </a:solidFill>
              <a:latin typeface="Calibri" panose="020F0502020204030204"/>
              <a:ea typeface="+mn-ea"/>
              <a:cs typeface="+mn-cs"/>
            </a:rPr>
            <a:t>.</a:t>
          </a:r>
        </a:p>
        <a:p>
          <a:pPr algn="ctr">
            <a:buNone/>
          </a:pPr>
          <a:endParaRPr lang="es-MX" sz="800">
            <a:solidFill>
              <a:sysClr val="window" lastClr="FFFFFF"/>
            </a:solidFill>
            <a:latin typeface="Calibri" panose="020F0502020204030204"/>
            <a:ea typeface="+mn-ea"/>
            <a:cs typeface="+mn-cs"/>
          </a:endParaRPr>
        </a:p>
        <a:p>
          <a:pPr algn="ctr">
            <a:buNone/>
          </a:pPr>
          <a:endParaRPr lang="es-MX" sz="800">
            <a:solidFill>
              <a:sysClr val="window" lastClr="FFFFFF"/>
            </a:solidFill>
            <a:latin typeface="Calibri" panose="020F0502020204030204"/>
            <a:ea typeface="+mn-ea"/>
            <a:cs typeface="+mn-cs"/>
          </a:endParaRPr>
        </a:p>
      </dgm:t>
    </dgm:pt>
    <dgm:pt modelId="{51D494B3-3A3E-429A-8732-6EFD5BD2F3E2}" type="sibTrans" cxnId="{A57F2563-03DF-445B-89AE-9524F841907C}">
      <dgm:prSet/>
      <dgm:spPr/>
      <dgm:t>
        <a:bodyPr/>
        <a:lstStyle/>
        <a:p>
          <a:pPr algn="ctr"/>
          <a:endParaRPr lang="es-MX" sz="800"/>
        </a:p>
      </dgm:t>
    </dgm:pt>
    <dgm:pt modelId="{8036D902-4C3A-4A6E-B066-CFF9D9327FAE}" type="parTrans" cxnId="{A57F2563-03DF-445B-89AE-9524F841907C}">
      <dgm:prSet/>
      <dgm:spPr/>
      <dgm:t>
        <a:bodyPr/>
        <a:lstStyle/>
        <a:p>
          <a:pPr algn="ctr"/>
          <a:endParaRPr lang="es-MX" sz="800"/>
        </a:p>
      </dgm:t>
    </dgm:pt>
    <dgm:pt modelId="{3A87C392-1FD6-4A9B-B9D8-0CB46479FDA3}" type="pres">
      <dgm:prSet presAssocID="{590DB76E-2E70-4A70-8148-1D43BF0EBE96}" presName="Name0" presStyleCnt="0">
        <dgm:presLayoutVars>
          <dgm:dir/>
          <dgm:animLvl val="lvl"/>
          <dgm:resizeHandles val="exact"/>
        </dgm:presLayoutVars>
      </dgm:prSet>
      <dgm:spPr/>
    </dgm:pt>
    <dgm:pt modelId="{070BFB54-332E-450A-BFB0-327F4AE8666F}" type="pres">
      <dgm:prSet presAssocID="{7AF8314E-D3C2-4F18-B862-B6B39C164D75}" presName="compositeNode" presStyleCnt="0">
        <dgm:presLayoutVars>
          <dgm:bulletEnabled val="1"/>
        </dgm:presLayoutVars>
      </dgm:prSet>
      <dgm:spPr/>
    </dgm:pt>
    <dgm:pt modelId="{4B1D87D2-6BD9-4DA1-A38E-928F2CE8EE7A}" type="pres">
      <dgm:prSet presAssocID="{7AF8314E-D3C2-4F18-B862-B6B39C164D75}" presName="bgRect" presStyleLbl="node1" presStyleIdx="0" presStyleCnt="3" custScaleY="131530" custLinFactNeighborX="-8881" custLinFactNeighborY="1229"/>
      <dgm:spPr>
        <a:prstGeom prst="roundRect">
          <a:avLst>
            <a:gd name="adj" fmla="val 5000"/>
          </a:avLst>
        </a:prstGeom>
      </dgm:spPr>
    </dgm:pt>
    <dgm:pt modelId="{225D06A8-5F36-4998-8463-032E828C55EF}" type="pres">
      <dgm:prSet presAssocID="{7AF8314E-D3C2-4F18-B862-B6B39C164D75}" presName="parentNode" presStyleLbl="node1" presStyleIdx="0" presStyleCnt="3">
        <dgm:presLayoutVars>
          <dgm:chMax val="0"/>
          <dgm:bulletEnabled val="1"/>
        </dgm:presLayoutVars>
      </dgm:prSet>
      <dgm:spPr/>
    </dgm:pt>
    <dgm:pt modelId="{AC7CD678-F7D8-4024-962C-AA8E574FA458}" type="pres">
      <dgm:prSet presAssocID="{7AF8314E-D3C2-4F18-B862-B6B39C164D75}" presName="childNode" presStyleLbl="node1" presStyleIdx="0" presStyleCnt="3">
        <dgm:presLayoutVars>
          <dgm:bulletEnabled val="1"/>
        </dgm:presLayoutVars>
      </dgm:prSet>
      <dgm:spPr>
        <a:prstGeom prst="rect">
          <a:avLst/>
        </a:prstGeom>
      </dgm:spPr>
    </dgm:pt>
    <dgm:pt modelId="{DB31FA61-ABFD-418A-B950-A20CDEA9D263}" type="pres">
      <dgm:prSet presAssocID="{1BC62060-BEE8-45D2-9C47-595DDBCF30A5}" presName="hSp" presStyleCnt="0"/>
      <dgm:spPr/>
    </dgm:pt>
    <dgm:pt modelId="{3F1515BB-4EA7-4D0C-8679-96A1282ABA54}" type="pres">
      <dgm:prSet presAssocID="{1BC62060-BEE8-45D2-9C47-595DDBCF30A5}" presName="vProcSp" presStyleCnt="0"/>
      <dgm:spPr/>
    </dgm:pt>
    <dgm:pt modelId="{246FEC9E-F63E-476F-A275-38185B768E39}" type="pres">
      <dgm:prSet presAssocID="{1BC62060-BEE8-45D2-9C47-595DDBCF30A5}" presName="vSp1" presStyleCnt="0"/>
      <dgm:spPr/>
    </dgm:pt>
    <dgm:pt modelId="{658DEED3-0C26-4449-AF93-CAB509B044D2}" type="pres">
      <dgm:prSet presAssocID="{1BC62060-BEE8-45D2-9C47-595DDBCF30A5}" presName="simulatedConn" presStyleLbl="solidFgAcc1" presStyleIdx="0" presStyleCnt="2"/>
      <dgm:spPr>
        <a:xfrm rot="5400000">
          <a:off x="1347270" y="1453383"/>
          <a:ext cx="249515" cy="212264"/>
        </a:xfrm>
        <a:prstGeom prst="flowChartExtract">
          <a:avLst/>
        </a:prstGeom>
        <a:solidFill>
          <a:sysClr val="window" lastClr="FFFFFF">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0800" h="19050" prst="relaxedInset"/>
          <a:contourClr>
            <a:sysClr val="window" lastClr="FFFFFF"/>
          </a:contourClr>
        </a:sp3d>
      </dgm:spPr>
    </dgm:pt>
    <dgm:pt modelId="{FC649407-A487-4E58-99D4-1DD40F6D1B09}" type="pres">
      <dgm:prSet presAssocID="{1BC62060-BEE8-45D2-9C47-595DDBCF30A5}" presName="vSp2" presStyleCnt="0"/>
      <dgm:spPr/>
    </dgm:pt>
    <dgm:pt modelId="{9665DA0F-5D50-485D-83AE-4AD330C1DCFA}" type="pres">
      <dgm:prSet presAssocID="{1BC62060-BEE8-45D2-9C47-595DDBCF30A5}" presName="sibTrans" presStyleCnt="0"/>
      <dgm:spPr/>
    </dgm:pt>
    <dgm:pt modelId="{19121AED-721A-4FBD-A01A-FA1773EA81DB}" type="pres">
      <dgm:prSet presAssocID="{0AEAD23D-5B03-4DCB-A39C-1CBC11CCD524}" presName="compositeNode" presStyleCnt="0">
        <dgm:presLayoutVars>
          <dgm:bulletEnabled val="1"/>
        </dgm:presLayoutVars>
      </dgm:prSet>
      <dgm:spPr/>
    </dgm:pt>
    <dgm:pt modelId="{F0033176-D20B-4164-8FCB-073CABD59A5C}" type="pres">
      <dgm:prSet presAssocID="{0AEAD23D-5B03-4DCB-A39C-1CBC11CCD524}" presName="bgRect" presStyleLbl="node1" presStyleIdx="1" presStyleCnt="3" custScaleY="132334"/>
      <dgm:spPr>
        <a:prstGeom prst="roundRect">
          <a:avLst>
            <a:gd name="adj" fmla="val 5000"/>
          </a:avLst>
        </a:prstGeom>
      </dgm:spPr>
    </dgm:pt>
    <dgm:pt modelId="{09054D38-A4D8-4B5A-9B52-E45D5E25E721}" type="pres">
      <dgm:prSet presAssocID="{0AEAD23D-5B03-4DCB-A39C-1CBC11CCD524}" presName="parentNode" presStyleLbl="node1" presStyleIdx="1" presStyleCnt="3">
        <dgm:presLayoutVars>
          <dgm:chMax val="0"/>
          <dgm:bulletEnabled val="1"/>
        </dgm:presLayoutVars>
      </dgm:prSet>
      <dgm:spPr/>
    </dgm:pt>
    <dgm:pt modelId="{BF9BE674-8AD5-4407-B5D9-4F386A55BB6C}" type="pres">
      <dgm:prSet presAssocID="{0AEAD23D-5B03-4DCB-A39C-1CBC11CCD524}" presName="childNode" presStyleLbl="node1" presStyleIdx="1" presStyleCnt="3">
        <dgm:presLayoutVars>
          <dgm:bulletEnabled val="1"/>
        </dgm:presLayoutVars>
      </dgm:prSet>
      <dgm:spPr>
        <a:prstGeom prst="rect">
          <a:avLst/>
        </a:prstGeom>
      </dgm:spPr>
    </dgm:pt>
    <dgm:pt modelId="{CB82A705-7265-4650-83AA-018620E5563B}" type="pres">
      <dgm:prSet presAssocID="{A6B8817E-CFC0-4C4E-8FD9-7CA07694CC9E}" presName="hSp" presStyleCnt="0"/>
      <dgm:spPr/>
    </dgm:pt>
    <dgm:pt modelId="{499BE0AF-CA41-486D-BF7F-8ACAFFD065E0}" type="pres">
      <dgm:prSet presAssocID="{A6B8817E-CFC0-4C4E-8FD9-7CA07694CC9E}" presName="vProcSp" presStyleCnt="0"/>
      <dgm:spPr/>
    </dgm:pt>
    <dgm:pt modelId="{A207A273-9168-4426-B951-EAE854213A60}" type="pres">
      <dgm:prSet presAssocID="{A6B8817E-CFC0-4C4E-8FD9-7CA07694CC9E}" presName="vSp1" presStyleCnt="0"/>
      <dgm:spPr/>
    </dgm:pt>
    <dgm:pt modelId="{75F16BF6-9039-45BB-81E0-C98B5581DCEF}" type="pres">
      <dgm:prSet presAssocID="{A6B8817E-CFC0-4C4E-8FD9-7CA07694CC9E}" presName="simulatedConn" presStyleLbl="solidFgAcc1" presStyleIdx="1" presStyleCnt="2"/>
      <dgm:spPr>
        <a:xfrm rot="5400000">
          <a:off x="2811893" y="1453383"/>
          <a:ext cx="249515" cy="212264"/>
        </a:xfrm>
        <a:prstGeom prst="flowChartExtract">
          <a:avLst/>
        </a:prstGeom>
        <a:solidFill>
          <a:sysClr val="window" lastClr="FFFFFF">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0800" h="19050" prst="relaxedInset"/>
          <a:contourClr>
            <a:sysClr val="window" lastClr="FFFFFF"/>
          </a:contourClr>
        </a:sp3d>
      </dgm:spPr>
    </dgm:pt>
    <dgm:pt modelId="{3952E5BF-A03B-4C03-9CD2-09854668ACD1}" type="pres">
      <dgm:prSet presAssocID="{A6B8817E-CFC0-4C4E-8FD9-7CA07694CC9E}" presName="vSp2" presStyleCnt="0"/>
      <dgm:spPr/>
    </dgm:pt>
    <dgm:pt modelId="{09671B4F-0230-46EE-BEC2-64CF451617E4}" type="pres">
      <dgm:prSet presAssocID="{A6B8817E-CFC0-4C4E-8FD9-7CA07694CC9E}" presName="sibTrans" presStyleCnt="0"/>
      <dgm:spPr/>
    </dgm:pt>
    <dgm:pt modelId="{EFE0B4DC-F240-4422-9B6B-B78598D5A53D}" type="pres">
      <dgm:prSet presAssocID="{DDF776CA-45DF-4DF3-80F5-5DCAA5F1287C}" presName="compositeNode" presStyleCnt="0">
        <dgm:presLayoutVars>
          <dgm:bulletEnabled val="1"/>
        </dgm:presLayoutVars>
      </dgm:prSet>
      <dgm:spPr/>
    </dgm:pt>
    <dgm:pt modelId="{6167E8C5-2E95-47F6-8211-4BB4A8323212}" type="pres">
      <dgm:prSet presAssocID="{DDF776CA-45DF-4DF3-80F5-5DCAA5F1287C}" presName="bgRect" presStyleLbl="node1" presStyleIdx="2" presStyleCnt="3" custScaleY="131958"/>
      <dgm:spPr>
        <a:prstGeom prst="roundRect">
          <a:avLst>
            <a:gd name="adj" fmla="val 5000"/>
          </a:avLst>
        </a:prstGeom>
      </dgm:spPr>
    </dgm:pt>
    <dgm:pt modelId="{3DA0C0D3-A869-4FE1-9D9C-B15943F75AFB}" type="pres">
      <dgm:prSet presAssocID="{DDF776CA-45DF-4DF3-80F5-5DCAA5F1287C}" presName="parentNode" presStyleLbl="node1" presStyleIdx="2" presStyleCnt="3">
        <dgm:presLayoutVars>
          <dgm:chMax val="0"/>
          <dgm:bulletEnabled val="1"/>
        </dgm:presLayoutVars>
      </dgm:prSet>
      <dgm:spPr/>
    </dgm:pt>
    <dgm:pt modelId="{82EBC4B0-23AE-40A3-8732-C3FF26506E6F}" type="pres">
      <dgm:prSet presAssocID="{DDF776CA-45DF-4DF3-80F5-5DCAA5F1287C}" presName="childNode" presStyleLbl="node1" presStyleIdx="2" presStyleCnt="3">
        <dgm:presLayoutVars>
          <dgm:bulletEnabled val="1"/>
        </dgm:presLayoutVars>
      </dgm:prSet>
      <dgm:spPr>
        <a:prstGeom prst="rect">
          <a:avLst/>
        </a:prstGeom>
      </dgm:spPr>
    </dgm:pt>
  </dgm:ptLst>
  <dgm:cxnLst>
    <dgm:cxn modelId="{F1C12300-E247-4C4E-9719-149BC50AD89E}" type="presOf" srcId="{590DB76E-2E70-4A70-8148-1D43BF0EBE96}" destId="{3A87C392-1FD6-4A9B-B9D8-0CB46479FDA3}" srcOrd="0" destOrd="0" presId="urn:microsoft.com/office/officeart/2005/8/layout/hProcess7"/>
    <dgm:cxn modelId="{C97F1B09-4D4F-4A09-8BFF-BB6B912479D0}" srcId="{590DB76E-2E70-4A70-8148-1D43BF0EBE96}" destId="{0AEAD23D-5B03-4DCB-A39C-1CBC11CCD524}" srcOrd="1" destOrd="0" parTransId="{B4279449-6327-4319-8A83-138DBCB12B73}" sibTransId="{A6B8817E-CFC0-4C4E-8FD9-7CA07694CC9E}"/>
    <dgm:cxn modelId="{3A165F24-6F62-476C-8617-7D23B0D8F1A1}" srcId="{7AF8314E-D3C2-4F18-B862-B6B39C164D75}" destId="{72A76F00-3A96-40B5-8652-13A46E39C6ED}" srcOrd="0" destOrd="0" parTransId="{165CABAF-2FEA-437A-B02C-6A09DA715C31}" sibTransId="{8B73EB92-F09B-42A6-87DD-49A4069DA701}"/>
    <dgm:cxn modelId="{15CF1B2D-4BC1-44CE-B69B-B16C3782A22D}" type="presOf" srcId="{DDF776CA-45DF-4DF3-80F5-5DCAA5F1287C}" destId="{3DA0C0D3-A869-4FE1-9D9C-B15943F75AFB}" srcOrd="1" destOrd="0" presId="urn:microsoft.com/office/officeart/2005/8/layout/hProcess7"/>
    <dgm:cxn modelId="{A57F2563-03DF-445B-89AE-9524F841907C}" srcId="{DDF776CA-45DF-4DF3-80F5-5DCAA5F1287C}" destId="{2600068F-3EF8-45F6-BBD5-05D7A3B6417A}" srcOrd="0" destOrd="0" parTransId="{8036D902-4C3A-4A6E-B066-CFF9D9327FAE}" sibTransId="{51D494B3-3A3E-429A-8732-6EFD5BD2F3E2}"/>
    <dgm:cxn modelId="{8F05CB63-464C-468C-ABAC-4B880B81C6A3}" srcId="{0AEAD23D-5B03-4DCB-A39C-1CBC11CCD524}" destId="{2B3E2CF6-DE84-4B5D-8A10-BF0652063444}" srcOrd="0" destOrd="0" parTransId="{D0335FDE-4A05-4A36-AD0F-B3B48AAFE803}" sibTransId="{50240DC2-FAE9-4AB1-BC2D-6936678E57C9}"/>
    <dgm:cxn modelId="{381FA85A-DE92-477F-B1C2-29C34EE7A467}" type="presOf" srcId="{0AEAD23D-5B03-4DCB-A39C-1CBC11CCD524}" destId="{09054D38-A4D8-4B5A-9B52-E45D5E25E721}" srcOrd="1" destOrd="0" presId="urn:microsoft.com/office/officeart/2005/8/layout/hProcess7"/>
    <dgm:cxn modelId="{84D4987D-B852-4C3A-B7E7-9080552E1701}" type="presOf" srcId="{72A76F00-3A96-40B5-8652-13A46E39C6ED}" destId="{AC7CD678-F7D8-4024-962C-AA8E574FA458}" srcOrd="0" destOrd="0" presId="urn:microsoft.com/office/officeart/2005/8/layout/hProcess7"/>
    <dgm:cxn modelId="{1A2CD27D-AC1C-4163-8C62-2613800AE685}" type="presOf" srcId="{7AF8314E-D3C2-4F18-B862-B6B39C164D75}" destId="{4B1D87D2-6BD9-4DA1-A38E-928F2CE8EE7A}" srcOrd="0" destOrd="0" presId="urn:microsoft.com/office/officeart/2005/8/layout/hProcess7"/>
    <dgm:cxn modelId="{AC42F481-388C-41AB-AEC7-7362FC558EA9}" type="presOf" srcId="{2B3E2CF6-DE84-4B5D-8A10-BF0652063444}" destId="{BF9BE674-8AD5-4407-B5D9-4F386A55BB6C}" srcOrd="0" destOrd="0" presId="urn:microsoft.com/office/officeart/2005/8/layout/hProcess7"/>
    <dgm:cxn modelId="{0C39EF88-0E3D-4B45-AA7B-A4889479E486}" srcId="{590DB76E-2E70-4A70-8148-1D43BF0EBE96}" destId="{DDF776CA-45DF-4DF3-80F5-5DCAA5F1287C}" srcOrd="2" destOrd="0" parTransId="{8A2B1979-6B39-4C2F-84CE-E5BF72B3403C}" sibTransId="{41CA8B28-FA25-404E-BB2F-44F2B1327D72}"/>
    <dgm:cxn modelId="{7B4AB589-9809-4F86-BA35-9E43EB3DE309}" srcId="{590DB76E-2E70-4A70-8148-1D43BF0EBE96}" destId="{7AF8314E-D3C2-4F18-B862-B6B39C164D75}" srcOrd="0" destOrd="0" parTransId="{F6A33C70-583B-4357-9F05-E24512FCECE3}" sibTransId="{1BC62060-BEE8-45D2-9C47-595DDBCF30A5}"/>
    <dgm:cxn modelId="{50A5BFBF-7901-4A4A-BB3B-2E62B023E9C4}" type="presOf" srcId="{DDF776CA-45DF-4DF3-80F5-5DCAA5F1287C}" destId="{6167E8C5-2E95-47F6-8211-4BB4A8323212}" srcOrd="0" destOrd="0" presId="urn:microsoft.com/office/officeart/2005/8/layout/hProcess7"/>
    <dgm:cxn modelId="{BD39EDE6-1EC2-49C9-B74A-E3F3803B6D9C}" type="presOf" srcId="{7AF8314E-D3C2-4F18-B862-B6B39C164D75}" destId="{225D06A8-5F36-4998-8463-032E828C55EF}" srcOrd="1" destOrd="0" presId="urn:microsoft.com/office/officeart/2005/8/layout/hProcess7"/>
    <dgm:cxn modelId="{6D5B46EC-DC96-412E-9C6B-352EABB9A298}" type="presOf" srcId="{2600068F-3EF8-45F6-BBD5-05D7A3B6417A}" destId="{82EBC4B0-23AE-40A3-8732-C3FF26506E6F}" srcOrd="0" destOrd="0" presId="urn:microsoft.com/office/officeart/2005/8/layout/hProcess7"/>
    <dgm:cxn modelId="{A3C7FEFB-0AF5-4270-AB70-06E7320CC6BD}" type="presOf" srcId="{0AEAD23D-5B03-4DCB-A39C-1CBC11CCD524}" destId="{F0033176-D20B-4164-8FCB-073CABD59A5C}" srcOrd="0" destOrd="0" presId="urn:microsoft.com/office/officeart/2005/8/layout/hProcess7"/>
    <dgm:cxn modelId="{81B59393-62B5-4079-9D75-FB7E01DA2208}" type="presParOf" srcId="{3A87C392-1FD6-4A9B-B9D8-0CB46479FDA3}" destId="{070BFB54-332E-450A-BFB0-327F4AE8666F}" srcOrd="0" destOrd="0" presId="urn:microsoft.com/office/officeart/2005/8/layout/hProcess7"/>
    <dgm:cxn modelId="{5CC153E9-6BF8-43F7-B6D3-F8456D3DFED4}" type="presParOf" srcId="{070BFB54-332E-450A-BFB0-327F4AE8666F}" destId="{4B1D87D2-6BD9-4DA1-A38E-928F2CE8EE7A}" srcOrd="0" destOrd="0" presId="urn:microsoft.com/office/officeart/2005/8/layout/hProcess7"/>
    <dgm:cxn modelId="{A636088A-D571-4E86-B665-41926A47B0EC}" type="presParOf" srcId="{070BFB54-332E-450A-BFB0-327F4AE8666F}" destId="{225D06A8-5F36-4998-8463-032E828C55EF}" srcOrd="1" destOrd="0" presId="urn:microsoft.com/office/officeart/2005/8/layout/hProcess7"/>
    <dgm:cxn modelId="{A75BAE5D-E0CC-4264-A32F-DC8FBF7A99D8}" type="presParOf" srcId="{070BFB54-332E-450A-BFB0-327F4AE8666F}" destId="{AC7CD678-F7D8-4024-962C-AA8E574FA458}" srcOrd="2" destOrd="0" presId="urn:microsoft.com/office/officeart/2005/8/layout/hProcess7"/>
    <dgm:cxn modelId="{23F574DD-9769-4D52-A137-1E92AAFC545D}" type="presParOf" srcId="{3A87C392-1FD6-4A9B-B9D8-0CB46479FDA3}" destId="{DB31FA61-ABFD-418A-B950-A20CDEA9D263}" srcOrd="1" destOrd="0" presId="urn:microsoft.com/office/officeart/2005/8/layout/hProcess7"/>
    <dgm:cxn modelId="{4FE9915A-AE84-41DC-8DBE-35DC67B16ACD}" type="presParOf" srcId="{3A87C392-1FD6-4A9B-B9D8-0CB46479FDA3}" destId="{3F1515BB-4EA7-4D0C-8679-96A1282ABA54}" srcOrd="2" destOrd="0" presId="urn:microsoft.com/office/officeart/2005/8/layout/hProcess7"/>
    <dgm:cxn modelId="{BCD954A0-3437-4577-888F-4FC780A2F016}" type="presParOf" srcId="{3F1515BB-4EA7-4D0C-8679-96A1282ABA54}" destId="{246FEC9E-F63E-476F-A275-38185B768E39}" srcOrd="0" destOrd="0" presId="urn:microsoft.com/office/officeart/2005/8/layout/hProcess7"/>
    <dgm:cxn modelId="{D447F5EB-ABB2-44F2-ADC4-4CC77109DB54}" type="presParOf" srcId="{3F1515BB-4EA7-4D0C-8679-96A1282ABA54}" destId="{658DEED3-0C26-4449-AF93-CAB509B044D2}" srcOrd="1" destOrd="0" presId="urn:microsoft.com/office/officeart/2005/8/layout/hProcess7"/>
    <dgm:cxn modelId="{EAD14472-65B2-4CF2-8F6C-0D9BB2C8C6D5}" type="presParOf" srcId="{3F1515BB-4EA7-4D0C-8679-96A1282ABA54}" destId="{FC649407-A487-4E58-99D4-1DD40F6D1B09}" srcOrd="2" destOrd="0" presId="urn:microsoft.com/office/officeart/2005/8/layout/hProcess7"/>
    <dgm:cxn modelId="{E681CF8A-3901-4353-AAEC-87B7D20E5E37}" type="presParOf" srcId="{3A87C392-1FD6-4A9B-B9D8-0CB46479FDA3}" destId="{9665DA0F-5D50-485D-83AE-4AD330C1DCFA}" srcOrd="3" destOrd="0" presId="urn:microsoft.com/office/officeart/2005/8/layout/hProcess7"/>
    <dgm:cxn modelId="{D9920B6A-51BB-4435-B58C-84030260FDBE}" type="presParOf" srcId="{3A87C392-1FD6-4A9B-B9D8-0CB46479FDA3}" destId="{19121AED-721A-4FBD-A01A-FA1773EA81DB}" srcOrd="4" destOrd="0" presId="urn:microsoft.com/office/officeart/2005/8/layout/hProcess7"/>
    <dgm:cxn modelId="{EFEEA1DA-D40E-4EAE-851B-2E32FB418D32}" type="presParOf" srcId="{19121AED-721A-4FBD-A01A-FA1773EA81DB}" destId="{F0033176-D20B-4164-8FCB-073CABD59A5C}" srcOrd="0" destOrd="0" presId="urn:microsoft.com/office/officeart/2005/8/layout/hProcess7"/>
    <dgm:cxn modelId="{03CC46E3-4EAB-479D-A956-9ADA7BC946EB}" type="presParOf" srcId="{19121AED-721A-4FBD-A01A-FA1773EA81DB}" destId="{09054D38-A4D8-4B5A-9B52-E45D5E25E721}" srcOrd="1" destOrd="0" presId="urn:microsoft.com/office/officeart/2005/8/layout/hProcess7"/>
    <dgm:cxn modelId="{199F992D-5C21-47B0-9805-64C14FA245EB}" type="presParOf" srcId="{19121AED-721A-4FBD-A01A-FA1773EA81DB}" destId="{BF9BE674-8AD5-4407-B5D9-4F386A55BB6C}" srcOrd="2" destOrd="0" presId="urn:microsoft.com/office/officeart/2005/8/layout/hProcess7"/>
    <dgm:cxn modelId="{01D32675-EE2E-47D7-88D8-43FD56F88546}" type="presParOf" srcId="{3A87C392-1FD6-4A9B-B9D8-0CB46479FDA3}" destId="{CB82A705-7265-4650-83AA-018620E5563B}" srcOrd="5" destOrd="0" presId="urn:microsoft.com/office/officeart/2005/8/layout/hProcess7"/>
    <dgm:cxn modelId="{9277B2A8-A011-46BF-8B3E-22A3792F7786}" type="presParOf" srcId="{3A87C392-1FD6-4A9B-B9D8-0CB46479FDA3}" destId="{499BE0AF-CA41-486D-BF7F-8ACAFFD065E0}" srcOrd="6" destOrd="0" presId="urn:microsoft.com/office/officeart/2005/8/layout/hProcess7"/>
    <dgm:cxn modelId="{EA83FA61-294A-4935-BB6E-D5013451D266}" type="presParOf" srcId="{499BE0AF-CA41-486D-BF7F-8ACAFFD065E0}" destId="{A207A273-9168-4426-B951-EAE854213A60}" srcOrd="0" destOrd="0" presId="urn:microsoft.com/office/officeart/2005/8/layout/hProcess7"/>
    <dgm:cxn modelId="{86A961CA-1412-4F55-840E-3B44F96B9CB9}" type="presParOf" srcId="{499BE0AF-CA41-486D-BF7F-8ACAFFD065E0}" destId="{75F16BF6-9039-45BB-81E0-C98B5581DCEF}" srcOrd="1" destOrd="0" presId="urn:microsoft.com/office/officeart/2005/8/layout/hProcess7"/>
    <dgm:cxn modelId="{8BCEAF8E-CA52-4A11-BE16-4128C1597715}" type="presParOf" srcId="{499BE0AF-CA41-486D-BF7F-8ACAFFD065E0}" destId="{3952E5BF-A03B-4C03-9CD2-09854668ACD1}" srcOrd="2" destOrd="0" presId="urn:microsoft.com/office/officeart/2005/8/layout/hProcess7"/>
    <dgm:cxn modelId="{E61C8874-A151-4B50-9DA5-3490D086C557}" type="presParOf" srcId="{3A87C392-1FD6-4A9B-B9D8-0CB46479FDA3}" destId="{09671B4F-0230-46EE-BEC2-64CF451617E4}" srcOrd="7" destOrd="0" presId="urn:microsoft.com/office/officeart/2005/8/layout/hProcess7"/>
    <dgm:cxn modelId="{C0B7F29E-1CD0-427D-A00A-51586696CE9D}" type="presParOf" srcId="{3A87C392-1FD6-4A9B-B9D8-0CB46479FDA3}" destId="{EFE0B4DC-F240-4422-9B6B-B78598D5A53D}" srcOrd="8" destOrd="0" presId="urn:microsoft.com/office/officeart/2005/8/layout/hProcess7"/>
    <dgm:cxn modelId="{8EE600ED-42C7-4EC7-8B29-50318A4FF7D9}" type="presParOf" srcId="{EFE0B4DC-F240-4422-9B6B-B78598D5A53D}" destId="{6167E8C5-2E95-47F6-8211-4BB4A8323212}" srcOrd="0" destOrd="0" presId="urn:microsoft.com/office/officeart/2005/8/layout/hProcess7"/>
    <dgm:cxn modelId="{D8F76BA8-72CF-444D-91A9-0746C2E65DC9}" type="presParOf" srcId="{EFE0B4DC-F240-4422-9B6B-B78598D5A53D}" destId="{3DA0C0D3-A869-4FE1-9D9C-B15943F75AFB}" srcOrd="1" destOrd="0" presId="urn:microsoft.com/office/officeart/2005/8/layout/hProcess7"/>
    <dgm:cxn modelId="{BC029908-72B7-4B7D-A670-FD94015511F3}" type="presParOf" srcId="{EFE0B4DC-F240-4422-9B6B-B78598D5A53D}" destId="{82EBC4B0-23AE-40A3-8732-C3FF26506E6F}" srcOrd="2" destOrd="0" presId="urn:microsoft.com/office/officeart/2005/8/layout/hProcess7"/>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1D87D2-6BD9-4DA1-A38E-928F2CE8EE7A}">
      <dsp:nvSpPr>
        <dsp:cNvPr id="0" name=""/>
        <dsp:cNvSpPr/>
      </dsp:nvSpPr>
      <dsp:spPr>
        <a:xfrm>
          <a:off x="0" y="124878"/>
          <a:ext cx="1415095" cy="2233529"/>
        </a:xfrm>
        <a:prstGeom prst="roundRect">
          <a:avLst>
            <a:gd name="adj" fmla="val 5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27432" rIns="35560" bIns="0" numCol="1" spcCol="1270" anchor="t" anchorCtr="0">
          <a:noAutofit/>
        </a:bodyPr>
        <a:lstStyle/>
        <a:p>
          <a:pPr marL="0" lvl="0" indent="0" algn="ctr" defTabSz="355600">
            <a:lnSpc>
              <a:spcPct val="90000"/>
            </a:lnSpc>
            <a:spcBef>
              <a:spcPct val="0"/>
            </a:spcBef>
            <a:spcAft>
              <a:spcPct val="35000"/>
            </a:spcAft>
            <a:buNone/>
          </a:pPr>
          <a:r>
            <a:rPr lang="es-MX" sz="800" kern="1200">
              <a:solidFill>
                <a:sysClr val="window" lastClr="FFFFFF"/>
              </a:solidFill>
              <a:latin typeface="Calibri" panose="020F0502020204030204"/>
              <a:ea typeface="+mn-ea"/>
              <a:cs typeface="+mn-cs"/>
            </a:rPr>
            <a:t>1</a:t>
          </a:r>
        </a:p>
      </dsp:txBody>
      <dsp:txXfrm rot="16200000">
        <a:off x="-770092" y="903261"/>
        <a:ext cx="1823204" cy="274729"/>
      </dsp:txXfrm>
    </dsp:sp>
    <dsp:sp modelId="{AC7CD678-F7D8-4024-962C-AA8E574FA458}">
      <dsp:nvSpPr>
        <dsp:cNvPr id="0" name=""/>
        <dsp:cNvSpPr/>
      </dsp:nvSpPr>
      <dsp:spPr>
        <a:xfrm>
          <a:off x="283019" y="124878"/>
          <a:ext cx="1054245" cy="2233529"/>
        </a:xfrm>
        <a:prstGeom prst="rect">
          <a:avLst/>
        </a:prstGeom>
        <a:noFill/>
        <a:ln>
          <a:noFill/>
        </a:ln>
        <a:effectLst/>
        <a:scene3d>
          <a:camera prst="orthographicFront"/>
          <a:lightRig rig="threePt" dir="t">
            <a:rot lat="0" lon="0" rev="7500000"/>
          </a:lightRig>
        </a:scene3d>
        <a:sp3d/>
      </dsp:spPr>
      <dsp:style>
        <a:lnRef idx="0">
          <a:scrgbClr r="0" g="0" b="0"/>
        </a:lnRef>
        <a:fillRef idx="3">
          <a:scrgbClr r="0" g="0" b="0"/>
        </a:fillRef>
        <a:effectRef idx="2">
          <a:scrgbClr r="0" g="0" b="0"/>
        </a:effectRef>
        <a:fontRef idx="minor">
          <a:schemeClr val="lt1"/>
        </a:fontRef>
      </dsp:style>
      <dsp:txBody>
        <a:bodyPr spcFirstLastPara="0" vert="horz" wrap="square" lIns="0" tIns="27432" rIns="0" bIns="0" numCol="1" spcCol="1270" anchor="t" anchorCtr="0">
          <a:noAutofit/>
        </a:bodyPr>
        <a:lstStyle/>
        <a:p>
          <a:pPr marL="0" lvl="0" indent="0" algn="ctr" defTabSz="355600">
            <a:lnSpc>
              <a:spcPct val="90000"/>
            </a:lnSpc>
            <a:spcBef>
              <a:spcPct val="0"/>
            </a:spcBef>
            <a:spcAft>
              <a:spcPct val="35000"/>
            </a:spcAft>
            <a:buNone/>
          </a:pPr>
          <a:endParaRPr lang="es-MX" sz="800" kern="1200">
            <a:solidFill>
              <a:sysClr val="window" lastClr="FFFFFF"/>
            </a:solidFill>
            <a:latin typeface="Calibri" panose="020F0502020204030204"/>
            <a:ea typeface="+mn-ea"/>
            <a:cs typeface="+mn-cs"/>
          </a:endParaRPr>
        </a:p>
        <a:p>
          <a:pPr marL="0" lvl="0" indent="0" algn="ctr" defTabSz="355600">
            <a:lnSpc>
              <a:spcPct val="90000"/>
            </a:lnSpc>
            <a:spcBef>
              <a:spcPct val="0"/>
            </a:spcBef>
            <a:spcAft>
              <a:spcPct val="35000"/>
            </a:spcAft>
            <a:buNone/>
          </a:pPr>
          <a:r>
            <a:rPr lang="es-MX" sz="800" b="1" kern="1200">
              <a:solidFill>
                <a:sysClr val="window" lastClr="FFFFFF"/>
              </a:solidFill>
              <a:latin typeface="Calibri" panose="020F0502020204030204"/>
              <a:ea typeface="+mn-ea"/>
              <a:cs typeface="+mn-cs"/>
            </a:rPr>
            <a:t>Actualización de la política editorial en todos sus componentes, para y alinear procesos a los requerimientos de ciertos índices o servicios de información.</a:t>
          </a:r>
        </a:p>
        <a:p>
          <a:pPr marL="0" lvl="0" indent="0" algn="ctr" defTabSz="355600">
            <a:lnSpc>
              <a:spcPct val="90000"/>
            </a:lnSpc>
            <a:spcBef>
              <a:spcPct val="0"/>
            </a:spcBef>
            <a:spcAft>
              <a:spcPct val="35000"/>
            </a:spcAft>
            <a:buNone/>
          </a:pPr>
          <a:endParaRPr lang="es-MX" sz="800" b="1" kern="1200">
            <a:solidFill>
              <a:sysClr val="window" lastClr="FFFFFF"/>
            </a:solidFill>
            <a:latin typeface="Calibri" panose="020F0502020204030204"/>
            <a:ea typeface="+mn-ea"/>
            <a:cs typeface="+mn-cs"/>
          </a:endParaRPr>
        </a:p>
        <a:p>
          <a:pPr marL="0" lvl="0" indent="0" algn="ctr" defTabSz="355600">
            <a:lnSpc>
              <a:spcPct val="90000"/>
            </a:lnSpc>
            <a:spcBef>
              <a:spcPct val="0"/>
            </a:spcBef>
            <a:spcAft>
              <a:spcPct val="35000"/>
            </a:spcAft>
            <a:buNone/>
          </a:pPr>
          <a:r>
            <a:rPr lang="es-MX" sz="800" b="1" kern="1200">
              <a:solidFill>
                <a:sysClr val="window" lastClr="FFFFFF"/>
              </a:solidFill>
              <a:latin typeface="Calibri" panose="020F0502020204030204"/>
              <a:ea typeface="+mn-ea"/>
              <a:cs typeface="+mn-cs"/>
            </a:rPr>
            <a:t>Revisión de ajustes indispensables en interfaz y OJS para favorecer la navegabilidad.</a:t>
          </a:r>
        </a:p>
        <a:p>
          <a:pPr marL="0" lvl="0" indent="0" algn="ctr" defTabSz="355600">
            <a:lnSpc>
              <a:spcPct val="90000"/>
            </a:lnSpc>
            <a:spcBef>
              <a:spcPct val="0"/>
            </a:spcBef>
            <a:spcAft>
              <a:spcPct val="35000"/>
            </a:spcAft>
            <a:buNone/>
          </a:pPr>
          <a:endParaRPr lang="es-MX" sz="800" b="1" kern="1200">
            <a:solidFill>
              <a:sysClr val="window" lastClr="FFFFFF"/>
            </a:solidFill>
            <a:latin typeface="Calibri" panose="020F0502020204030204"/>
            <a:ea typeface="+mn-ea"/>
            <a:cs typeface="+mn-cs"/>
          </a:endParaRPr>
        </a:p>
        <a:p>
          <a:pPr marL="0" lvl="0" indent="0" algn="ctr" defTabSz="355600">
            <a:lnSpc>
              <a:spcPct val="90000"/>
            </a:lnSpc>
            <a:spcBef>
              <a:spcPct val="0"/>
            </a:spcBef>
            <a:spcAft>
              <a:spcPct val="35000"/>
            </a:spcAft>
            <a:buNone/>
          </a:pPr>
          <a:r>
            <a:rPr lang="es-MX" sz="800" b="1" kern="1200">
              <a:solidFill>
                <a:sysClr val="window" lastClr="FFFFFF"/>
              </a:solidFill>
              <a:latin typeface="Calibri" panose="020F0502020204030204"/>
              <a:ea typeface="+mn-ea"/>
              <a:cs typeface="+mn-cs"/>
            </a:rPr>
            <a:t>Inclusión de política antiplagio.</a:t>
          </a:r>
        </a:p>
      </dsp:txBody>
      <dsp:txXfrm>
        <a:off x="283019" y="124878"/>
        <a:ext cx="1054245" cy="2233529"/>
      </dsp:txXfrm>
    </dsp:sp>
    <dsp:sp modelId="{F0033176-D20B-4164-8FCB-073CABD59A5C}">
      <dsp:nvSpPr>
        <dsp:cNvPr id="0" name=""/>
        <dsp:cNvSpPr/>
      </dsp:nvSpPr>
      <dsp:spPr>
        <a:xfrm>
          <a:off x="1464952" y="104008"/>
          <a:ext cx="1415095" cy="2247182"/>
        </a:xfrm>
        <a:prstGeom prst="roundRect">
          <a:avLst>
            <a:gd name="adj" fmla="val 5000"/>
          </a:avLst>
        </a:prstGeom>
        <a:solidFill>
          <a:srgbClr val="9A8AFA"/>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27432" rIns="35560" bIns="0" numCol="1" spcCol="1270" anchor="t" anchorCtr="0">
          <a:noAutofit/>
        </a:bodyPr>
        <a:lstStyle/>
        <a:p>
          <a:pPr marL="0" lvl="0" indent="0" algn="ctr" defTabSz="355600">
            <a:lnSpc>
              <a:spcPct val="90000"/>
            </a:lnSpc>
            <a:spcBef>
              <a:spcPct val="0"/>
            </a:spcBef>
            <a:spcAft>
              <a:spcPct val="35000"/>
            </a:spcAft>
            <a:buNone/>
          </a:pPr>
          <a:r>
            <a:rPr lang="es-MX" sz="800" kern="1200">
              <a:solidFill>
                <a:sysClr val="window" lastClr="FFFFFF"/>
              </a:solidFill>
              <a:latin typeface="Calibri" panose="020F0502020204030204"/>
              <a:ea typeface="+mn-ea"/>
              <a:cs typeface="+mn-cs"/>
            </a:rPr>
            <a:t>2</a:t>
          </a:r>
        </a:p>
      </dsp:txBody>
      <dsp:txXfrm rot="16200000">
        <a:off x="689262" y="887989"/>
        <a:ext cx="1834399" cy="274729"/>
      </dsp:txXfrm>
    </dsp:sp>
    <dsp:sp modelId="{658DEED3-0C26-4449-AF93-CAB509B044D2}">
      <dsp:nvSpPr>
        <dsp:cNvPr id="0" name=""/>
        <dsp:cNvSpPr/>
      </dsp:nvSpPr>
      <dsp:spPr>
        <a:xfrm rot="5400000">
          <a:off x="1347270" y="1453383"/>
          <a:ext cx="249515" cy="212264"/>
        </a:xfrm>
        <a:prstGeom prst="flowChartExtract">
          <a:avLst/>
        </a:prstGeom>
        <a:solidFill>
          <a:sysClr val="window" lastClr="FFFFFF">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0800" h="19050" prst="relaxedInset"/>
          <a:contourClr>
            <a:sysClr val="window" lastClr="FFFFFF"/>
          </a:contourClr>
        </a:sp3d>
      </dsp:spPr>
      <dsp:style>
        <a:lnRef idx="1">
          <a:scrgbClr r="0" g="0" b="0"/>
        </a:lnRef>
        <a:fillRef idx="1">
          <a:scrgbClr r="0" g="0" b="0"/>
        </a:fillRef>
        <a:effectRef idx="2">
          <a:scrgbClr r="0" g="0" b="0"/>
        </a:effectRef>
        <a:fontRef idx="minor"/>
      </dsp:style>
    </dsp:sp>
    <dsp:sp modelId="{BF9BE674-8AD5-4407-B5D9-4F386A55BB6C}">
      <dsp:nvSpPr>
        <dsp:cNvPr id="0" name=""/>
        <dsp:cNvSpPr/>
      </dsp:nvSpPr>
      <dsp:spPr>
        <a:xfrm>
          <a:off x="1747971" y="104008"/>
          <a:ext cx="1054245" cy="2247182"/>
        </a:xfrm>
        <a:prstGeom prst="rect">
          <a:avLst/>
        </a:prstGeom>
        <a:noFill/>
        <a:ln>
          <a:noFill/>
        </a:ln>
        <a:effectLst/>
        <a:scene3d>
          <a:camera prst="orthographicFront"/>
          <a:lightRig rig="threePt" dir="t">
            <a:rot lat="0" lon="0" rev="7500000"/>
          </a:lightRig>
        </a:scene3d>
        <a:sp3d/>
      </dsp:spPr>
      <dsp:style>
        <a:lnRef idx="0">
          <a:scrgbClr r="0" g="0" b="0"/>
        </a:lnRef>
        <a:fillRef idx="3">
          <a:scrgbClr r="0" g="0" b="0"/>
        </a:fillRef>
        <a:effectRef idx="2">
          <a:scrgbClr r="0" g="0" b="0"/>
        </a:effectRef>
        <a:fontRef idx="minor">
          <a:schemeClr val="lt1"/>
        </a:fontRef>
      </dsp:style>
      <dsp:txBody>
        <a:bodyPr spcFirstLastPara="0" vert="horz" wrap="square" lIns="0" tIns="27432" rIns="0" bIns="0" numCol="1" spcCol="1270" anchor="t" anchorCtr="0">
          <a:noAutofit/>
        </a:bodyPr>
        <a:lstStyle/>
        <a:p>
          <a:pPr marL="0" lvl="0" indent="0" algn="ctr" defTabSz="355600">
            <a:lnSpc>
              <a:spcPct val="90000"/>
            </a:lnSpc>
            <a:spcBef>
              <a:spcPct val="0"/>
            </a:spcBef>
            <a:spcAft>
              <a:spcPct val="35000"/>
            </a:spcAft>
            <a:buNone/>
          </a:pPr>
          <a:endParaRPr lang="es-MX" sz="800" kern="1200">
            <a:solidFill>
              <a:sysClr val="window" lastClr="FFFFFF"/>
            </a:solidFill>
            <a:latin typeface="Calibri" panose="020F0502020204030204"/>
            <a:ea typeface="+mn-ea"/>
            <a:cs typeface="+mn-cs"/>
          </a:endParaRPr>
        </a:p>
        <a:p>
          <a:pPr marL="0" lvl="0" indent="0" algn="ctr" defTabSz="355600">
            <a:lnSpc>
              <a:spcPct val="90000"/>
            </a:lnSpc>
            <a:spcBef>
              <a:spcPct val="0"/>
            </a:spcBef>
            <a:spcAft>
              <a:spcPct val="35000"/>
            </a:spcAft>
            <a:buNone/>
          </a:pPr>
          <a:r>
            <a:rPr lang="es-MX" sz="800" b="1" kern="1200">
              <a:solidFill>
                <a:sysClr val="window" lastClr="FFFFFF"/>
              </a:solidFill>
              <a:latin typeface="Calibri" panose="020F0502020204030204"/>
              <a:ea typeface="+mn-ea"/>
              <a:cs typeface="+mn-cs"/>
            </a:rPr>
            <a:t>Reestructuración de los comités editorial y consultivo, a fin de incluir un comité científico interinstitucional con mayor visibilidad.</a:t>
          </a:r>
        </a:p>
        <a:p>
          <a:pPr marL="0" lvl="0" indent="0" algn="ctr" defTabSz="355600">
            <a:lnSpc>
              <a:spcPct val="90000"/>
            </a:lnSpc>
            <a:spcBef>
              <a:spcPct val="0"/>
            </a:spcBef>
            <a:spcAft>
              <a:spcPct val="35000"/>
            </a:spcAft>
            <a:buNone/>
          </a:pPr>
          <a:endParaRPr lang="es-MX" sz="800" b="1" kern="1200">
            <a:solidFill>
              <a:sysClr val="window" lastClr="FFFFFF"/>
            </a:solidFill>
            <a:latin typeface="Calibri" panose="020F0502020204030204"/>
            <a:ea typeface="+mn-ea"/>
            <a:cs typeface="+mn-cs"/>
          </a:endParaRPr>
        </a:p>
        <a:p>
          <a:pPr marL="0" lvl="0" indent="0" algn="ctr" defTabSz="355600">
            <a:lnSpc>
              <a:spcPct val="90000"/>
            </a:lnSpc>
            <a:spcBef>
              <a:spcPct val="0"/>
            </a:spcBef>
            <a:spcAft>
              <a:spcPct val="35000"/>
            </a:spcAft>
            <a:buNone/>
          </a:pPr>
          <a:r>
            <a:rPr lang="es-MX" sz="800" b="1" kern="1200">
              <a:solidFill>
                <a:sysClr val="window" lastClr="FFFFFF"/>
              </a:solidFill>
              <a:latin typeface="Calibri" panose="020F0502020204030204"/>
              <a:ea typeface="+mn-ea"/>
              <a:cs typeface="+mn-cs"/>
            </a:rPr>
            <a:t>Revisar cuestiones técnicas de metadatos de las personas del comité.</a:t>
          </a:r>
        </a:p>
        <a:p>
          <a:pPr marL="0" lvl="0" indent="0" algn="ctr" defTabSz="355600">
            <a:lnSpc>
              <a:spcPct val="90000"/>
            </a:lnSpc>
            <a:spcBef>
              <a:spcPct val="0"/>
            </a:spcBef>
            <a:spcAft>
              <a:spcPct val="35000"/>
            </a:spcAft>
            <a:buNone/>
          </a:pPr>
          <a:endParaRPr lang="es-MX" sz="800" b="1" kern="1200">
            <a:solidFill>
              <a:sysClr val="window" lastClr="FFFFFF"/>
            </a:solidFill>
            <a:latin typeface="Calibri" panose="020F0502020204030204"/>
            <a:ea typeface="+mn-ea"/>
            <a:cs typeface="+mn-cs"/>
          </a:endParaRPr>
        </a:p>
        <a:p>
          <a:pPr marL="0" lvl="0" indent="0" algn="ctr" defTabSz="355600">
            <a:lnSpc>
              <a:spcPct val="90000"/>
            </a:lnSpc>
            <a:spcBef>
              <a:spcPct val="0"/>
            </a:spcBef>
            <a:spcAft>
              <a:spcPct val="35000"/>
            </a:spcAft>
            <a:buNone/>
          </a:pPr>
          <a:r>
            <a:rPr lang="es-MX" sz="800" b="1" kern="1200">
              <a:solidFill>
                <a:sysClr val="window" lastClr="FFFFFF"/>
              </a:solidFill>
              <a:latin typeface="Calibri" panose="020F0502020204030204"/>
              <a:ea typeface="+mn-ea"/>
              <a:cs typeface="+mn-cs"/>
            </a:rPr>
            <a:t>Inclusión de menús y resúmenes de artículos en inglés. </a:t>
          </a:r>
        </a:p>
      </dsp:txBody>
      <dsp:txXfrm>
        <a:off x="1747971" y="104008"/>
        <a:ext cx="1054245" cy="2247182"/>
      </dsp:txXfrm>
    </dsp:sp>
    <dsp:sp modelId="{6167E8C5-2E95-47F6-8211-4BB4A8323212}">
      <dsp:nvSpPr>
        <dsp:cNvPr id="0" name=""/>
        <dsp:cNvSpPr/>
      </dsp:nvSpPr>
      <dsp:spPr>
        <a:xfrm>
          <a:off x="2929575" y="104008"/>
          <a:ext cx="1415095" cy="2240797"/>
        </a:xfrm>
        <a:prstGeom prst="roundRect">
          <a:avLst>
            <a:gd name="adj" fmla="val 5000"/>
          </a:avLst>
        </a:prstGeom>
        <a:solidFill>
          <a:srgbClr val="ED7D31">
            <a:lumMod val="75000"/>
          </a:srgb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27432" rIns="35560" bIns="0" numCol="1" spcCol="1270" anchor="t" anchorCtr="0">
          <a:noAutofit/>
        </a:bodyPr>
        <a:lstStyle/>
        <a:p>
          <a:pPr marL="0" lvl="0" indent="0" algn="ctr" defTabSz="355600">
            <a:lnSpc>
              <a:spcPct val="90000"/>
            </a:lnSpc>
            <a:spcBef>
              <a:spcPct val="0"/>
            </a:spcBef>
            <a:spcAft>
              <a:spcPct val="35000"/>
            </a:spcAft>
            <a:buNone/>
          </a:pPr>
          <a:r>
            <a:rPr lang="es-MX" sz="800" kern="1200">
              <a:solidFill>
                <a:sysClr val="window" lastClr="FFFFFF"/>
              </a:solidFill>
              <a:latin typeface="Calibri" panose="020F0502020204030204"/>
              <a:ea typeface="+mn-ea"/>
              <a:cs typeface="+mn-cs"/>
            </a:rPr>
            <a:t>3</a:t>
          </a:r>
        </a:p>
      </dsp:txBody>
      <dsp:txXfrm rot="16200000">
        <a:off x="2156503" y="885371"/>
        <a:ext cx="1829164" cy="274729"/>
      </dsp:txXfrm>
    </dsp:sp>
    <dsp:sp modelId="{75F16BF6-9039-45BB-81E0-C98B5581DCEF}">
      <dsp:nvSpPr>
        <dsp:cNvPr id="0" name=""/>
        <dsp:cNvSpPr/>
      </dsp:nvSpPr>
      <dsp:spPr>
        <a:xfrm rot="5400000">
          <a:off x="2811893" y="1453383"/>
          <a:ext cx="249515" cy="212264"/>
        </a:xfrm>
        <a:prstGeom prst="flowChartExtract">
          <a:avLst/>
        </a:prstGeom>
        <a:solidFill>
          <a:sysClr val="window" lastClr="FFFFFF">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20800" h="19050" prst="relaxedInset"/>
          <a:contourClr>
            <a:sysClr val="window" lastClr="FFFFFF"/>
          </a:contourClr>
        </a:sp3d>
      </dsp:spPr>
      <dsp:style>
        <a:lnRef idx="1">
          <a:scrgbClr r="0" g="0" b="0"/>
        </a:lnRef>
        <a:fillRef idx="1">
          <a:scrgbClr r="0" g="0" b="0"/>
        </a:fillRef>
        <a:effectRef idx="2">
          <a:scrgbClr r="0" g="0" b="0"/>
        </a:effectRef>
        <a:fontRef idx="minor"/>
      </dsp:style>
    </dsp:sp>
    <dsp:sp modelId="{82EBC4B0-23AE-40A3-8732-C3FF26506E6F}">
      <dsp:nvSpPr>
        <dsp:cNvPr id="0" name=""/>
        <dsp:cNvSpPr/>
      </dsp:nvSpPr>
      <dsp:spPr>
        <a:xfrm>
          <a:off x="3212594" y="104008"/>
          <a:ext cx="1054245" cy="2240797"/>
        </a:xfrm>
        <a:prstGeom prst="rect">
          <a:avLst/>
        </a:prstGeom>
        <a:noFill/>
        <a:ln>
          <a:noFill/>
        </a:ln>
        <a:effectLst/>
        <a:scene3d>
          <a:camera prst="orthographicFront"/>
          <a:lightRig rig="threePt" dir="t">
            <a:rot lat="0" lon="0" rev="7500000"/>
          </a:lightRig>
        </a:scene3d>
        <a:sp3d/>
      </dsp:spPr>
      <dsp:style>
        <a:lnRef idx="0">
          <a:scrgbClr r="0" g="0" b="0"/>
        </a:lnRef>
        <a:fillRef idx="3">
          <a:scrgbClr r="0" g="0" b="0"/>
        </a:fillRef>
        <a:effectRef idx="2">
          <a:scrgbClr r="0" g="0" b="0"/>
        </a:effectRef>
        <a:fontRef idx="minor">
          <a:schemeClr val="lt1"/>
        </a:fontRef>
      </dsp:style>
      <dsp:txBody>
        <a:bodyPr spcFirstLastPara="0" vert="horz" wrap="square" lIns="0" tIns="27432" rIns="0" bIns="0" numCol="1" spcCol="1270" anchor="t" anchorCtr="0">
          <a:noAutofit/>
        </a:bodyPr>
        <a:lstStyle/>
        <a:p>
          <a:pPr marL="0" lvl="0" indent="0" algn="ctr" defTabSz="355600">
            <a:lnSpc>
              <a:spcPct val="90000"/>
            </a:lnSpc>
            <a:spcBef>
              <a:spcPct val="0"/>
            </a:spcBef>
            <a:spcAft>
              <a:spcPct val="35000"/>
            </a:spcAft>
            <a:buNone/>
          </a:pPr>
          <a:endParaRPr lang="es-MX" sz="800" kern="1200">
            <a:solidFill>
              <a:sysClr val="window" lastClr="FFFFFF"/>
            </a:solidFill>
            <a:latin typeface="Calibri" panose="020F0502020204030204"/>
            <a:ea typeface="+mn-ea"/>
            <a:cs typeface="+mn-cs"/>
          </a:endParaRPr>
        </a:p>
        <a:p>
          <a:pPr marL="0" lvl="0" indent="0" algn="ctr" defTabSz="355600">
            <a:lnSpc>
              <a:spcPct val="90000"/>
            </a:lnSpc>
            <a:spcBef>
              <a:spcPct val="0"/>
            </a:spcBef>
            <a:spcAft>
              <a:spcPct val="35000"/>
            </a:spcAft>
            <a:buNone/>
          </a:pPr>
          <a:r>
            <a:rPr lang="es-MX" sz="800" b="1" kern="1200">
              <a:solidFill>
                <a:sysClr val="window" lastClr="FFFFFF"/>
              </a:solidFill>
              <a:latin typeface="Calibri" panose="020F0502020204030204"/>
              <a:ea typeface="+mn-ea"/>
              <a:cs typeface="+mn-cs"/>
            </a:rPr>
            <a:t>Marcaje XML, necesario para la interoperabilidad.</a:t>
          </a:r>
        </a:p>
        <a:p>
          <a:pPr marL="0" lvl="0" indent="0" algn="ctr" defTabSz="355600">
            <a:lnSpc>
              <a:spcPct val="90000"/>
            </a:lnSpc>
            <a:spcBef>
              <a:spcPct val="0"/>
            </a:spcBef>
            <a:spcAft>
              <a:spcPct val="35000"/>
            </a:spcAft>
            <a:buNone/>
          </a:pPr>
          <a:endParaRPr lang="es-MX" sz="800" b="1" kern="1200">
            <a:solidFill>
              <a:sysClr val="window" lastClr="FFFFFF"/>
            </a:solidFill>
            <a:latin typeface="Calibri" panose="020F0502020204030204"/>
            <a:ea typeface="+mn-ea"/>
            <a:cs typeface="+mn-cs"/>
          </a:endParaRPr>
        </a:p>
        <a:p>
          <a:pPr marL="0" lvl="0" indent="0" algn="ctr" defTabSz="355600">
            <a:lnSpc>
              <a:spcPct val="90000"/>
            </a:lnSpc>
            <a:spcBef>
              <a:spcPct val="0"/>
            </a:spcBef>
            <a:spcAft>
              <a:spcPct val="35000"/>
            </a:spcAft>
            <a:buNone/>
          </a:pPr>
          <a:r>
            <a:rPr lang="es-MX" sz="800" b="1" kern="1200">
              <a:solidFill>
                <a:sysClr val="window" lastClr="FFFFFF"/>
              </a:solidFill>
              <a:latin typeface="Calibri" panose="020F0502020204030204"/>
              <a:ea typeface="+mn-ea"/>
              <a:cs typeface="+mn-cs"/>
            </a:rPr>
            <a:t>Acciones de preservación, como la gestión del DOI.</a:t>
          </a:r>
        </a:p>
        <a:p>
          <a:pPr marL="0" lvl="0" indent="0" algn="ctr" defTabSz="355600">
            <a:lnSpc>
              <a:spcPct val="90000"/>
            </a:lnSpc>
            <a:spcBef>
              <a:spcPct val="0"/>
            </a:spcBef>
            <a:spcAft>
              <a:spcPct val="35000"/>
            </a:spcAft>
            <a:buNone/>
          </a:pPr>
          <a:endParaRPr lang="es-MX" sz="800" b="1" kern="1200">
            <a:solidFill>
              <a:sysClr val="window" lastClr="FFFFFF"/>
            </a:solidFill>
            <a:latin typeface="Calibri" panose="020F0502020204030204"/>
            <a:ea typeface="+mn-ea"/>
            <a:cs typeface="+mn-cs"/>
          </a:endParaRPr>
        </a:p>
        <a:p>
          <a:pPr marL="0" lvl="0" indent="0" algn="ctr" defTabSz="355600">
            <a:lnSpc>
              <a:spcPct val="90000"/>
            </a:lnSpc>
            <a:spcBef>
              <a:spcPct val="0"/>
            </a:spcBef>
            <a:spcAft>
              <a:spcPct val="35000"/>
            </a:spcAft>
            <a:buNone/>
          </a:pPr>
          <a:r>
            <a:rPr lang="es-MX" sz="800" b="1" kern="1200">
              <a:solidFill>
                <a:sysClr val="window" lastClr="FFFFFF"/>
              </a:solidFill>
              <a:latin typeface="Calibri" panose="020F0502020204030204"/>
              <a:ea typeface="+mn-ea"/>
              <a:cs typeface="+mn-cs"/>
            </a:rPr>
            <a:t>Ajustes mayores en la funcionalidad del OJS y la interfaz.</a:t>
          </a:r>
        </a:p>
        <a:p>
          <a:pPr marL="0" lvl="0" indent="0" algn="ctr" defTabSz="355600">
            <a:lnSpc>
              <a:spcPct val="90000"/>
            </a:lnSpc>
            <a:spcBef>
              <a:spcPct val="0"/>
            </a:spcBef>
            <a:spcAft>
              <a:spcPct val="35000"/>
            </a:spcAft>
            <a:buNone/>
          </a:pPr>
          <a:endParaRPr lang="es-MX" sz="800" b="1" kern="1200">
            <a:solidFill>
              <a:sysClr val="window" lastClr="FFFFFF"/>
            </a:solidFill>
            <a:latin typeface="Calibri" panose="020F0502020204030204"/>
            <a:ea typeface="+mn-ea"/>
            <a:cs typeface="+mn-cs"/>
          </a:endParaRPr>
        </a:p>
        <a:p>
          <a:pPr marL="0" lvl="0" indent="0" algn="ctr" defTabSz="355600">
            <a:lnSpc>
              <a:spcPct val="90000"/>
            </a:lnSpc>
            <a:spcBef>
              <a:spcPct val="0"/>
            </a:spcBef>
            <a:spcAft>
              <a:spcPct val="35000"/>
            </a:spcAft>
            <a:buNone/>
          </a:pPr>
          <a:r>
            <a:rPr lang="es-MX" sz="800" b="1" kern="1200">
              <a:solidFill>
                <a:sysClr val="window" lastClr="FFFFFF"/>
              </a:solidFill>
              <a:latin typeface="Calibri" panose="020F0502020204030204"/>
              <a:ea typeface="+mn-ea"/>
              <a:cs typeface="+mn-cs"/>
            </a:rPr>
            <a:t>Valorar, y en su caso modificar, el flujo de trabajo para privilegiar la versión digital</a:t>
          </a:r>
        </a:p>
        <a:p>
          <a:pPr marL="0" lvl="0" indent="0" algn="ctr" defTabSz="355600">
            <a:lnSpc>
              <a:spcPct val="90000"/>
            </a:lnSpc>
            <a:spcBef>
              <a:spcPct val="0"/>
            </a:spcBef>
            <a:spcAft>
              <a:spcPct val="35000"/>
            </a:spcAft>
            <a:buNone/>
          </a:pPr>
          <a:endParaRPr lang="es-MX" sz="800" kern="1200">
            <a:solidFill>
              <a:sysClr val="window" lastClr="FFFFFF"/>
            </a:solidFill>
            <a:latin typeface="Calibri" panose="020F0502020204030204"/>
            <a:ea typeface="+mn-ea"/>
            <a:cs typeface="+mn-cs"/>
          </a:endParaRPr>
        </a:p>
        <a:p>
          <a:pPr marL="0" lvl="0" indent="0" algn="ctr" defTabSz="355600">
            <a:lnSpc>
              <a:spcPct val="90000"/>
            </a:lnSpc>
            <a:spcBef>
              <a:spcPct val="0"/>
            </a:spcBef>
            <a:spcAft>
              <a:spcPct val="35000"/>
            </a:spcAft>
            <a:buNone/>
          </a:pPr>
          <a:endParaRPr lang="es-MX" sz="800" kern="1200">
            <a:solidFill>
              <a:sysClr val="window" lastClr="FFFFFF"/>
            </a:solidFill>
            <a:latin typeface="Calibri" panose="020F0502020204030204"/>
            <a:ea typeface="+mn-ea"/>
            <a:cs typeface="+mn-cs"/>
          </a:endParaRPr>
        </a:p>
        <a:p>
          <a:pPr marL="0" lvl="0" indent="0" algn="ctr" defTabSz="355600">
            <a:lnSpc>
              <a:spcPct val="90000"/>
            </a:lnSpc>
            <a:spcBef>
              <a:spcPct val="0"/>
            </a:spcBef>
            <a:spcAft>
              <a:spcPct val="35000"/>
            </a:spcAft>
            <a:buNone/>
          </a:pPr>
          <a:endParaRPr lang="es-MX" sz="800" kern="1200">
            <a:solidFill>
              <a:sysClr val="window" lastClr="FFFFFF"/>
            </a:solidFill>
            <a:latin typeface="Calibri" panose="020F0502020204030204"/>
            <a:ea typeface="+mn-ea"/>
            <a:cs typeface="+mn-cs"/>
          </a:endParaRPr>
        </a:p>
        <a:p>
          <a:pPr marL="0" lvl="0" indent="0" algn="ctr" defTabSz="355600">
            <a:lnSpc>
              <a:spcPct val="90000"/>
            </a:lnSpc>
            <a:spcBef>
              <a:spcPct val="0"/>
            </a:spcBef>
            <a:spcAft>
              <a:spcPct val="35000"/>
            </a:spcAft>
            <a:buNone/>
          </a:pPr>
          <a:r>
            <a:rPr lang="es-MX" sz="800" kern="1200">
              <a:solidFill>
                <a:sysClr val="window" lastClr="FFFFFF"/>
              </a:solidFill>
              <a:latin typeface="Calibri" panose="020F0502020204030204"/>
              <a:ea typeface="+mn-ea"/>
              <a:cs typeface="+mn-cs"/>
            </a:rPr>
            <a:t>.</a:t>
          </a:r>
        </a:p>
        <a:p>
          <a:pPr marL="0" lvl="0" indent="0" algn="ctr" defTabSz="355600">
            <a:lnSpc>
              <a:spcPct val="90000"/>
            </a:lnSpc>
            <a:spcBef>
              <a:spcPct val="0"/>
            </a:spcBef>
            <a:spcAft>
              <a:spcPct val="35000"/>
            </a:spcAft>
            <a:buNone/>
          </a:pPr>
          <a:endParaRPr lang="es-MX" sz="800" kern="1200">
            <a:solidFill>
              <a:sysClr val="window" lastClr="FFFFFF"/>
            </a:solidFill>
            <a:latin typeface="Calibri" panose="020F0502020204030204"/>
            <a:ea typeface="+mn-ea"/>
            <a:cs typeface="+mn-cs"/>
          </a:endParaRPr>
        </a:p>
        <a:p>
          <a:pPr marL="0" lvl="0" indent="0" algn="ctr" defTabSz="355600">
            <a:lnSpc>
              <a:spcPct val="90000"/>
            </a:lnSpc>
            <a:spcBef>
              <a:spcPct val="0"/>
            </a:spcBef>
            <a:spcAft>
              <a:spcPct val="35000"/>
            </a:spcAft>
            <a:buNone/>
          </a:pPr>
          <a:endParaRPr lang="es-MX" sz="800" kern="1200">
            <a:solidFill>
              <a:sysClr val="window" lastClr="FFFFFF"/>
            </a:solidFill>
            <a:latin typeface="Calibri" panose="020F0502020204030204"/>
            <a:ea typeface="+mn-ea"/>
            <a:cs typeface="+mn-cs"/>
          </a:endParaRPr>
        </a:p>
      </dsp:txBody>
      <dsp:txXfrm>
        <a:off x="3212594" y="104008"/>
        <a:ext cx="1054245" cy="2240797"/>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TotalTime>
  <Pages>72</Pages>
  <Words>21209</Words>
  <Characters>116654</Characters>
  <Application>Microsoft Office Word</Application>
  <DocSecurity>0</DocSecurity>
  <Lines>972</Lines>
  <Paragraphs>275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Noé Gilberto Martínez Gómez</dc:creator>
  <cp:keywords/>
  <dc:description/>
  <cp:lastModifiedBy>Noé Gilberto Martínez Gómez</cp:lastModifiedBy>
  <cp:revision>3</cp:revision>
  <dcterms:created xsi:type="dcterms:W3CDTF">2021-09-21T20:09:00Z</dcterms:created>
  <dcterms:modified xsi:type="dcterms:W3CDTF">2021-09-21T20:16:00Z</dcterms:modified>
</cp:coreProperties>
</file>