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5A95" w14:textId="014766B0" w:rsidR="5DFE29CB" w:rsidRDefault="5DFE29CB" w:rsidP="6334E43E">
      <w:pPr>
        <w:pStyle w:val="Sinespaciado"/>
        <w:jc w:val="both"/>
      </w:pPr>
      <w:r>
        <w:rPr>
          <w:noProof/>
        </w:rPr>
        <w:drawing>
          <wp:inline distT="0" distB="0" distL="0" distR="0" wp14:anchorId="318FC7B7" wp14:editId="0775EA8A">
            <wp:extent cx="4267200" cy="504825"/>
            <wp:effectExtent l="0" t="0" r="0" b="0"/>
            <wp:docPr id="1584717692" name="Imagen 1584717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21C3B" w14:textId="3105D4DE" w:rsidR="6334E43E" w:rsidRDefault="6334E43E" w:rsidP="6334E43E">
      <w:pPr>
        <w:pStyle w:val="Sinespaciado"/>
        <w:jc w:val="both"/>
        <w:rPr>
          <w:b/>
          <w:bCs/>
          <w:lang w:eastAsia="es-MX"/>
        </w:rPr>
      </w:pPr>
    </w:p>
    <w:p w14:paraId="4B7A6A14" w14:textId="25C1F208" w:rsidR="72846816" w:rsidRDefault="72846816" w:rsidP="72846816">
      <w:pPr>
        <w:pStyle w:val="Sinespaciado"/>
        <w:jc w:val="center"/>
        <w:rPr>
          <w:b/>
          <w:bCs/>
          <w:sz w:val="28"/>
          <w:szCs w:val="28"/>
          <w:lang w:eastAsia="es-MX"/>
        </w:rPr>
      </w:pPr>
    </w:p>
    <w:p w14:paraId="5B6EED7F" w14:textId="12247C89" w:rsidR="2384D060" w:rsidRDefault="23974716" w:rsidP="72846816">
      <w:pPr>
        <w:pStyle w:val="Sinespaciado"/>
        <w:jc w:val="center"/>
        <w:rPr>
          <w:b/>
          <w:bCs/>
          <w:sz w:val="28"/>
          <w:szCs w:val="28"/>
          <w:lang w:eastAsia="es-MX"/>
        </w:rPr>
      </w:pPr>
      <w:r w:rsidRPr="72846816">
        <w:rPr>
          <w:b/>
          <w:bCs/>
          <w:sz w:val="28"/>
          <w:szCs w:val="28"/>
          <w:lang w:eastAsia="es-MX"/>
        </w:rPr>
        <w:t>CONVOCATORIA</w:t>
      </w:r>
    </w:p>
    <w:p w14:paraId="1CCA50B0" w14:textId="4F50A2EC" w:rsidR="005D4A13" w:rsidRDefault="005D4A13" w:rsidP="72846816">
      <w:pPr>
        <w:pStyle w:val="Sinespaciado"/>
        <w:jc w:val="center"/>
        <w:rPr>
          <w:b/>
          <w:bCs/>
          <w:sz w:val="28"/>
          <w:szCs w:val="28"/>
          <w:lang w:eastAsia="es-MX"/>
        </w:rPr>
      </w:pPr>
      <w:r>
        <w:rPr>
          <w:b/>
          <w:bCs/>
          <w:sz w:val="28"/>
          <w:szCs w:val="28"/>
          <w:lang w:eastAsia="es-MX"/>
        </w:rPr>
        <w:t>Dirigida a mujeres</w:t>
      </w:r>
    </w:p>
    <w:p w14:paraId="638707E8" w14:textId="77777777" w:rsidR="005D4A13" w:rsidRDefault="005D4A13" w:rsidP="72846816">
      <w:pPr>
        <w:pStyle w:val="Sinespaciado"/>
        <w:jc w:val="center"/>
        <w:rPr>
          <w:b/>
          <w:bCs/>
          <w:sz w:val="28"/>
          <w:szCs w:val="28"/>
          <w:lang w:eastAsia="es-MX"/>
        </w:rPr>
      </w:pPr>
    </w:p>
    <w:p w14:paraId="069E05EB" w14:textId="71A82D56" w:rsidR="2384D060" w:rsidRDefault="009545E6" w:rsidP="72846816">
      <w:pPr>
        <w:pStyle w:val="Sinespaciado"/>
        <w:jc w:val="center"/>
        <w:rPr>
          <w:b/>
          <w:bCs/>
          <w:sz w:val="28"/>
          <w:szCs w:val="28"/>
          <w:lang w:eastAsia="es-MX"/>
        </w:rPr>
      </w:pPr>
      <w:r>
        <w:rPr>
          <w:b/>
          <w:bCs/>
          <w:sz w:val="28"/>
          <w:szCs w:val="28"/>
          <w:lang w:eastAsia="es-MX"/>
        </w:rPr>
        <w:t>Beca</w:t>
      </w:r>
      <w:r w:rsidR="221B70E8" w:rsidRPr="72846816">
        <w:rPr>
          <w:b/>
          <w:bCs/>
          <w:sz w:val="28"/>
          <w:szCs w:val="28"/>
          <w:lang w:eastAsia="es-MX"/>
        </w:rPr>
        <w:t xml:space="preserve"> en </w:t>
      </w:r>
      <w:r w:rsidR="2384D060" w:rsidRPr="72846816">
        <w:rPr>
          <w:b/>
          <w:bCs/>
          <w:sz w:val="28"/>
          <w:szCs w:val="28"/>
          <w:lang w:eastAsia="es-MX"/>
        </w:rPr>
        <w:t>Investigación Posdoctoral en inteligencia artificial y ciencia ciudadana</w:t>
      </w:r>
    </w:p>
    <w:p w14:paraId="7B7C4D40" w14:textId="7D969120" w:rsidR="68BBEFF7" w:rsidRDefault="68BBEFF7" w:rsidP="72846816">
      <w:pPr>
        <w:pStyle w:val="Sinespaciado"/>
        <w:jc w:val="center"/>
        <w:rPr>
          <w:b/>
          <w:bCs/>
          <w:sz w:val="28"/>
          <w:szCs w:val="28"/>
          <w:lang w:eastAsia="es-MX"/>
        </w:rPr>
      </w:pPr>
    </w:p>
    <w:p w14:paraId="2C000D46" w14:textId="77777777" w:rsidR="00C51C23" w:rsidRPr="00093C24" w:rsidRDefault="00C51C23" w:rsidP="008F0FBD">
      <w:pPr>
        <w:pStyle w:val="Sinespaciado"/>
        <w:jc w:val="both"/>
        <w:rPr>
          <w:b/>
          <w:bCs/>
          <w:lang w:eastAsia="es-MX"/>
        </w:rPr>
      </w:pPr>
      <w:r w:rsidRPr="00093C24">
        <w:rPr>
          <w:b/>
          <w:bCs/>
          <w:lang w:eastAsia="es-MX"/>
        </w:rPr>
        <w:t>DESCRIPCIÓN DEL TRABAJO</w:t>
      </w:r>
    </w:p>
    <w:p w14:paraId="0A67B165" w14:textId="56923890" w:rsidR="00580B73" w:rsidRDefault="00C51C23" w:rsidP="008F0FBD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 xml:space="preserve">Buscamos </w:t>
      </w:r>
      <w:r w:rsidRPr="00E66879">
        <w:rPr>
          <w:b/>
          <w:bCs/>
          <w:color w:val="4472C4" w:themeColor="accent1"/>
          <w:lang w:eastAsia="es-MX"/>
        </w:rPr>
        <w:t>investigado</w:t>
      </w:r>
      <w:r w:rsidR="009545E6" w:rsidRPr="00E66879">
        <w:rPr>
          <w:b/>
          <w:bCs/>
          <w:color w:val="4472C4" w:themeColor="accent1"/>
          <w:lang w:eastAsia="es-MX"/>
        </w:rPr>
        <w:t>r</w:t>
      </w:r>
      <w:r w:rsidR="4DC16143" w:rsidRPr="00E66879">
        <w:rPr>
          <w:b/>
          <w:bCs/>
          <w:color w:val="4472C4" w:themeColor="accent1"/>
          <w:lang w:eastAsia="es-MX"/>
        </w:rPr>
        <w:t>a</w:t>
      </w:r>
      <w:r w:rsidRPr="00E66879">
        <w:rPr>
          <w:b/>
          <w:bCs/>
          <w:color w:val="4472C4" w:themeColor="accent1"/>
          <w:lang w:eastAsia="es-MX"/>
        </w:rPr>
        <w:t xml:space="preserve"> postdoctoral</w:t>
      </w:r>
      <w:r w:rsidRPr="00E66879">
        <w:rPr>
          <w:color w:val="4472C4" w:themeColor="accent1"/>
          <w:lang w:eastAsia="es-MX"/>
        </w:rPr>
        <w:t xml:space="preserve"> </w:t>
      </w:r>
      <w:r w:rsidRPr="72846816">
        <w:rPr>
          <w:lang w:eastAsia="es-MX"/>
        </w:rPr>
        <w:t xml:space="preserve">en </w:t>
      </w:r>
      <w:r w:rsidR="002F4B25">
        <w:rPr>
          <w:lang w:eastAsia="es-MX"/>
        </w:rPr>
        <w:t>C</w:t>
      </w:r>
      <w:r w:rsidR="00580B73" w:rsidRPr="72846816">
        <w:rPr>
          <w:lang w:eastAsia="es-MX"/>
        </w:rPr>
        <w:t xml:space="preserve">iencias </w:t>
      </w:r>
      <w:r w:rsidR="002F4B25">
        <w:rPr>
          <w:lang w:eastAsia="es-MX"/>
        </w:rPr>
        <w:t>C</w:t>
      </w:r>
      <w:r w:rsidR="00580B73" w:rsidRPr="72846816">
        <w:rPr>
          <w:lang w:eastAsia="es-MX"/>
        </w:rPr>
        <w:t>omputacionales</w:t>
      </w:r>
      <w:r w:rsidR="26E51EAA" w:rsidRPr="72846816">
        <w:rPr>
          <w:lang w:eastAsia="es-MX"/>
        </w:rPr>
        <w:t xml:space="preserve"> para proyecto de Ciencia Ciudadana</w:t>
      </w:r>
      <w:r w:rsidR="175A2F12" w:rsidRPr="72846816">
        <w:rPr>
          <w:lang w:eastAsia="es-MX"/>
        </w:rPr>
        <w:t xml:space="preserve"> en temas </w:t>
      </w:r>
      <w:r w:rsidR="396C1C82" w:rsidRPr="72846816">
        <w:rPr>
          <w:lang w:eastAsia="es-MX"/>
        </w:rPr>
        <w:t>socioambientales o culturales</w:t>
      </w:r>
      <w:r w:rsidR="00580B73" w:rsidRPr="72846816">
        <w:rPr>
          <w:lang w:eastAsia="es-MX"/>
        </w:rPr>
        <w:t xml:space="preserve">. </w:t>
      </w:r>
    </w:p>
    <w:p w14:paraId="190A07E1" w14:textId="78204E45" w:rsidR="00C51C23" w:rsidRPr="00093C24" w:rsidRDefault="00C51C23" w:rsidP="008F0FBD">
      <w:pPr>
        <w:pStyle w:val="Sinespaciado"/>
        <w:jc w:val="both"/>
        <w:rPr>
          <w:lang w:eastAsia="es-MX"/>
        </w:rPr>
      </w:pPr>
      <w:r w:rsidRPr="00093C24">
        <w:rPr>
          <w:lang w:eastAsia="es-MX"/>
        </w:rPr>
        <w:t xml:space="preserve"> </w:t>
      </w:r>
    </w:p>
    <w:p w14:paraId="30DD0739" w14:textId="77777777" w:rsidR="00C51C23" w:rsidRPr="00093C24" w:rsidRDefault="00C51C23" w:rsidP="008F0FBD">
      <w:pPr>
        <w:pStyle w:val="Sinespaciado"/>
        <w:jc w:val="both"/>
        <w:rPr>
          <w:b/>
          <w:bCs/>
          <w:lang w:eastAsia="es-MX"/>
        </w:rPr>
      </w:pPr>
      <w:r w:rsidRPr="00093C24">
        <w:rPr>
          <w:b/>
          <w:bCs/>
          <w:lang w:eastAsia="es-MX"/>
        </w:rPr>
        <w:t>Área temática</w:t>
      </w:r>
    </w:p>
    <w:p w14:paraId="4C8F3A70" w14:textId="5A6A21F0" w:rsidR="00C51C23" w:rsidRDefault="79C5E675" w:rsidP="008F0FBD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>El área temática de</w:t>
      </w:r>
      <w:r w:rsidR="009545E6">
        <w:rPr>
          <w:lang w:eastAsia="es-MX"/>
        </w:rPr>
        <w:t xml:space="preserve"> la beca </w:t>
      </w:r>
      <w:r w:rsidRPr="72846816">
        <w:rPr>
          <w:lang w:eastAsia="es-MX"/>
        </w:rPr>
        <w:t>es dentro de</w:t>
      </w:r>
      <w:r w:rsidR="070E3E93" w:rsidRPr="72846816">
        <w:rPr>
          <w:lang w:eastAsia="es-MX"/>
        </w:rPr>
        <w:t xml:space="preserve">l </w:t>
      </w:r>
      <w:r w:rsidR="2D6337A8" w:rsidRPr="72846816">
        <w:rPr>
          <w:lang w:eastAsia="es-MX"/>
        </w:rPr>
        <w:t>D</w:t>
      </w:r>
      <w:r w:rsidR="070E3E93" w:rsidRPr="72846816">
        <w:rPr>
          <w:lang w:eastAsia="es-MX"/>
        </w:rPr>
        <w:t>epartamento</w:t>
      </w:r>
      <w:r w:rsidRPr="72846816">
        <w:rPr>
          <w:lang w:eastAsia="es-MX"/>
        </w:rPr>
        <w:t xml:space="preserve"> de </w:t>
      </w:r>
      <w:r w:rsidR="36D3CA6B" w:rsidRPr="72846816">
        <w:rPr>
          <w:lang w:eastAsia="es-MX"/>
        </w:rPr>
        <w:t>S</w:t>
      </w:r>
      <w:r w:rsidRPr="72846816">
        <w:rPr>
          <w:lang w:eastAsia="es-MX"/>
        </w:rPr>
        <w:t xml:space="preserve">ociedad y </w:t>
      </w:r>
      <w:r w:rsidR="37653F1E" w:rsidRPr="72846816">
        <w:rPr>
          <w:lang w:eastAsia="es-MX"/>
        </w:rPr>
        <w:t>C</w:t>
      </w:r>
      <w:r w:rsidRPr="72846816">
        <w:rPr>
          <w:lang w:eastAsia="es-MX"/>
        </w:rPr>
        <w:t>ultura</w:t>
      </w:r>
      <w:r w:rsidR="6B86C10F" w:rsidRPr="72846816">
        <w:rPr>
          <w:lang w:eastAsia="es-MX"/>
        </w:rPr>
        <w:t>.</w:t>
      </w:r>
    </w:p>
    <w:p w14:paraId="13FC1CEC" w14:textId="08F97471" w:rsidR="38329A95" w:rsidRDefault="38329A95" w:rsidP="38329A95">
      <w:pPr>
        <w:pStyle w:val="Sinespaciado"/>
        <w:jc w:val="both"/>
        <w:rPr>
          <w:lang w:eastAsia="es-MX"/>
        </w:rPr>
      </w:pPr>
    </w:p>
    <w:p w14:paraId="275F6A9A" w14:textId="0145D73A" w:rsidR="00B51CEE" w:rsidRDefault="3F62754E" w:rsidP="72846816">
      <w:pPr>
        <w:pStyle w:val="Sinespaciado"/>
        <w:jc w:val="both"/>
        <w:rPr>
          <w:lang w:eastAsia="es-MX"/>
        </w:rPr>
      </w:pPr>
      <w:r w:rsidRPr="009545E6">
        <w:rPr>
          <w:b/>
          <w:bCs/>
          <w:lang w:eastAsia="es-MX"/>
        </w:rPr>
        <w:t>Objetivo</w:t>
      </w:r>
    </w:p>
    <w:p w14:paraId="24CCF76F" w14:textId="4290D510" w:rsidR="002D5240" w:rsidRDefault="00013D8F" w:rsidP="008F0FBD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>E</w:t>
      </w:r>
      <w:r w:rsidR="00A91B60" w:rsidRPr="72846816">
        <w:rPr>
          <w:lang w:eastAsia="es-MX"/>
        </w:rPr>
        <w:t xml:space="preserve">sta convocatoria tiene por objetivo incorporar la inteligencia artificial como soporte </w:t>
      </w:r>
      <w:r w:rsidR="1A3D1529" w:rsidRPr="72846816">
        <w:rPr>
          <w:lang w:eastAsia="es-MX"/>
        </w:rPr>
        <w:t xml:space="preserve">para realizar investigación en </w:t>
      </w:r>
      <w:r w:rsidR="00A91B60" w:rsidRPr="72846816">
        <w:rPr>
          <w:lang w:eastAsia="es-MX"/>
        </w:rPr>
        <w:t>ECOSUR.</w:t>
      </w:r>
      <w:r w:rsidRPr="72846816">
        <w:rPr>
          <w:lang w:eastAsia="es-MX"/>
        </w:rPr>
        <w:t xml:space="preserve"> La persona </w:t>
      </w:r>
      <w:r w:rsidR="00523D33" w:rsidRPr="72846816">
        <w:rPr>
          <w:lang w:eastAsia="es-MX"/>
        </w:rPr>
        <w:t>interesada para</w:t>
      </w:r>
      <w:r w:rsidR="00DF6EAF" w:rsidRPr="72846816">
        <w:rPr>
          <w:lang w:eastAsia="es-MX"/>
        </w:rPr>
        <w:t xml:space="preserve"> este puesto deberá estar </w:t>
      </w:r>
      <w:r w:rsidR="00834CF9" w:rsidRPr="72846816">
        <w:rPr>
          <w:lang w:eastAsia="es-MX"/>
        </w:rPr>
        <w:t xml:space="preserve">altamente </w:t>
      </w:r>
      <w:r w:rsidR="136D2127" w:rsidRPr="72846816">
        <w:rPr>
          <w:lang w:eastAsia="es-MX"/>
        </w:rPr>
        <w:t xml:space="preserve">calificada </w:t>
      </w:r>
      <w:r w:rsidR="008F0FBD" w:rsidRPr="72846816">
        <w:rPr>
          <w:lang w:eastAsia="es-MX"/>
        </w:rPr>
        <w:t xml:space="preserve">y </w:t>
      </w:r>
      <w:r w:rsidR="005D4A13">
        <w:rPr>
          <w:lang w:eastAsia="es-MX"/>
        </w:rPr>
        <w:t>tener</w:t>
      </w:r>
      <w:r w:rsidR="005D4A13" w:rsidRPr="72846816">
        <w:rPr>
          <w:lang w:eastAsia="es-MX"/>
        </w:rPr>
        <w:t xml:space="preserve"> </w:t>
      </w:r>
      <w:r w:rsidR="00834CF9" w:rsidRPr="72846816">
        <w:rPr>
          <w:lang w:eastAsia="es-MX"/>
        </w:rPr>
        <w:t>una sólida formación en</w:t>
      </w:r>
      <w:r w:rsidR="00213E3F" w:rsidRPr="72846816">
        <w:rPr>
          <w:lang w:eastAsia="es-MX"/>
        </w:rPr>
        <w:t xml:space="preserve"> áreas de</w:t>
      </w:r>
      <w:r w:rsidR="00B14531" w:rsidRPr="72846816">
        <w:rPr>
          <w:lang w:eastAsia="es-MX"/>
        </w:rPr>
        <w:t xml:space="preserve"> visión por computadora, reconocimiento de patrones y aprendizaje máquina</w:t>
      </w:r>
      <w:r w:rsidR="56DF422A" w:rsidRPr="72846816">
        <w:rPr>
          <w:lang w:eastAsia="es-MX"/>
        </w:rPr>
        <w:t xml:space="preserve"> (</w:t>
      </w:r>
      <w:r w:rsidR="56DF422A" w:rsidRPr="72846816">
        <w:rPr>
          <w:i/>
          <w:iCs/>
          <w:lang w:eastAsia="es-MX"/>
        </w:rPr>
        <w:t>machine</w:t>
      </w:r>
      <w:r w:rsidR="1CA23C00" w:rsidRPr="72846816">
        <w:rPr>
          <w:i/>
          <w:iCs/>
          <w:lang w:eastAsia="es-MX"/>
        </w:rPr>
        <w:t xml:space="preserve"> </w:t>
      </w:r>
      <w:r w:rsidR="56DF422A" w:rsidRPr="72846816">
        <w:rPr>
          <w:i/>
          <w:iCs/>
          <w:lang w:eastAsia="es-MX"/>
        </w:rPr>
        <w:t>learning)</w:t>
      </w:r>
      <w:r w:rsidR="00523D33" w:rsidRPr="72846816">
        <w:rPr>
          <w:lang w:eastAsia="es-MX"/>
        </w:rPr>
        <w:t>; el</w:t>
      </w:r>
      <w:r w:rsidR="0089582F" w:rsidRPr="72846816">
        <w:rPr>
          <w:lang w:eastAsia="es-MX"/>
        </w:rPr>
        <w:t xml:space="preserve"> procesamiento de audio</w:t>
      </w:r>
      <w:r w:rsidR="000B630A" w:rsidRPr="72846816">
        <w:rPr>
          <w:lang w:eastAsia="es-MX"/>
        </w:rPr>
        <w:t xml:space="preserve"> tendrá valor agregado</w:t>
      </w:r>
      <w:r w:rsidR="00834CF9" w:rsidRPr="72846816">
        <w:rPr>
          <w:lang w:eastAsia="es-MX"/>
        </w:rPr>
        <w:t>.</w:t>
      </w:r>
      <w:r w:rsidR="00A10287" w:rsidRPr="72846816">
        <w:rPr>
          <w:lang w:eastAsia="es-MX"/>
        </w:rPr>
        <w:t xml:space="preserve"> </w:t>
      </w:r>
    </w:p>
    <w:p w14:paraId="79AFEF5B" w14:textId="494A9E1B" w:rsidR="002D5240" w:rsidRDefault="5D59CD18" w:rsidP="72846816">
      <w:r>
        <w:t>D</w:t>
      </w:r>
      <w:r w:rsidR="002D5240">
        <w:t>esarrollar</w:t>
      </w:r>
      <w:r w:rsidR="005D4A13">
        <w:t>,</w:t>
      </w:r>
      <w:r w:rsidR="2E553377">
        <w:t xml:space="preserve"> </w:t>
      </w:r>
      <w:r w:rsidR="21E1168C">
        <w:t>en conjunto con la Unidad de Tecnologías</w:t>
      </w:r>
      <w:r w:rsidR="005D4A13">
        <w:t>,</w:t>
      </w:r>
      <w:r w:rsidR="21E1168C">
        <w:t xml:space="preserve"> </w:t>
      </w:r>
      <w:r w:rsidR="009545E6">
        <w:t>los sistemas</w:t>
      </w:r>
      <w:r w:rsidR="21E1168C">
        <w:t xml:space="preserve"> o dispositivos Información de ECOSUR</w:t>
      </w:r>
      <w:r w:rsidR="005D4A13">
        <w:t xml:space="preserve"> </w:t>
      </w:r>
      <w:r w:rsidR="002D5240">
        <w:t>que contribuyan a la toma de decisiones en los procesos pesqueros</w:t>
      </w:r>
      <w:r w:rsidR="40F24D98">
        <w:t>,</w:t>
      </w:r>
      <w:r w:rsidR="002D5240">
        <w:t xml:space="preserve"> </w:t>
      </w:r>
      <w:r w:rsidR="009B6EFD">
        <w:t xml:space="preserve">considerando </w:t>
      </w:r>
      <w:r w:rsidR="61B21630">
        <w:t xml:space="preserve">de manera particular </w:t>
      </w:r>
      <w:r w:rsidR="009B6EFD">
        <w:t>las</w:t>
      </w:r>
      <w:r w:rsidR="002D5240">
        <w:t xml:space="preserve"> afectaciones</w:t>
      </w:r>
      <w:r w:rsidR="00015193">
        <w:t xml:space="preserve"> del sector</w:t>
      </w:r>
      <w:r w:rsidR="002D5240">
        <w:t xml:space="preserve"> </w:t>
      </w:r>
      <w:r w:rsidR="6FC18C6A">
        <w:t>petroler</w:t>
      </w:r>
      <w:r w:rsidR="42CF36B7">
        <w:t>o</w:t>
      </w:r>
      <w:r w:rsidR="2D9F5010">
        <w:t xml:space="preserve"> en el Golfo de México y la cuenca del Río Us</w:t>
      </w:r>
      <w:r w:rsidR="000F08E3">
        <w:t>u</w:t>
      </w:r>
      <w:r w:rsidR="2D9F5010">
        <w:t xml:space="preserve">macinta. </w:t>
      </w:r>
    </w:p>
    <w:p w14:paraId="6D053C0C" w14:textId="79A2A758" w:rsidR="2D9F5010" w:rsidRDefault="72846816" w:rsidP="72846816">
      <w:pPr>
        <w:rPr>
          <w:lang w:eastAsia="es-MX"/>
        </w:rPr>
      </w:pPr>
      <w:r w:rsidRPr="72846816">
        <w:rPr>
          <w:lang w:eastAsia="es-MX"/>
        </w:rPr>
        <w:t>Debido a que las actividades pueden realizarse en colaboración con otras unidades de investigación, la experiencia multidisciplinaria previa es deseable y será debidamente considerada, así como la experiencia en publicación de artículos científicos.</w:t>
      </w:r>
    </w:p>
    <w:p w14:paraId="511ECA1B" w14:textId="7446EAB6" w:rsidR="002D5240" w:rsidRDefault="62F4E126" w:rsidP="002D5240">
      <w:pPr>
        <w:pStyle w:val="Sinespaciado"/>
        <w:jc w:val="both"/>
      </w:pPr>
      <w:r>
        <w:t xml:space="preserve">La </w:t>
      </w:r>
      <w:r w:rsidR="6C516470">
        <w:t>e</w:t>
      </w:r>
      <w:r w:rsidR="00AB7B09">
        <w:t>xperiencia</w:t>
      </w:r>
      <w:r w:rsidR="271BD464">
        <w:t xml:space="preserve"> de la estancia posdoctoral consistirá</w:t>
      </w:r>
      <w:r w:rsidR="66198956">
        <w:t>, entre otr</w:t>
      </w:r>
      <w:r w:rsidR="005D4A13">
        <w:t>o</w:t>
      </w:r>
      <w:r w:rsidR="66198956">
        <w:t xml:space="preserve">s </w:t>
      </w:r>
      <w:r w:rsidR="005D4A13">
        <w:t>aspectos</w:t>
      </w:r>
      <w:r w:rsidR="66198956">
        <w:t>,</w:t>
      </w:r>
      <w:r w:rsidR="00AB7B09">
        <w:t xml:space="preserve"> en la </w:t>
      </w:r>
      <w:r w:rsidR="5D29EEEF">
        <w:t xml:space="preserve">recopilación </w:t>
      </w:r>
      <w:r w:rsidR="1BE10F52">
        <w:t xml:space="preserve">y análisis </w:t>
      </w:r>
      <w:r w:rsidR="5D29EEEF">
        <w:t>de</w:t>
      </w:r>
      <w:r w:rsidR="002D5240">
        <w:t xml:space="preserve"> </w:t>
      </w:r>
      <w:r w:rsidR="5D29EEEF">
        <w:t>datos de equipos</w:t>
      </w:r>
      <w:r w:rsidR="002D5240">
        <w:t xml:space="preserve"> de medición especializados para la pesca y petróleo</w:t>
      </w:r>
      <w:r w:rsidR="00AB7B09">
        <w:t xml:space="preserve"> (IoT)</w:t>
      </w:r>
      <w:r w:rsidR="6C125036">
        <w:t>. L</w:t>
      </w:r>
      <w:r w:rsidR="002D5240">
        <w:t xml:space="preserve">os datos permitirán evaluar poblaciones para la pesca </w:t>
      </w:r>
      <w:r w:rsidR="00B12FAB">
        <w:t>comercial, afectaciones</w:t>
      </w:r>
      <w:r w:rsidR="002D5240">
        <w:t xml:space="preserve"> por contaminantes petroleros</w:t>
      </w:r>
      <w:r w:rsidR="042ECA34">
        <w:t xml:space="preserve"> e incidir en disminuir el riesgo de los pescadores de pequeña escala</w:t>
      </w:r>
      <w:r w:rsidR="002D5240">
        <w:t xml:space="preserve">. Los dispositivos (IoT) </w:t>
      </w:r>
      <w:r w:rsidR="2AB95442">
        <w:t xml:space="preserve">o datos públicos </w:t>
      </w:r>
      <w:r w:rsidR="002D5240">
        <w:t>dará</w:t>
      </w:r>
      <w:r w:rsidR="00272E2D">
        <w:t>n</w:t>
      </w:r>
      <w:r w:rsidR="002D5240">
        <w:t xml:space="preserve"> la posibilidad de obtener automáticamente </w:t>
      </w:r>
      <w:r w:rsidR="400FD262">
        <w:t xml:space="preserve">información </w:t>
      </w:r>
      <w:r w:rsidR="002D5240">
        <w:t>sobre capturas</w:t>
      </w:r>
      <w:r w:rsidR="70A41CC6">
        <w:t xml:space="preserve"> </w:t>
      </w:r>
      <w:r w:rsidR="002D5240">
        <w:t>o contaminante</w:t>
      </w:r>
      <w:r w:rsidR="274A59CA">
        <w:t xml:space="preserve">s o meteorológicos </w:t>
      </w:r>
      <w:r w:rsidR="6D532CA3">
        <w:t xml:space="preserve">que potencial </w:t>
      </w:r>
      <w:r w:rsidR="002D5240">
        <w:t>permitirá crea</w:t>
      </w:r>
      <w:r w:rsidR="2C790AB5">
        <w:t>r</w:t>
      </w:r>
      <w:r w:rsidR="002D5240">
        <w:t xml:space="preserve"> reglamentos, normas, etc</w:t>
      </w:r>
      <w:r w:rsidR="7CFBF4F8">
        <w:t>.</w:t>
      </w:r>
    </w:p>
    <w:p w14:paraId="3EEDE47B" w14:textId="77777777" w:rsidR="00E06F26" w:rsidRDefault="00E06F26" w:rsidP="002D5240">
      <w:pPr>
        <w:pStyle w:val="Sinespaciado"/>
        <w:jc w:val="both"/>
      </w:pPr>
    </w:p>
    <w:p w14:paraId="3E58C8BA" w14:textId="56632579" w:rsidR="00E06F26" w:rsidRDefault="00965C25" w:rsidP="002D5240">
      <w:pPr>
        <w:pStyle w:val="Sinespaciado"/>
        <w:jc w:val="both"/>
        <w:rPr>
          <w:lang w:eastAsia="es-MX"/>
        </w:rPr>
      </w:pPr>
      <w:r w:rsidRPr="24EA00CF">
        <w:rPr>
          <w:lang w:eastAsia="es-MX"/>
        </w:rPr>
        <w:t xml:space="preserve">Desarrollos tecnológicos usados </w:t>
      </w:r>
      <w:r w:rsidR="62B0680E" w:rsidRPr="24EA00CF">
        <w:rPr>
          <w:lang w:eastAsia="es-MX"/>
        </w:rPr>
        <w:t>en el ámbito</w:t>
      </w:r>
      <w:r w:rsidRPr="24EA00CF">
        <w:rPr>
          <w:lang w:eastAsia="es-MX"/>
        </w:rPr>
        <w:t xml:space="preserve"> pesquer</w:t>
      </w:r>
      <w:r w:rsidR="721E7E6A" w:rsidRPr="24EA00CF">
        <w:rPr>
          <w:lang w:eastAsia="es-MX"/>
        </w:rPr>
        <w:t>o del Golfo de México</w:t>
      </w:r>
      <w:r w:rsidR="30EA1B24" w:rsidRPr="24EA00CF">
        <w:rPr>
          <w:lang w:eastAsia="es-MX"/>
        </w:rPr>
        <w:t xml:space="preserve"> y el Río Usumacinta</w:t>
      </w:r>
      <w:r w:rsidR="721E7E6A" w:rsidRPr="24EA00CF">
        <w:rPr>
          <w:lang w:eastAsia="es-MX"/>
        </w:rPr>
        <w:t>:</w:t>
      </w:r>
      <w:r w:rsidRPr="24EA00CF">
        <w:rPr>
          <w:lang w:eastAsia="es-MX"/>
        </w:rPr>
        <w:t xml:space="preserve"> </w:t>
      </w:r>
      <w:r w:rsidR="00916F4D" w:rsidRPr="24EA00CF">
        <w:rPr>
          <w:lang w:eastAsia="es-MX"/>
        </w:rPr>
        <w:t>Visión artificial, tecnología de cámaras, procesamiento de datos, aprendizaje automático, inteligencia artificial, tecnología LED y sistemas de monitoreo</w:t>
      </w:r>
      <w:r w:rsidR="001D0B0D" w:rsidRPr="24EA00CF">
        <w:rPr>
          <w:lang w:eastAsia="es-MX"/>
        </w:rPr>
        <w:t>.</w:t>
      </w:r>
    </w:p>
    <w:p w14:paraId="4B4FCCC7" w14:textId="77777777" w:rsidR="00B51CEE" w:rsidRDefault="00B51CEE" w:rsidP="008F0FBD">
      <w:pPr>
        <w:pStyle w:val="Sinespaciado"/>
        <w:jc w:val="both"/>
        <w:rPr>
          <w:lang w:eastAsia="es-MX"/>
        </w:rPr>
      </w:pPr>
    </w:p>
    <w:p w14:paraId="3A11C138" w14:textId="03D6EE42" w:rsidR="0037045C" w:rsidRPr="00093C24" w:rsidRDefault="00180279" w:rsidP="008F0FBD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>Con este fin,</w:t>
      </w:r>
      <w:r w:rsidR="00580B73" w:rsidRPr="72846816">
        <w:rPr>
          <w:lang w:eastAsia="es-MX"/>
        </w:rPr>
        <w:t xml:space="preserve"> </w:t>
      </w:r>
      <w:r w:rsidR="46F2B811" w:rsidRPr="72846816">
        <w:rPr>
          <w:lang w:eastAsia="es-MX"/>
        </w:rPr>
        <w:t xml:space="preserve">la persona </w:t>
      </w:r>
      <w:r w:rsidR="000E5856" w:rsidRPr="72846816">
        <w:rPr>
          <w:lang w:eastAsia="es-MX"/>
        </w:rPr>
        <w:t xml:space="preserve">aspirante </w:t>
      </w:r>
      <w:r w:rsidRPr="72846816">
        <w:rPr>
          <w:lang w:eastAsia="es-MX"/>
        </w:rPr>
        <w:t>participa</w:t>
      </w:r>
      <w:r w:rsidR="00A10287" w:rsidRPr="72846816">
        <w:rPr>
          <w:lang w:eastAsia="es-MX"/>
        </w:rPr>
        <w:t>rá</w:t>
      </w:r>
      <w:r w:rsidRPr="72846816">
        <w:rPr>
          <w:lang w:eastAsia="es-MX"/>
        </w:rPr>
        <w:t xml:space="preserve"> en actividades relacionadas con la visión por computadora</w:t>
      </w:r>
      <w:r w:rsidR="009C35BC" w:rsidRPr="72846816">
        <w:rPr>
          <w:lang w:eastAsia="es-MX"/>
        </w:rPr>
        <w:t xml:space="preserve">, </w:t>
      </w:r>
      <w:r w:rsidRPr="72846816">
        <w:rPr>
          <w:lang w:eastAsia="es-MX"/>
        </w:rPr>
        <w:t>el reconocimiento de patrones</w:t>
      </w:r>
      <w:r w:rsidR="00A10287" w:rsidRPr="72846816">
        <w:rPr>
          <w:lang w:eastAsia="es-MX"/>
        </w:rPr>
        <w:t xml:space="preserve">, </w:t>
      </w:r>
      <w:r w:rsidRPr="72846816">
        <w:rPr>
          <w:lang w:eastAsia="es-MX"/>
        </w:rPr>
        <w:t>aprendizaje automático</w:t>
      </w:r>
      <w:r w:rsidR="009C35BC" w:rsidRPr="72846816">
        <w:rPr>
          <w:lang w:eastAsia="es-MX"/>
        </w:rPr>
        <w:t xml:space="preserve"> y e</w:t>
      </w:r>
      <w:r w:rsidRPr="72846816">
        <w:rPr>
          <w:lang w:eastAsia="es-MX"/>
        </w:rPr>
        <w:t>l análisis de datos multimodales</w:t>
      </w:r>
      <w:r w:rsidR="00412198" w:rsidRPr="72846816">
        <w:rPr>
          <w:lang w:eastAsia="es-MX"/>
        </w:rPr>
        <w:t xml:space="preserve"> y </w:t>
      </w:r>
      <w:r w:rsidRPr="72846816">
        <w:rPr>
          <w:lang w:eastAsia="es-MX"/>
        </w:rPr>
        <w:t>multimedia.</w:t>
      </w:r>
      <w:r w:rsidR="00891000" w:rsidRPr="72846816">
        <w:rPr>
          <w:lang w:eastAsia="es-MX"/>
        </w:rPr>
        <w:t xml:space="preserve"> </w:t>
      </w:r>
      <w:r w:rsidR="0037045C" w:rsidRPr="72846816">
        <w:rPr>
          <w:lang w:eastAsia="es-MX"/>
        </w:rPr>
        <w:t xml:space="preserve">Los temas de interés que se persiguen son: </w:t>
      </w:r>
    </w:p>
    <w:p w14:paraId="447F901D" w14:textId="77777777" w:rsidR="00007EB6" w:rsidRPr="00093C24" w:rsidRDefault="00007EB6" w:rsidP="008F0FBD">
      <w:pPr>
        <w:pStyle w:val="Sinespaciado"/>
        <w:numPr>
          <w:ilvl w:val="0"/>
          <w:numId w:val="3"/>
        </w:numPr>
        <w:jc w:val="both"/>
        <w:rPr>
          <w:lang w:eastAsia="es-MX"/>
        </w:rPr>
      </w:pPr>
      <w:r w:rsidRPr="00093C24">
        <w:rPr>
          <w:lang w:eastAsia="es-MX"/>
        </w:rPr>
        <w:t>Análisis de escenas estáticas y dinámicas.</w:t>
      </w:r>
    </w:p>
    <w:p w14:paraId="200C5158" w14:textId="142B2C0C" w:rsidR="00007EB6" w:rsidRPr="00093C24" w:rsidRDefault="00007EB6" w:rsidP="008F0FBD">
      <w:pPr>
        <w:pStyle w:val="Sinespaciado"/>
        <w:numPr>
          <w:ilvl w:val="0"/>
          <w:numId w:val="3"/>
        </w:numPr>
        <w:jc w:val="both"/>
        <w:rPr>
          <w:lang w:eastAsia="es-MX"/>
        </w:rPr>
      </w:pPr>
      <w:r w:rsidRPr="00093C24">
        <w:rPr>
          <w:lang w:eastAsia="es-MX"/>
        </w:rPr>
        <w:t xml:space="preserve">Reconocimiento (objetos, escenas, acciones, eventos, etc.). </w:t>
      </w:r>
    </w:p>
    <w:p w14:paraId="1C469B6F" w14:textId="3B67952B" w:rsidR="00533281" w:rsidRPr="00093C24" w:rsidRDefault="000A6169" w:rsidP="000A6169">
      <w:pPr>
        <w:pStyle w:val="Sinespaciado"/>
        <w:numPr>
          <w:ilvl w:val="0"/>
          <w:numId w:val="3"/>
        </w:numPr>
        <w:jc w:val="both"/>
        <w:rPr>
          <w:lang w:eastAsia="es-MX"/>
        </w:rPr>
      </w:pPr>
      <w:r w:rsidRPr="00093C24">
        <w:rPr>
          <w:lang w:eastAsia="es-MX"/>
        </w:rPr>
        <w:t xml:space="preserve">Adaptación de dominio. </w:t>
      </w:r>
    </w:p>
    <w:p w14:paraId="04F8652D" w14:textId="4C543A15" w:rsidR="00007EB6" w:rsidRPr="00093C24" w:rsidRDefault="00007EB6" w:rsidP="008F0FBD">
      <w:pPr>
        <w:pStyle w:val="Sinespaciado"/>
        <w:numPr>
          <w:ilvl w:val="0"/>
          <w:numId w:val="3"/>
        </w:numPr>
        <w:jc w:val="both"/>
        <w:rPr>
          <w:lang w:eastAsia="es-MX"/>
        </w:rPr>
      </w:pPr>
      <w:r w:rsidRPr="00093C24">
        <w:rPr>
          <w:lang w:eastAsia="es-MX"/>
        </w:rPr>
        <w:lastRenderedPageBreak/>
        <w:t xml:space="preserve">Análisis de datos </w:t>
      </w:r>
      <w:r w:rsidR="003649B8" w:rsidRPr="00093C24">
        <w:rPr>
          <w:lang w:eastAsia="es-MX"/>
        </w:rPr>
        <w:t>multimodales</w:t>
      </w:r>
      <w:r w:rsidR="00376165" w:rsidRPr="00093C24">
        <w:rPr>
          <w:lang w:eastAsia="es-MX"/>
        </w:rPr>
        <w:t>.</w:t>
      </w:r>
    </w:p>
    <w:p w14:paraId="2353582A" w14:textId="6E7D9545" w:rsidR="00376165" w:rsidRPr="00093C24" w:rsidRDefault="00007EB6" w:rsidP="008F0FBD">
      <w:pPr>
        <w:pStyle w:val="Sinespaciado"/>
        <w:numPr>
          <w:ilvl w:val="0"/>
          <w:numId w:val="3"/>
        </w:numPr>
        <w:jc w:val="both"/>
        <w:rPr>
          <w:lang w:eastAsia="es-MX"/>
        </w:rPr>
      </w:pPr>
      <w:r w:rsidRPr="00093C24">
        <w:rPr>
          <w:lang w:eastAsia="es-MX"/>
        </w:rPr>
        <w:t>Aprendizaje Zero-Shot</w:t>
      </w:r>
      <w:r w:rsidR="00376165" w:rsidRPr="00093C24">
        <w:rPr>
          <w:lang w:eastAsia="es-MX"/>
        </w:rPr>
        <w:t xml:space="preserve">. </w:t>
      </w:r>
    </w:p>
    <w:p w14:paraId="600845CF" w14:textId="77777777" w:rsidR="00B249A4" w:rsidRDefault="00B249A4" w:rsidP="008F0FBD">
      <w:pPr>
        <w:pStyle w:val="Sinespaciado"/>
        <w:jc w:val="both"/>
        <w:rPr>
          <w:lang w:eastAsia="es-MX"/>
        </w:rPr>
      </w:pPr>
    </w:p>
    <w:p w14:paraId="698170E0" w14:textId="5FA72FF7" w:rsidR="000B630A" w:rsidRPr="00093C24" w:rsidRDefault="00412198" w:rsidP="008F0FBD">
      <w:pPr>
        <w:pStyle w:val="Sinespaciado"/>
        <w:jc w:val="both"/>
        <w:rPr>
          <w:lang w:eastAsia="es-MX"/>
        </w:rPr>
      </w:pPr>
      <w:r w:rsidRPr="7205AE39">
        <w:rPr>
          <w:lang w:eastAsia="es-MX"/>
        </w:rPr>
        <w:t>Adicionalmente, d</w:t>
      </w:r>
      <w:r w:rsidR="00007EB6" w:rsidRPr="7205AE39">
        <w:rPr>
          <w:lang w:eastAsia="es-MX"/>
        </w:rPr>
        <w:t xml:space="preserve">esde el punto de vista metodológico, </w:t>
      </w:r>
      <w:r w:rsidR="20813615" w:rsidRPr="7205AE39">
        <w:rPr>
          <w:lang w:eastAsia="es-MX"/>
        </w:rPr>
        <w:t xml:space="preserve">quién se postule </w:t>
      </w:r>
      <w:r w:rsidR="00007EB6" w:rsidRPr="7205AE39">
        <w:rPr>
          <w:lang w:eastAsia="es-MX"/>
        </w:rPr>
        <w:t>debe estar familiarizad</w:t>
      </w:r>
      <w:r w:rsidR="005D4A13">
        <w:rPr>
          <w:lang w:eastAsia="es-MX"/>
        </w:rPr>
        <w:t xml:space="preserve">a </w:t>
      </w:r>
      <w:r w:rsidR="00007EB6" w:rsidRPr="7205AE39">
        <w:rPr>
          <w:lang w:eastAsia="es-MX"/>
        </w:rPr>
        <w:t>con uno</w:t>
      </w:r>
      <w:r w:rsidR="33D891B7" w:rsidRPr="7205AE39">
        <w:rPr>
          <w:lang w:eastAsia="es-MX"/>
        </w:rPr>
        <w:t>,</w:t>
      </w:r>
      <w:r w:rsidR="00007EB6" w:rsidRPr="7205AE39">
        <w:rPr>
          <w:lang w:eastAsia="es-MX"/>
        </w:rPr>
        <w:t xml:space="preserve"> o más</w:t>
      </w:r>
      <w:r w:rsidR="3BE80CB2" w:rsidRPr="7205AE39">
        <w:rPr>
          <w:lang w:eastAsia="es-MX"/>
        </w:rPr>
        <w:t>,</w:t>
      </w:r>
      <w:r w:rsidR="00007EB6" w:rsidRPr="7205AE39">
        <w:rPr>
          <w:lang w:eastAsia="es-MX"/>
        </w:rPr>
        <w:t xml:space="preserve"> de los siguientes tema</w:t>
      </w:r>
      <w:r w:rsidR="43BDA7B6" w:rsidRPr="7205AE39">
        <w:rPr>
          <w:lang w:eastAsia="es-MX"/>
        </w:rPr>
        <w:t>s</w:t>
      </w:r>
      <w:r w:rsidR="00007EB6" w:rsidRPr="7205AE39">
        <w:rPr>
          <w:lang w:eastAsia="es-MX"/>
        </w:rPr>
        <w:t xml:space="preserve">: </w:t>
      </w:r>
      <w:r w:rsidR="662BF04D" w:rsidRPr="7205AE39">
        <w:rPr>
          <w:lang w:eastAsia="es-MX"/>
        </w:rPr>
        <w:t xml:space="preserve">Internet de las </w:t>
      </w:r>
      <w:r w:rsidR="19F94F3E" w:rsidRPr="7205AE39">
        <w:rPr>
          <w:lang w:eastAsia="es-MX"/>
        </w:rPr>
        <w:t>Cosas, Aprendizaje</w:t>
      </w:r>
      <w:r w:rsidR="00007EB6" w:rsidRPr="7205AE39">
        <w:rPr>
          <w:lang w:eastAsia="es-MX"/>
        </w:rPr>
        <w:t xml:space="preserve"> profundo, Modelos gráficos, </w:t>
      </w:r>
      <w:r w:rsidR="0E2EE6A5" w:rsidRPr="7205AE39">
        <w:rPr>
          <w:lang w:eastAsia="es-MX"/>
        </w:rPr>
        <w:t>Transferencia de conocimiento</w:t>
      </w:r>
      <w:r w:rsidR="00007EB6" w:rsidRPr="7205AE39">
        <w:rPr>
          <w:lang w:eastAsia="es-MX"/>
        </w:rPr>
        <w:t xml:space="preserve">, Aprendizaje </w:t>
      </w:r>
      <w:r w:rsidR="68B01B88" w:rsidRPr="7205AE39">
        <w:rPr>
          <w:lang w:eastAsia="es-MX"/>
        </w:rPr>
        <w:t xml:space="preserve">basado en </w:t>
      </w:r>
      <w:r w:rsidR="00007EB6" w:rsidRPr="7205AE39">
        <w:rPr>
          <w:lang w:eastAsia="es-MX"/>
        </w:rPr>
        <w:t xml:space="preserve">representación/características, Agrupación, Aprendizaje </w:t>
      </w:r>
      <w:r w:rsidR="5BB9485C" w:rsidRPr="7205AE39">
        <w:rPr>
          <w:lang w:eastAsia="es-MX"/>
        </w:rPr>
        <w:t>M</w:t>
      </w:r>
      <w:r w:rsidR="00007EB6" w:rsidRPr="7205AE39">
        <w:rPr>
          <w:lang w:eastAsia="es-MX"/>
        </w:rPr>
        <w:t>últiple</w:t>
      </w:r>
      <w:r w:rsidR="50124A9C" w:rsidRPr="7205AE39">
        <w:rPr>
          <w:lang w:eastAsia="es-MX"/>
        </w:rPr>
        <w:t xml:space="preserve">, </w:t>
      </w:r>
      <w:r w:rsidR="5BB9485C" w:rsidRPr="7205AE39">
        <w:rPr>
          <w:lang w:eastAsia="es-MX"/>
        </w:rPr>
        <w:t>M</w:t>
      </w:r>
      <w:r w:rsidR="00007EB6" w:rsidRPr="7205AE39">
        <w:rPr>
          <w:lang w:eastAsia="es-MX"/>
        </w:rPr>
        <w:t>odelos estadísticos</w:t>
      </w:r>
      <w:r w:rsidR="66E45075" w:rsidRPr="7205AE39">
        <w:rPr>
          <w:lang w:eastAsia="es-MX"/>
        </w:rPr>
        <w:t xml:space="preserve"> y </w:t>
      </w:r>
      <w:r w:rsidR="00007EB6" w:rsidRPr="7205AE39">
        <w:rPr>
          <w:lang w:eastAsia="es-MX"/>
        </w:rPr>
        <w:t>probabilísticos</w:t>
      </w:r>
      <w:r w:rsidR="7C856977" w:rsidRPr="7205AE39">
        <w:rPr>
          <w:lang w:eastAsia="es-MX"/>
        </w:rPr>
        <w:t>. Además del</w:t>
      </w:r>
      <w:r w:rsidR="7243ECBC" w:rsidRPr="7205AE39">
        <w:rPr>
          <w:lang w:eastAsia="es-MX"/>
        </w:rPr>
        <w:t xml:space="preserve"> c</w:t>
      </w:r>
      <w:r w:rsidR="7C856977" w:rsidRPr="7205AE39">
        <w:rPr>
          <w:lang w:eastAsia="es-MX"/>
        </w:rPr>
        <w:t>onocimiento previo,</w:t>
      </w:r>
      <w:r w:rsidR="0C23FFBC" w:rsidRPr="7205AE39">
        <w:rPr>
          <w:lang w:eastAsia="es-MX"/>
        </w:rPr>
        <w:t xml:space="preserve"> </w:t>
      </w:r>
      <w:r w:rsidR="7243ECBC" w:rsidRPr="7205AE39">
        <w:rPr>
          <w:lang w:eastAsia="es-MX"/>
        </w:rPr>
        <w:t xml:space="preserve">la experiencia y el interés en </w:t>
      </w:r>
      <w:r w:rsidR="0C23FFBC" w:rsidRPr="7205AE39">
        <w:rPr>
          <w:lang w:eastAsia="es-MX"/>
        </w:rPr>
        <w:t xml:space="preserve">los métodos bayesianos </w:t>
      </w:r>
      <w:r w:rsidR="7C856977" w:rsidRPr="7205AE39">
        <w:rPr>
          <w:lang w:eastAsia="es-MX"/>
        </w:rPr>
        <w:t>s</w:t>
      </w:r>
      <w:r w:rsidR="051342F4" w:rsidRPr="7205AE39">
        <w:rPr>
          <w:lang w:eastAsia="es-MX"/>
        </w:rPr>
        <w:t>on una</w:t>
      </w:r>
      <w:r w:rsidR="7C856977" w:rsidRPr="7205AE39">
        <w:rPr>
          <w:lang w:eastAsia="es-MX"/>
        </w:rPr>
        <w:t xml:space="preserve"> ventaj</w:t>
      </w:r>
      <w:r w:rsidR="336C0433" w:rsidRPr="7205AE39">
        <w:rPr>
          <w:lang w:eastAsia="es-MX"/>
        </w:rPr>
        <w:t>a</w:t>
      </w:r>
      <w:r w:rsidR="00007EB6" w:rsidRPr="7205AE39">
        <w:rPr>
          <w:lang w:eastAsia="es-MX"/>
        </w:rPr>
        <w:t>.</w:t>
      </w:r>
    </w:p>
    <w:p w14:paraId="55A09771" w14:textId="0CDE9C1A" w:rsidR="00790A0B" w:rsidRDefault="00790A0B" w:rsidP="008F0FBD">
      <w:pPr>
        <w:pStyle w:val="Sinespaciado"/>
        <w:jc w:val="both"/>
        <w:rPr>
          <w:shd w:val="clear" w:color="auto" w:fill="F5F5F5"/>
        </w:rPr>
      </w:pPr>
    </w:p>
    <w:p w14:paraId="53B633C5" w14:textId="77777777" w:rsidR="00093C24" w:rsidRPr="00093C24" w:rsidRDefault="00093C24" w:rsidP="008F0FBD">
      <w:pPr>
        <w:pStyle w:val="Sinespaciado"/>
        <w:jc w:val="both"/>
        <w:rPr>
          <w:b/>
          <w:bCs/>
          <w:lang w:eastAsia="es-MX"/>
        </w:rPr>
      </w:pPr>
      <w:r w:rsidRPr="00093C24">
        <w:rPr>
          <w:b/>
          <w:bCs/>
          <w:lang w:eastAsia="es-MX"/>
        </w:rPr>
        <w:t>Deberes y responsabilidades</w:t>
      </w:r>
    </w:p>
    <w:p w14:paraId="0FECF1A6" w14:textId="2BE80DA5" w:rsidR="00093C24" w:rsidRDefault="00093C24" w:rsidP="008F0FBD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>El nombramiento como investigador</w:t>
      </w:r>
      <w:r w:rsidR="31B36156" w:rsidRPr="72846816">
        <w:rPr>
          <w:lang w:eastAsia="es-MX"/>
        </w:rPr>
        <w:t>a</w:t>
      </w:r>
      <w:r w:rsidRPr="72846816">
        <w:rPr>
          <w:lang w:eastAsia="es-MX"/>
        </w:rPr>
        <w:t xml:space="preserve"> </w:t>
      </w:r>
      <w:r w:rsidR="26452AAA" w:rsidRPr="72846816">
        <w:rPr>
          <w:lang w:eastAsia="es-MX"/>
        </w:rPr>
        <w:t xml:space="preserve">posdoctoral </w:t>
      </w:r>
      <w:r w:rsidRPr="72846816">
        <w:rPr>
          <w:lang w:eastAsia="es-MX"/>
        </w:rPr>
        <w:t xml:space="preserve">tiene como objetivo que las </w:t>
      </w:r>
      <w:r w:rsidR="005D4A13">
        <w:rPr>
          <w:lang w:eastAsia="es-MX"/>
        </w:rPr>
        <w:t xml:space="preserve">mujeres </w:t>
      </w:r>
      <w:r w:rsidRPr="72846816">
        <w:rPr>
          <w:lang w:eastAsia="es-MX"/>
        </w:rPr>
        <w:t xml:space="preserve">recientemente tituladas de </w:t>
      </w:r>
      <w:r w:rsidR="05979D43" w:rsidRPr="72846816">
        <w:rPr>
          <w:lang w:eastAsia="es-MX"/>
        </w:rPr>
        <w:t xml:space="preserve">un </w:t>
      </w:r>
      <w:r w:rsidRPr="72846816">
        <w:rPr>
          <w:lang w:eastAsia="es-MX"/>
        </w:rPr>
        <w:t xml:space="preserve">doctorado puedan consolidar y desarrollar principalmente sus competencias </w:t>
      </w:r>
      <w:r w:rsidR="7436424D" w:rsidRPr="72846816">
        <w:rPr>
          <w:lang w:eastAsia="es-MX"/>
        </w:rPr>
        <w:t>en el ámbito de investigación</w:t>
      </w:r>
      <w:r w:rsidRPr="72846816">
        <w:rPr>
          <w:lang w:eastAsia="es-MX"/>
        </w:rPr>
        <w:t>.</w:t>
      </w:r>
    </w:p>
    <w:p w14:paraId="0FFF220F" w14:textId="61F62CAB" w:rsidR="00093C24" w:rsidRDefault="1EC277FF" w:rsidP="008F0FBD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 xml:space="preserve">Esta posición </w:t>
      </w:r>
      <w:r w:rsidR="009545E6" w:rsidRPr="72846816">
        <w:rPr>
          <w:lang w:eastAsia="es-MX"/>
        </w:rPr>
        <w:t>se centra en</w:t>
      </w:r>
      <w:r w:rsidRPr="72846816">
        <w:rPr>
          <w:lang w:eastAsia="es-MX"/>
        </w:rPr>
        <w:t xml:space="preserve"> la investigación. Además, se espera que l</w:t>
      </w:r>
      <w:r w:rsidR="282CB583" w:rsidRPr="72846816">
        <w:rPr>
          <w:lang w:eastAsia="es-MX"/>
        </w:rPr>
        <w:t>a persona</w:t>
      </w:r>
      <w:r w:rsidRPr="72846816">
        <w:rPr>
          <w:lang w:eastAsia="es-MX"/>
        </w:rPr>
        <w:t xml:space="preserve"> asista en la supervisión de estudiantes de doctorado, asuma un papel activo</w:t>
      </w:r>
      <w:r w:rsidR="79BD6B46" w:rsidRPr="72846816">
        <w:rPr>
          <w:lang w:eastAsia="es-MX"/>
        </w:rPr>
        <w:t xml:space="preserve"> y contribuya</w:t>
      </w:r>
      <w:r w:rsidRPr="72846816">
        <w:rPr>
          <w:lang w:eastAsia="es-MX"/>
        </w:rPr>
        <w:t xml:space="preserve"> en el desarrollo del entorno de investigación</w:t>
      </w:r>
      <w:r w:rsidR="009545E6">
        <w:rPr>
          <w:lang w:eastAsia="es-MX"/>
        </w:rPr>
        <w:t xml:space="preserve">, </w:t>
      </w:r>
      <w:r w:rsidRPr="72846816">
        <w:rPr>
          <w:lang w:eastAsia="es-MX"/>
        </w:rPr>
        <w:t xml:space="preserve">por ejemplo, colaborando con </w:t>
      </w:r>
      <w:r w:rsidR="3E44B4BA" w:rsidRPr="72846816">
        <w:rPr>
          <w:lang w:eastAsia="es-MX"/>
        </w:rPr>
        <w:t>personal académico de cualquier área de la institución</w:t>
      </w:r>
      <w:r w:rsidRPr="72846816">
        <w:rPr>
          <w:lang w:eastAsia="es-MX"/>
        </w:rPr>
        <w:t>.</w:t>
      </w:r>
    </w:p>
    <w:p w14:paraId="49CA4821" w14:textId="77777777" w:rsidR="00093C24" w:rsidRDefault="00093C24" w:rsidP="008F0FBD">
      <w:pPr>
        <w:pStyle w:val="Sinespaciado"/>
        <w:jc w:val="both"/>
        <w:rPr>
          <w:lang w:eastAsia="es-MX"/>
        </w:rPr>
      </w:pPr>
    </w:p>
    <w:p w14:paraId="703DFA0B" w14:textId="77777777" w:rsidR="00093C24" w:rsidRPr="00093C24" w:rsidRDefault="00093C24" w:rsidP="008F0FBD">
      <w:pPr>
        <w:pStyle w:val="Sinespaciado"/>
        <w:jc w:val="both"/>
        <w:rPr>
          <w:b/>
          <w:bCs/>
          <w:lang w:eastAsia="es-MX"/>
        </w:rPr>
      </w:pPr>
      <w:r w:rsidRPr="00093C24">
        <w:rPr>
          <w:b/>
          <w:bCs/>
          <w:lang w:eastAsia="es-MX"/>
        </w:rPr>
        <w:t>Calificaciones</w:t>
      </w:r>
    </w:p>
    <w:p w14:paraId="14AE72F5" w14:textId="05A68D21" w:rsidR="00093C24" w:rsidRDefault="1EC277FF" w:rsidP="008F0FBD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>L</w:t>
      </w:r>
      <w:r w:rsidR="54F1E66E" w:rsidRPr="72846816">
        <w:rPr>
          <w:lang w:eastAsia="es-MX"/>
        </w:rPr>
        <w:t>as personas que aspiren al</w:t>
      </w:r>
      <w:r w:rsidRPr="72846816">
        <w:rPr>
          <w:lang w:eastAsia="es-MX"/>
        </w:rPr>
        <w:t xml:space="preserve"> nombramiento como investigador</w:t>
      </w:r>
      <w:r w:rsidR="5D4DEFAD" w:rsidRPr="72846816">
        <w:rPr>
          <w:lang w:eastAsia="es-MX"/>
        </w:rPr>
        <w:t>a</w:t>
      </w:r>
      <w:r w:rsidRPr="72846816">
        <w:rPr>
          <w:lang w:eastAsia="es-MX"/>
        </w:rPr>
        <w:t xml:space="preserve"> </w:t>
      </w:r>
      <w:r w:rsidR="00EABE64" w:rsidRPr="72846816">
        <w:rPr>
          <w:lang w:eastAsia="es-MX"/>
        </w:rPr>
        <w:t xml:space="preserve">posdoctoral, </w:t>
      </w:r>
      <w:r w:rsidRPr="72846816">
        <w:rPr>
          <w:lang w:eastAsia="es-MX"/>
        </w:rPr>
        <w:t xml:space="preserve">son </w:t>
      </w:r>
      <w:r w:rsidR="08C3CBE8" w:rsidRPr="72846816">
        <w:rPr>
          <w:lang w:eastAsia="es-MX"/>
        </w:rPr>
        <w:t>quienes</w:t>
      </w:r>
      <w:r w:rsidRPr="72846816">
        <w:rPr>
          <w:lang w:eastAsia="es-MX"/>
        </w:rPr>
        <w:t xml:space="preserve"> hayan obtenido el título de doctor</w:t>
      </w:r>
      <w:r w:rsidR="6B5E61DD" w:rsidRPr="72846816">
        <w:rPr>
          <w:lang w:eastAsia="es-MX"/>
        </w:rPr>
        <w:t>a</w:t>
      </w:r>
      <w:r w:rsidRPr="72846816">
        <w:rPr>
          <w:lang w:eastAsia="es-MX"/>
        </w:rPr>
        <w:t xml:space="preserve"> en una materia relevante</w:t>
      </w:r>
      <w:r w:rsidR="4C6E4E61" w:rsidRPr="72846816">
        <w:rPr>
          <w:lang w:eastAsia="es-MX"/>
        </w:rPr>
        <w:t>, el cual</w:t>
      </w:r>
      <w:r w:rsidR="009545E6">
        <w:rPr>
          <w:lang w:eastAsia="es-MX"/>
        </w:rPr>
        <w:t xml:space="preserve"> </w:t>
      </w:r>
      <w:r w:rsidRPr="72846816">
        <w:rPr>
          <w:lang w:eastAsia="es-MX"/>
        </w:rPr>
        <w:t xml:space="preserve">debe haber sido otorgado no más de </w:t>
      </w:r>
      <w:r w:rsidR="23496A4F" w:rsidRPr="72846816">
        <w:rPr>
          <w:lang w:eastAsia="es-MX"/>
        </w:rPr>
        <w:t xml:space="preserve">cinco </w:t>
      </w:r>
      <w:r w:rsidRPr="72846816">
        <w:rPr>
          <w:lang w:eastAsia="es-MX"/>
        </w:rPr>
        <w:t>años antes de la fecha límite de solicitud. Si existen motivos especiales, también se considerar</w:t>
      </w:r>
      <w:r w:rsidR="005D4A13">
        <w:rPr>
          <w:lang w:eastAsia="es-MX"/>
        </w:rPr>
        <w:t>á</w:t>
      </w:r>
      <w:r w:rsidRPr="72846816">
        <w:rPr>
          <w:lang w:eastAsia="es-MX"/>
        </w:rPr>
        <w:t xml:space="preserve"> a una persona que haya obtenido su título de doctorado antes de </w:t>
      </w:r>
      <w:r w:rsidR="005D4A13">
        <w:rPr>
          <w:lang w:eastAsia="es-MX"/>
        </w:rPr>
        <w:t>dicho tiempo</w:t>
      </w:r>
      <w:r w:rsidRPr="72846816">
        <w:rPr>
          <w:lang w:eastAsia="es-MX"/>
        </w:rPr>
        <w:t xml:space="preserve">. </w:t>
      </w:r>
      <w:r w:rsidR="005D4A13">
        <w:rPr>
          <w:lang w:eastAsia="es-MX"/>
        </w:rPr>
        <w:t>Los</w:t>
      </w:r>
      <w:r w:rsidR="005D4A13" w:rsidRPr="72846816">
        <w:rPr>
          <w:lang w:eastAsia="es-MX"/>
        </w:rPr>
        <w:t xml:space="preserve"> </w:t>
      </w:r>
      <w:r w:rsidRPr="72846816">
        <w:rPr>
          <w:lang w:eastAsia="es-MX"/>
        </w:rPr>
        <w:t xml:space="preserve">motivos comprenden licencia por enfermedad, licencia </w:t>
      </w:r>
      <w:r w:rsidR="507849C3" w:rsidRPr="72846816">
        <w:rPr>
          <w:lang w:eastAsia="es-MX"/>
        </w:rPr>
        <w:t>maternal</w:t>
      </w:r>
      <w:r w:rsidRPr="72846816">
        <w:rPr>
          <w:lang w:eastAsia="es-MX"/>
        </w:rPr>
        <w:t>, práctica clínica, puestos de confianza en un sindicato u otras circunstancias similares.</w:t>
      </w:r>
    </w:p>
    <w:p w14:paraId="59877CB2" w14:textId="55893591" w:rsidR="38329A95" w:rsidRDefault="38329A95" w:rsidP="38329A95">
      <w:pPr>
        <w:pStyle w:val="Sinespaciado"/>
        <w:jc w:val="both"/>
        <w:rPr>
          <w:lang w:eastAsia="es-MX"/>
        </w:rPr>
      </w:pPr>
    </w:p>
    <w:p w14:paraId="037CD755" w14:textId="77777777" w:rsidR="00093C24" w:rsidRPr="00093C24" w:rsidRDefault="00093C24" w:rsidP="008F0FBD">
      <w:pPr>
        <w:pStyle w:val="Sinespaciado"/>
        <w:jc w:val="both"/>
        <w:rPr>
          <w:b/>
          <w:bCs/>
          <w:lang w:eastAsia="es-MX"/>
        </w:rPr>
      </w:pPr>
      <w:r w:rsidRPr="00093C24">
        <w:rPr>
          <w:b/>
          <w:bCs/>
          <w:lang w:eastAsia="es-MX"/>
        </w:rPr>
        <w:t>Criterios de evaluación</w:t>
      </w:r>
    </w:p>
    <w:p w14:paraId="675D7F70" w14:textId="1342CF71" w:rsidR="00093C24" w:rsidRDefault="1EC277FF" w:rsidP="008F0FBD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 xml:space="preserve">La base para la evaluación es la experiencia científica, la habilidad y el conocimiento </w:t>
      </w:r>
      <w:r w:rsidR="2C9D87F4" w:rsidRPr="72846816">
        <w:rPr>
          <w:lang w:eastAsia="es-MX"/>
        </w:rPr>
        <w:t xml:space="preserve">en el tema </w:t>
      </w:r>
      <w:r w:rsidR="5D80BF7E" w:rsidRPr="72846816">
        <w:rPr>
          <w:lang w:eastAsia="es-MX"/>
        </w:rPr>
        <w:t xml:space="preserve">de la persona </w:t>
      </w:r>
      <w:r w:rsidRPr="72846816">
        <w:rPr>
          <w:lang w:eastAsia="es-MX"/>
        </w:rPr>
        <w:t>solicitante. Se presta especial atención a las perspectivas de</w:t>
      </w:r>
      <w:r w:rsidR="78C0EDBE" w:rsidRPr="72846816">
        <w:rPr>
          <w:lang w:eastAsia="es-MX"/>
        </w:rPr>
        <w:t xml:space="preserve"> la persona</w:t>
      </w:r>
      <w:r w:rsidRPr="72846816">
        <w:rPr>
          <w:lang w:eastAsia="es-MX"/>
        </w:rPr>
        <w:t xml:space="preserve"> solicitante </w:t>
      </w:r>
      <w:r w:rsidR="1A72290C" w:rsidRPr="72846816">
        <w:rPr>
          <w:lang w:eastAsia="es-MX"/>
        </w:rPr>
        <w:t xml:space="preserve">para </w:t>
      </w:r>
      <w:r w:rsidRPr="72846816">
        <w:rPr>
          <w:lang w:eastAsia="es-MX"/>
        </w:rPr>
        <w:t xml:space="preserve">contribuir </w:t>
      </w:r>
      <w:r w:rsidR="5D516D0D" w:rsidRPr="72846816">
        <w:rPr>
          <w:lang w:eastAsia="es-MX"/>
        </w:rPr>
        <w:t>en</w:t>
      </w:r>
      <w:r w:rsidRPr="72846816">
        <w:rPr>
          <w:lang w:eastAsia="es-MX"/>
        </w:rPr>
        <w:t xml:space="preserve"> la investigación</w:t>
      </w:r>
      <w:r w:rsidR="10E7335B" w:rsidRPr="72846816">
        <w:rPr>
          <w:lang w:eastAsia="es-MX"/>
        </w:rPr>
        <w:t>,</w:t>
      </w:r>
      <w:r w:rsidRPr="72846816">
        <w:rPr>
          <w:lang w:eastAsia="es-MX"/>
        </w:rPr>
        <w:t xml:space="preserve"> y la ambición demostrada de emprender una carrera dentro del ámbito académico, así como la capacidad e idoneidad para colaborar con otros miembros del entorno de investigación.</w:t>
      </w:r>
    </w:p>
    <w:p w14:paraId="19C045BC" w14:textId="28F11F33" w:rsidR="72846816" w:rsidRDefault="72846816" w:rsidP="72846816">
      <w:pPr>
        <w:pStyle w:val="Sinespaciado"/>
        <w:jc w:val="both"/>
        <w:rPr>
          <w:lang w:eastAsia="es-MX"/>
        </w:rPr>
      </w:pPr>
    </w:p>
    <w:p w14:paraId="2E3F4E1A" w14:textId="0D5823B5" w:rsidR="4BC39DA1" w:rsidRDefault="4BC39DA1" w:rsidP="72846816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>Fecha de cierre de la convocatoria:</w:t>
      </w:r>
      <w:r w:rsidR="406D9DC7" w:rsidRPr="72846816">
        <w:rPr>
          <w:lang w:eastAsia="es-MX"/>
        </w:rPr>
        <w:t xml:space="preserve"> 10 de agosto de 2021.</w:t>
      </w:r>
    </w:p>
    <w:p w14:paraId="516D3E0B" w14:textId="6AEF4D7C" w:rsidR="31F29FA6" w:rsidRDefault="31F29FA6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>Fecha de respuesta a la persona seleccionada: 27 de agosto de 2021.</w:t>
      </w:r>
    </w:p>
    <w:p w14:paraId="7A5B335A" w14:textId="084E1981" w:rsidR="31F29FA6" w:rsidRDefault="31F29FA6" w:rsidP="72846816">
      <w:pPr>
        <w:pStyle w:val="Sinespaciado"/>
        <w:jc w:val="both"/>
        <w:rPr>
          <w:rFonts w:ascii="Calibri" w:eastAsia="Calibri" w:hAnsi="Calibri" w:cs="Calibri"/>
        </w:rPr>
      </w:pPr>
      <w:r w:rsidRPr="72846816">
        <w:rPr>
          <w:lang w:eastAsia="es-MX"/>
        </w:rPr>
        <w:t>Fecha de inicio de labores: entre el 1 de septiembre y el 1 de noviembre de 2021.</w:t>
      </w:r>
    </w:p>
    <w:p w14:paraId="3E5AEC2A" w14:textId="77777777" w:rsidR="009545E6" w:rsidRDefault="34A8D543" w:rsidP="38329A95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>Monto de la beca: $20,000.00 mensuales por un año (extendible a dos)</w:t>
      </w:r>
    </w:p>
    <w:p w14:paraId="32EC31F5" w14:textId="051CD66E" w:rsidR="26421EF6" w:rsidRDefault="4F2E89DC" w:rsidP="38329A95">
      <w:pPr>
        <w:pStyle w:val="Sinespaciado"/>
        <w:jc w:val="both"/>
        <w:rPr>
          <w:lang w:eastAsia="es-MX"/>
        </w:rPr>
      </w:pPr>
      <w:r w:rsidRPr="72846816">
        <w:rPr>
          <w:lang w:eastAsia="es-MX"/>
        </w:rPr>
        <w:t xml:space="preserve">Lugar de trabajo: </w:t>
      </w:r>
      <w:r w:rsidR="26421EF6" w:rsidRPr="72846816">
        <w:rPr>
          <w:lang w:eastAsia="es-MX"/>
        </w:rPr>
        <w:t xml:space="preserve">La sede de trabajo será </w:t>
      </w:r>
      <w:r w:rsidR="6B426D25" w:rsidRPr="72846816">
        <w:rPr>
          <w:lang w:eastAsia="es-MX"/>
        </w:rPr>
        <w:t xml:space="preserve">en la Unidad San Cristóbal de ECOSUR, en la ciudad de </w:t>
      </w:r>
      <w:r w:rsidR="26421EF6" w:rsidRPr="72846816">
        <w:rPr>
          <w:lang w:eastAsia="es-MX"/>
        </w:rPr>
        <w:t xml:space="preserve">San Cristóbal de </w:t>
      </w:r>
      <w:r w:rsidR="6286816D" w:rsidRPr="72846816">
        <w:rPr>
          <w:lang w:eastAsia="es-MX"/>
        </w:rPr>
        <w:t xml:space="preserve">Las </w:t>
      </w:r>
      <w:r w:rsidR="26421EF6" w:rsidRPr="72846816">
        <w:rPr>
          <w:lang w:eastAsia="es-MX"/>
        </w:rPr>
        <w:t xml:space="preserve">Casas, Chiapas. </w:t>
      </w:r>
    </w:p>
    <w:p w14:paraId="531740F3" w14:textId="77777777" w:rsidR="00790A0B" w:rsidRPr="00376165" w:rsidRDefault="00790A0B" w:rsidP="008F0FBD">
      <w:pPr>
        <w:pStyle w:val="Sinespaciado"/>
        <w:jc w:val="both"/>
        <w:rPr>
          <w:shd w:val="clear" w:color="auto" w:fill="F5F5F5"/>
        </w:rPr>
      </w:pPr>
    </w:p>
    <w:p w14:paraId="75D1E47B" w14:textId="6FB0DCBD" w:rsidR="023EB19E" w:rsidRDefault="023EB19E" w:rsidP="72846816">
      <w:pPr>
        <w:pStyle w:val="Sinespaciado"/>
        <w:jc w:val="both"/>
      </w:pPr>
      <w:r>
        <w:t>Documentos requeridos: carta de intención y CV en PDF con formato de menos de 25MB.</w:t>
      </w:r>
    </w:p>
    <w:p w14:paraId="7765F6D6" w14:textId="5679E740" w:rsidR="2B16103A" w:rsidRDefault="2B16103A" w:rsidP="72846816">
      <w:pPr>
        <w:pStyle w:val="Sinespaciado"/>
        <w:jc w:val="both"/>
      </w:pPr>
      <w:r>
        <w:t xml:space="preserve">Contacto para el envío de documentación: </w:t>
      </w:r>
      <w:r w:rsidR="619F5D50">
        <w:t xml:space="preserve">Dra. Dora Elia Ramos Muñoz, </w:t>
      </w:r>
      <w:hyperlink r:id="rId6" w:history="1">
        <w:r w:rsidR="619F5D50" w:rsidRPr="72846816">
          <w:rPr>
            <w:rStyle w:val="Hipervnculo"/>
          </w:rPr>
          <w:t>dramos@ecosur.mx</w:t>
        </w:r>
      </w:hyperlink>
      <w:r w:rsidR="619F5D50">
        <w:t xml:space="preserve"> con el asunto POSDOCT_IA</w:t>
      </w:r>
    </w:p>
    <w:sectPr w:rsidR="2B16103A">
      <w:pgSz w:w="12240" w:h="15840"/>
      <w:pgMar w:top="72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10E0"/>
    <w:multiLevelType w:val="hybridMultilevel"/>
    <w:tmpl w:val="268A0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825D2"/>
    <w:multiLevelType w:val="hybridMultilevel"/>
    <w:tmpl w:val="2676C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D3F9F"/>
    <w:multiLevelType w:val="hybridMultilevel"/>
    <w:tmpl w:val="061A7E2A"/>
    <w:lvl w:ilvl="0" w:tplc="08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30"/>
    <w:rsid w:val="00001647"/>
    <w:rsid w:val="000034CB"/>
    <w:rsid w:val="00007EB6"/>
    <w:rsid w:val="00013D8F"/>
    <w:rsid w:val="00015193"/>
    <w:rsid w:val="00054803"/>
    <w:rsid w:val="00060843"/>
    <w:rsid w:val="00067E73"/>
    <w:rsid w:val="00073AA3"/>
    <w:rsid w:val="00075A1A"/>
    <w:rsid w:val="00093C24"/>
    <w:rsid w:val="000A6169"/>
    <w:rsid w:val="000B630A"/>
    <w:rsid w:val="000E5856"/>
    <w:rsid w:val="000F08E3"/>
    <w:rsid w:val="000F0F93"/>
    <w:rsid w:val="00104437"/>
    <w:rsid w:val="00136117"/>
    <w:rsid w:val="001445DD"/>
    <w:rsid w:val="001534A0"/>
    <w:rsid w:val="00179851"/>
    <w:rsid w:val="00180279"/>
    <w:rsid w:val="00183B71"/>
    <w:rsid w:val="00185A58"/>
    <w:rsid w:val="001D0B0D"/>
    <w:rsid w:val="001D5E3B"/>
    <w:rsid w:val="00213E3F"/>
    <w:rsid w:val="002320C4"/>
    <w:rsid w:val="00272E2D"/>
    <w:rsid w:val="00295830"/>
    <w:rsid w:val="002C3E74"/>
    <w:rsid w:val="002C7CD1"/>
    <w:rsid w:val="002D29C1"/>
    <w:rsid w:val="002D5240"/>
    <w:rsid w:val="002F4B25"/>
    <w:rsid w:val="00302741"/>
    <w:rsid w:val="003276EF"/>
    <w:rsid w:val="00352E12"/>
    <w:rsid w:val="003649B8"/>
    <w:rsid w:val="0037045C"/>
    <w:rsid w:val="00376165"/>
    <w:rsid w:val="003C59BE"/>
    <w:rsid w:val="003E574A"/>
    <w:rsid w:val="003F5617"/>
    <w:rsid w:val="00412198"/>
    <w:rsid w:val="0045443C"/>
    <w:rsid w:val="00455827"/>
    <w:rsid w:val="004740C1"/>
    <w:rsid w:val="004947A5"/>
    <w:rsid w:val="004C37A7"/>
    <w:rsid w:val="004E098D"/>
    <w:rsid w:val="00523D33"/>
    <w:rsid w:val="00533281"/>
    <w:rsid w:val="00537F6A"/>
    <w:rsid w:val="005434FF"/>
    <w:rsid w:val="00573134"/>
    <w:rsid w:val="00573F25"/>
    <w:rsid w:val="00580B73"/>
    <w:rsid w:val="005D18F1"/>
    <w:rsid w:val="005D4A13"/>
    <w:rsid w:val="005F0853"/>
    <w:rsid w:val="006457C3"/>
    <w:rsid w:val="0065424F"/>
    <w:rsid w:val="006714D8"/>
    <w:rsid w:val="006A47C4"/>
    <w:rsid w:val="006B708B"/>
    <w:rsid w:val="006E76F9"/>
    <w:rsid w:val="006F57ED"/>
    <w:rsid w:val="0073619B"/>
    <w:rsid w:val="00746B5D"/>
    <w:rsid w:val="0074758A"/>
    <w:rsid w:val="00790A0B"/>
    <w:rsid w:val="007E56D7"/>
    <w:rsid w:val="00811672"/>
    <w:rsid w:val="00834CF9"/>
    <w:rsid w:val="00846B04"/>
    <w:rsid w:val="00891000"/>
    <w:rsid w:val="0089582F"/>
    <w:rsid w:val="008F0FBD"/>
    <w:rsid w:val="00916F4D"/>
    <w:rsid w:val="00940EBC"/>
    <w:rsid w:val="009545E6"/>
    <w:rsid w:val="00965C25"/>
    <w:rsid w:val="009B1682"/>
    <w:rsid w:val="009B6EFD"/>
    <w:rsid w:val="009C35BC"/>
    <w:rsid w:val="009F549C"/>
    <w:rsid w:val="00A00B60"/>
    <w:rsid w:val="00A10287"/>
    <w:rsid w:val="00A6244B"/>
    <w:rsid w:val="00A643C4"/>
    <w:rsid w:val="00A728EE"/>
    <w:rsid w:val="00A90687"/>
    <w:rsid w:val="00A91B60"/>
    <w:rsid w:val="00AA7140"/>
    <w:rsid w:val="00AB7B09"/>
    <w:rsid w:val="00AF0BB1"/>
    <w:rsid w:val="00AF3856"/>
    <w:rsid w:val="00B12FAB"/>
    <w:rsid w:val="00B14531"/>
    <w:rsid w:val="00B249A4"/>
    <w:rsid w:val="00B51CEE"/>
    <w:rsid w:val="00B70146"/>
    <w:rsid w:val="00B72E3F"/>
    <w:rsid w:val="00BA2012"/>
    <w:rsid w:val="00BA22B7"/>
    <w:rsid w:val="00BD1B5A"/>
    <w:rsid w:val="00C41026"/>
    <w:rsid w:val="00C45E70"/>
    <w:rsid w:val="00C51C23"/>
    <w:rsid w:val="00C564A4"/>
    <w:rsid w:val="00C74234"/>
    <w:rsid w:val="00C74E3F"/>
    <w:rsid w:val="00C85EC6"/>
    <w:rsid w:val="00CB3A2F"/>
    <w:rsid w:val="00CC6F7B"/>
    <w:rsid w:val="00CF2819"/>
    <w:rsid w:val="00D17A6B"/>
    <w:rsid w:val="00DF6EAF"/>
    <w:rsid w:val="00E06F26"/>
    <w:rsid w:val="00E267EB"/>
    <w:rsid w:val="00E272EC"/>
    <w:rsid w:val="00E379BF"/>
    <w:rsid w:val="00E66879"/>
    <w:rsid w:val="00E878FB"/>
    <w:rsid w:val="00EABE64"/>
    <w:rsid w:val="00EC17DC"/>
    <w:rsid w:val="00EC78D1"/>
    <w:rsid w:val="00F22A02"/>
    <w:rsid w:val="00F26882"/>
    <w:rsid w:val="00FE2B05"/>
    <w:rsid w:val="00FE3A22"/>
    <w:rsid w:val="01759779"/>
    <w:rsid w:val="01D95616"/>
    <w:rsid w:val="01FD5E65"/>
    <w:rsid w:val="0221F1BC"/>
    <w:rsid w:val="023EB19E"/>
    <w:rsid w:val="042ECA34"/>
    <w:rsid w:val="04E4EE6E"/>
    <w:rsid w:val="05032055"/>
    <w:rsid w:val="051342F4"/>
    <w:rsid w:val="056CFF13"/>
    <w:rsid w:val="058D8AB0"/>
    <w:rsid w:val="05979D43"/>
    <w:rsid w:val="06ACC739"/>
    <w:rsid w:val="070E3E93"/>
    <w:rsid w:val="08431747"/>
    <w:rsid w:val="08C3CBE8"/>
    <w:rsid w:val="08FDB104"/>
    <w:rsid w:val="0A832567"/>
    <w:rsid w:val="0C23FFBC"/>
    <w:rsid w:val="0C91D863"/>
    <w:rsid w:val="0E2EE6A5"/>
    <w:rsid w:val="0E793C1E"/>
    <w:rsid w:val="0F02E685"/>
    <w:rsid w:val="0F6BC398"/>
    <w:rsid w:val="0FC8CCF0"/>
    <w:rsid w:val="10435A21"/>
    <w:rsid w:val="1059923E"/>
    <w:rsid w:val="10E7335B"/>
    <w:rsid w:val="12059D3A"/>
    <w:rsid w:val="12101241"/>
    <w:rsid w:val="1236E2E9"/>
    <w:rsid w:val="1248E809"/>
    <w:rsid w:val="1353F6C6"/>
    <w:rsid w:val="136D2127"/>
    <w:rsid w:val="14C4BDC6"/>
    <w:rsid w:val="14F18877"/>
    <w:rsid w:val="1509B07E"/>
    <w:rsid w:val="151509F4"/>
    <w:rsid w:val="16837314"/>
    <w:rsid w:val="16997091"/>
    <w:rsid w:val="1741E658"/>
    <w:rsid w:val="175A2F12"/>
    <w:rsid w:val="177F5563"/>
    <w:rsid w:val="18A20E16"/>
    <w:rsid w:val="18D966A5"/>
    <w:rsid w:val="1960B42B"/>
    <w:rsid w:val="198A5BA6"/>
    <w:rsid w:val="19F04255"/>
    <w:rsid w:val="19F94F3E"/>
    <w:rsid w:val="1A3D1529"/>
    <w:rsid w:val="1A72290C"/>
    <w:rsid w:val="1ACE8AEB"/>
    <w:rsid w:val="1AF1EFC2"/>
    <w:rsid w:val="1B05D2D8"/>
    <w:rsid w:val="1BE10F52"/>
    <w:rsid w:val="1BFEFA8D"/>
    <w:rsid w:val="1CA23C00"/>
    <w:rsid w:val="1D4E5D22"/>
    <w:rsid w:val="1D9178D2"/>
    <w:rsid w:val="1DB2EE44"/>
    <w:rsid w:val="1E509EA7"/>
    <w:rsid w:val="1EC277FF"/>
    <w:rsid w:val="1FB046A5"/>
    <w:rsid w:val="201C7445"/>
    <w:rsid w:val="20603C81"/>
    <w:rsid w:val="20813615"/>
    <w:rsid w:val="217FDCAD"/>
    <w:rsid w:val="21E1168C"/>
    <w:rsid w:val="221B70E8"/>
    <w:rsid w:val="227F0A54"/>
    <w:rsid w:val="22A19B40"/>
    <w:rsid w:val="23496A4F"/>
    <w:rsid w:val="2384D060"/>
    <w:rsid w:val="23974716"/>
    <w:rsid w:val="242CEB17"/>
    <w:rsid w:val="24EA00CF"/>
    <w:rsid w:val="252C0395"/>
    <w:rsid w:val="25EB02C5"/>
    <w:rsid w:val="26421EF6"/>
    <w:rsid w:val="26452AAA"/>
    <w:rsid w:val="26E51EAA"/>
    <w:rsid w:val="271BD464"/>
    <w:rsid w:val="274A59CA"/>
    <w:rsid w:val="27856D46"/>
    <w:rsid w:val="28218D31"/>
    <w:rsid w:val="282CB583"/>
    <w:rsid w:val="289DA8BD"/>
    <w:rsid w:val="292F1E7F"/>
    <w:rsid w:val="2936C66A"/>
    <w:rsid w:val="29531ACE"/>
    <w:rsid w:val="29E60F69"/>
    <w:rsid w:val="2A0F4F59"/>
    <w:rsid w:val="2AB95442"/>
    <w:rsid w:val="2B0AC047"/>
    <w:rsid w:val="2B16103A"/>
    <w:rsid w:val="2B403D50"/>
    <w:rsid w:val="2C790AB5"/>
    <w:rsid w:val="2C9D87F4"/>
    <w:rsid w:val="2CE2CC47"/>
    <w:rsid w:val="2D6337A8"/>
    <w:rsid w:val="2D9F5010"/>
    <w:rsid w:val="2E553377"/>
    <w:rsid w:val="2EB7EB88"/>
    <w:rsid w:val="2F0EC14F"/>
    <w:rsid w:val="2F291F61"/>
    <w:rsid w:val="30EA1B24"/>
    <w:rsid w:val="31A10684"/>
    <w:rsid w:val="31B36156"/>
    <w:rsid w:val="31F29FA6"/>
    <w:rsid w:val="334AEA8E"/>
    <w:rsid w:val="336C0433"/>
    <w:rsid w:val="33D1B043"/>
    <w:rsid w:val="33D891B7"/>
    <w:rsid w:val="34A8D543"/>
    <w:rsid w:val="35968312"/>
    <w:rsid w:val="360A8AFF"/>
    <w:rsid w:val="36B92345"/>
    <w:rsid w:val="36D3CA6B"/>
    <w:rsid w:val="36F96B96"/>
    <w:rsid w:val="37653F1E"/>
    <w:rsid w:val="38329A95"/>
    <w:rsid w:val="392EEE14"/>
    <w:rsid w:val="39422BC1"/>
    <w:rsid w:val="396C1C82"/>
    <w:rsid w:val="3AD16B6A"/>
    <w:rsid w:val="3ADCECE8"/>
    <w:rsid w:val="3B1A4C5C"/>
    <w:rsid w:val="3B26CE21"/>
    <w:rsid w:val="3B35E3AA"/>
    <w:rsid w:val="3B526FA3"/>
    <w:rsid w:val="3B593256"/>
    <w:rsid w:val="3BE80CB2"/>
    <w:rsid w:val="3CAA56D5"/>
    <w:rsid w:val="3D2F84F9"/>
    <w:rsid w:val="3E44B4BA"/>
    <w:rsid w:val="3F4AAEB8"/>
    <w:rsid w:val="3F62754E"/>
    <w:rsid w:val="3FA4DC8D"/>
    <w:rsid w:val="3FB16D45"/>
    <w:rsid w:val="400FD262"/>
    <w:rsid w:val="4012C8B2"/>
    <w:rsid w:val="405C4EA2"/>
    <w:rsid w:val="406D9DC7"/>
    <w:rsid w:val="40F24D98"/>
    <w:rsid w:val="4237B943"/>
    <w:rsid w:val="42CF36B7"/>
    <w:rsid w:val="43BDA7B6"/>
    <w:rsid w:val="43BE144F"/>
    <w:rsid w:val="4408304D"/>
    <w:rsid w:val="44DC2E78"/>
    <w:rsid w:val="469B8056"/>
    <w:rsid w:val="46F2B811"/>
    <w:rsid w:val="4723BC8F"/>
    <w:rsid w:val="4883A8E7"/>
    <w:rsid w:val="494DD039"/>
    <w:rsid w:val="49727407"/>
    <w:rsid w:val="4A0F448D"/>
    <w:rsid w:val="4AFE8C82"/>
    <w:rsid w:val="4B0E4468"/>
    <w:rsid w:val="4BC39DA1"/>
    <w:rsid w:val="4BF72DB2"/>
    <w:rsid w:val="4C6E4E61"/>
    <w:rsid w:val="4C97DDD3"/>
    <w:rsid w:val="4CDB1694"/>
    <w:rsid w:val="4D51DFBB"/>
    <w:rsid w:val="4DC16143"/>
    <w:rsid w:val="4E252443"/>
    <w:rsid w:val="4EE81752"/>
    <w:rsid w:val="4F2E89DC"/>
    <w:rsid w:val="4F897C14"/>
    <w:rsid w:val="4F9D8644"/>
    <w:rsid w:val="4FCF7E95"/>
    <w:rsid w:val="50124A9C"/>
    <w:rsid w:val="503C0490"/>
    <w:rsid w:val="507849C3"/>
    <w:rsid w:val="509E2876"/>
    <w:rsid w:val="513FA194"/>
    <w:rsid w:val="5162F040"/>
    <w:rsid w:val="516B4EF6"/>
    <w:rsid w:val="52120658"/>
    <w:rsid w:val="527619CB"/>
    <w:rsid w:val="53AD665D"/>
    <w:rsid w:val="5441072E"/>
    <w:rsid w:val="5473FE87"/>
    <w:rsid w:val="54A854C7"/>
    <w:rsid w:val="54F1E66E"/>
    <w:rsid w:val="552C3995"/>
    <w:rsid w:val="554936BE"/>
    <w:rsid w:val="55A49D25"/>
    <w:rsid w:val="5691D2EB"/>
    <w:rsid w:val="56DF422A"/>
    <w:rsid w:val="56E5071F"/>
    <w:rsid w:val="570EC235"/>
    <w:rsid w:val="58944ED5"/>
    <w:rsid w:val="58C060F4"/>
    <w:rsid w:val="58E89919"/>
    <w:rsid w:val="59F822D4"/>
    <w:rsid w:val="5A00D490"/>
    <w:rsid w:val="5BB9485C"/>
    <w:rsid w:val="5BDADE45"/>
    <w:rsid w:val="5CF0717D"/>
    <w:rsid w:val="5D29EEEF"/>
    <w:rsid w:val="5D4DEFAD"/>
    <w:rsid w:val="5D516D0D"/>
    <w:rsid w:val="5D59CD18"/>
    <w:rsid w:val="5D80BF7E"/>
    <w:rsid w:val="5DFE29CB"/>
    <w:rsid w:val="5E238171"/>
    <w:rsid w:val="5E87F9B1"/>
    <w:rsid w:val="5F4CDFC4"/>
    <w:rsid w:val="5FB543F4"/>
    <w:rsid w:val="60219F03"/>
    <w:rsid w:val="60479540"/>
    <w:rsid w:val="60619DC4"/>
    <w:rsid w:val="60C3537D"/>
    <w:rsid w:val="60E14137"/>
    <w:rsid w:val="619F5D50"/>
    <w:rsid w:val="61A9FEE6"/>
    <w:rsid w:val="61B21630"/>
    <w:rsid w:val="61B61E6E"/>
    <w:rsid w:val="61E718F9"/>
    <w:rsid w:val="62387F50"/>
    <w:rsid w:val="627D436E"/>
    <w:rsid w:val="6286816D"/>
    <w:rsid w:val="629CC4BF"/>
    <w:rsid w:val="62B0680E"/>
    <w:rsid w:val="62F4E126"/>
    <w:rsid w:val="62F6F294"/>
    <w:rsid w:val="6334E43E"/>
    <w:rsid w:val="646339DA"/>
    <w:rsid w:val="66198956"/>
    <w:rsid w:val="662BF04D"/>
    <w:rsid w:val="66E45075"/>
    <w:rsid w:val="676CAE2A"/>
    <w:rsid w:val="6858B668"/>
    <w:rsid w:val="689A610C"/>
    <w:rsid w:val="68B01B88"/>
    <w:rsid w:val="68BBEFF7"/>
    <w:rsid w:val="69317D30"/>
    <w:rsid w:val="6975A982"/>
    <w:rsid w:val="6A795631"/>
    <w:rsid w:val="6B426D25"/>
    <w:rsid w:val="6B5E61DD"/>
    <w:rsid w:val="6B86C10F"/>
    <w:rsid w:val="6C125036"/>
    <w:rsid w:val="6C516470"/>
    <w:rsid w:val="6CC25EFF"/>
    <w:rsid w:val="6D532CA3"/>
    <w:rsid w:val="6E50A289"/>
    <w:rsid w:val="6E85E370"/>
    <w:rsid w:val="6FC18C6A"/>
    <w:rsid w:val="6FF9FFC1"/>
    <w:rsid w:val="70A41CC6"/>
    <w:rsid w:val="70E897B5"/>
    <w:rsid w:val="70FC12D0"/>
    <w:rsid w:val="713C4DFF"/>
    <w:rsid w:val="719FA540"/>
    <w:rsid w:val="7205AE39"/>
    <w:rsid w:val="721E7E6A"/>
    <w:rsid w:val="7243ECBC"/>
    <w:rsid w:val="72846816"/>
    <w:rsid w:val="72BCCD41"/>
    <w:rsid w:val="739CCAD0"/>
    <w:rsid w:val="73EFD050"/>
    <w:rsid w:val="74256376"/>
    <w:rsid w:val="7436424D"/>
    <w:rsid w:val="74630CBE"/>
    <w:rsid w:val="74AE4394"/>
    <w:rsid w:val="7513FB6A"/>
    <w:rsid w:val="77716579"/>
    <w:rsid w:val="777C74E3"/>
    <w:rsid w:val="77EC0F91"/>
    <w:rsid w:val="7894B05A"/>
    <w:rsid w:val="78C0EDBE"/>
    <w:rsid w:val="78EBAC69"/>
    <w:rsid w:val="7900B07E"/>
    <w:rsid w:val="793E1F89"/>
    <w:rsid w:val="79BD6B46"/>
    <w:rsid w:val="79C5E675"/>
    <w:rsid w:val="79CE4430"/>
    <w:rsid w:val="7A60D83C"/>
    <w:rsid w:val="7A89CCB9"/>
    <w:rsid w:val="7B075213"/>
    <w:rsid w:val="7B3744ED"/>
    <w:rsid w:val="7C856977"/>
    <w:rsid w:val="7CD0BC86"/>
    <w:rsid w:val="7CFBF4F8"/>
    <w:rsid w:val="7D0E2679"/>
    <w:rsid w:val="7EA1B553"/>
    <w:rsid w:val="7FF7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DE58"/>
  <w15:chartTrackingRefBased/>
  <w15:docId w15:val="{CA41F3E1-5CC5-4F07-8791-E90BA6FD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45C"/>
    <w:pPr>
      <w:ind w:left="720"/>
      <w:contextualSpacing/>
    </w:pPr>
  </w:style>
  <w:style w:type="paragraph" w:styleId="Sinespaciado">
    <w:name w:val="No Spacing"/>
    <w:uiPriority w:val="1"/>
    <w:qFormat/>
    <w:rsid w:val="00054803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A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A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mos@ecosur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Rafael Ruiz Blanco</dc:creator>
  <cp:keywords/>
  <dc:description/>
  <cp:lastModifiedBy>Dora Elia Ramos Muñoz</cp:lastModifiedBy>
  <cp:revision>3</cp:revision>
  <dcterms:created xsi:type="dcterms:W3CDTF">2021-06-28T14:55:00Z</dcterms:created>
  <dcterms:modified xsi:type="dcterms:W3CDTF">2021-06-28T14:55:00Z</dcterms:modified>
</cp:coreProperties>
</file>