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BC69F" w14:textId="77777777" w:rsidR="00D641EE" w:rsidRPr="00E130AA" w:rsidRDefault="00D641EE" w:rsidP="00E130AA">
      <w:pPr>
        <w:spacing w:before="100" w:beforeAutospacing="1" w:after="100" w:afterAutospacing="1" w:line="276" w:lineRule="auto"/>
        <w:rPr>
          <w:rFonts w:ascii="Candara" w:hAnsi="Candara" w:cs="Times New Roman"/>
          <w:b/>
          <w:color w:val="000000" w:themeColor="text1"/>
          <w:sz w:val="28"/>
          <w:szCs w:val="28"/>
        </w:rPr>
      </w:pPr>
      <w:r w:rsidRPr="00E130AA">
        <w:rPr>
          <w:rFonts w:ascii="Candara" w:hAnsi="Candara" w:cs="Times New Roman"/>
          <w:b/>
          <w:color w:val="000000" w:themeColor="text1"/>
          <w:sz w:val="28"/>
          <w:szCs w:val="28"/>
        </w:rPr>
        <w:t>5.2. Desarrollo de proyectos de investigación científica</w:t>
      </w:r>
    </w:p>
    <w:p w14:paraId="3BBF7FBA" w14:textId="77777777" w:rsidR="00D641EE" w:rsidRPr="00E130AA" w:rsidRDefault="00D641EE" w:rsidP="00E130AA">
      <w:pPr>
        <w:spacing w:line="240" w:lineRule="auto"/>
        <w:jc w:val="both"/>
        <w:rPr>
          <w:rFonts w:ascii="Candara" w:hAnsi="Candara" w:cs="Times New Roman"/>
          <w:b/>
          <w:sz w:val="28"/>
          <w:szCs w:val="28"/>
        </w:rPr>
      </w:pPr>
      <w:r w:rsidRPr="00E130AA">
        <w:rPr>
          <w:rFonts w:ascii="Candara" w:hAnsi="Candara" w:cs="Times New Roman"/>
          <w:b/>
          <w:sz w:val="28"/>
          <w:szCs w:val="28"/>
        </w:rPr>
        <w:t>5.2.1. Cumplimiento de indicadores del Anexo III del Convenio de Administración por Resultados (CAR) en el ámbito de la investigación científica</w:t>
      </w:r>
    </w:p>
    <w:p w14:paraId="1575BD49" w14:textId="14796F58" w:rsidR="004C6E68" w:rsidRPr="00E130AA" w:rsidRDefault="004C6E68" w:rsidP="00E130AA">
      <w:pPr>
        <w:spacing w:line="276" w:lineRule="auto"/>
        <w:jc w:val="both"/>
        <w:rPr>
          <w:rFonts w:ascii="Candara" w:hAnsi="Candara" w:cs="Times New Roman"/>
        </w:rPr>
      </w:pPr>
      <w:r w:rsidRPr="00E130AA">
        <w:rPr>
          <w:rFonts w:ascii="Candara" w:hAnsi="Candara" w:cs="Times New Roman"/>
        </w:rPr>
        <w:t>La Dirección Académica (DAc) es responsable de coordinar los esfuerzos de la investigac</w:t>
      </w:r>
      <w:r w:rsidR="00565B50">
        <w:rPr>
          <w:rFonts w:ascii="Candara" w:hAnsi="Candara" w:cs="Times New Roman"/>
        </w:rPr>
        <w:t>ión científica realizada en el c</w:t>
      </w:r>
      <w:r w:rsidRPr="00E130AA">
        <w:rPr>
          <w:rFonts w:ascii="Candara" w:hAnsi="Candara" w:cs="Times New Roman"/>
        </w:rPr>
        <w:t xml:space="preserve">entro para cumplir con </w:t>
      </w:r>
      <w:r w:rsidR="00C54863" w:rsidRPr="00E130AA">
        <w:rPr>
          <w:rFonts w:ascii="Candara" w:hAnsi="Candara" w:cs="Times New Roman"/>
        </w:rPr>
        <w:t xml:space="preserve">los siguientes </w:t>
      </w:r>
      <w:r w:rsidRPr="00E130AA">
        <w:rPr>
          <w:rFonts w:ascii="Candara" w:hAnsi="Candara" w:cs="Times New Roman"/>
        </w:rPr>
        <w:t>dos indicadores del Programa Anual de Trabajo (PAT): la generación de conocimiento de calidad (número de publicaciones arbitradas entre el número de investigadores del Centro); y los proyectos externos por investigador (número de proyectos de investigación financiados con recursos externos entre el número de investigadores del Centro) (Tabla 1). Para lo</w:t>
      </w:r>
      <w:r w:rsidR="00565B50">
        <w:rPr>
          <w:rFonts w:ascii="Candara" w:hAnsi="Candara" w:cs="Times New Roman"/>
        </w:rPr>
        <w:t>grarlo, la DAc realizó</w:t>
      </w:r>
      <w:r w:rsidRPr="00E130AA">
        <w:rPr>
          <w:rFonts w:ascii="Candara" w:hAnsi="Candara" w:cs="Times New Roman"/>
        </w:rPr>
        <w:t xml:space="preserve"> acciones desde dos vertientes, la primera corresponde a coordinar los trabajos realizados por los investigadores y técnicos académicos, quienes se agrupan en seis departamentos que cubren diversas disciplinas científicas que van desde las ciencias sociales a las naturales; la segunda vertiente proviene de coordinar nueve áreas asociadas a la DAc, cuyas acciones coadyuvan a que </w:t>
      </w:r>
      <w:r w:rsidR="00565B50">
        <w:rPr>
          <w:rFonts w:ascii="Candara" w:hAnsi="Candara" w:cs="Times New Roman"/>
        </w:rPr>
        <w:t>las personas académicas</w:t>
      </w:r>
      <w:r w:rsidRPr="00E130AA">
        <w:rPr>
          <w:rFonts w:ascii="Candara" w:hAnsi="Candara" w:cs="Times New Roman"/>
        </w:rPr>
        <w:t xml:space="preserve"> y sus proyectos de investigación se lleven a cabo con éxito, entre ellas sus relaciones con el </w:t>
      </w:r>
      <w:r w:rsidR="00793A6B" w:rsidRPr="00E130AA">
        <w:rPr>
          <w:rFonts w:ascii="Candara" w:hAnsi="Candara" w:cs="Times New Roman"/>
        </w:rPr>
        <w:t>Consejo Nacional de Ciencia y Tecnología (</w:t>
      </w:r>
      <w:r w:rsidRPr="00E130AA">
        <w:rPr>
          <w:rFonts w:ascii="Candara" w:hAnsi="Candara" w:cs="Times New Roman"/>
        </w:rPr>
        <w:t>CONACYT</w:t>
      </w:r>
      <w:r w:rsidR="00793A6B" w:rsidRPr="00E130AA">
        <w:rPr>
          <w:rFonts w:ascii="Candara" w:hAnsi="Candara" w:cs="Times New Roman"/>
        </w:rPr>
        <w:t>)</w:t>
      </w:r>
      <w:r w:rsidRPr="00E130AA">
        <w:rPr>
          <w:rFonts w:ascii="Candara" w:hAnsi="Candara" w:cs="Times New Roman"/>
        </w:rPr>
        <w:t>.</w:t>
      </w:r>
    </w:p>
    <w:p w14:paraId="523184F1" w14:textId="6E1DF98C" w:rsidR="004C6E68" w:rsidRPr="00565B50" w:rsidRDefault="004C6E68" w:rsidP="00E130AA">
      <w:pPr>
        <w:spacing w:line="276" w:lineRule="auto"/>
        <w:jc w:val="both"/>
        <w:rPr>
          <w:rFonts w:ascii="Candara" w:hAnsi="Candara" w:cs="Times New Roman"/>
          <w:sz w:val="20"/>
          <w:szCs w:val="20"/>
        </w:rPr>
      </w:pPr>
      <w:r w:rsidRPr="00565B50">
        <w:rPr>
          <w:rFonts w:ascii="Candara" w:hAnsi="Candara" w:cs="Times New Roman"/>
          <w:sz w:val="20"/>
          <w:szCs w:val="20"/>
        </w:rPr>
        <w:t>Tabla 1. Indicadores del Anexo III del Convenio de Administración por Resultados (CAR) en el ámbito de la investigación científica.</w:t>
      </w:r>
    </w:p>
    <w:tbl>
      <w:tblPr>
        <w:tblW w:w="9006" w:type="dxa"/>
        <w:tblInd w:w="-5" w:type="dxa"/>
        <w:tblCellMar>
          <w:left w:w="70" w:type="dxa"/>
          <w:right w:w="70" w:type="dxa"/>
        </w:tblCellMar>
        <w:tblLook w:val="04A0" w:firstRow="1" w:lastRow="0" w:firstColumn="1" w:lastColumn="0" w:noHBand="0" w:noVBand="1"/>
      </w:tblPr>
      <w:tblGrid>
        <w:gridCol w:w="1476"/>
        <w:gridCol w:w="2001"/>
        <w:gridCol w:w="2977"/>
        <w:gridCol w:w="1276"/>
        <w:gridCol w:w="1276"/>
      </w:tblGrid>
      <w:tr w:rsidR="00D641EE" w:rsidRPr="00565B50" w14:paraId="64D120D3" w14:textId="77777777" w:rsidTr="00875729">
        <w:trPr>
          <w:trHeight w:val="600"/>
        </w:trPr>
        <w:tc>
          <w:tcPr>
            <w:tcW w:w="1476" w:type="dxa"/>
            <w:tcBorders>
              <w:top w:val="single" w:sz="4" w:space="0" w:color="auto"/>
              <w:left w:val="single" w:sz="4" w:space="0" w:color="808080"/>
              <w:bottom w:val="single" w:sz="4" w:space="0" w:color="808080"/>
              <w:right w:val="single" w:sz="4" w:space="0" w:color="808080"/>
            </w:tcBorders>
            <w:shd w:val="clear" w:color="000000" w:fill="D9D9D9"/>
            <w:vAlign w:val="center"/>
            <w:hideMark/>
          </w:tcPr>
          <w:p w14:paraId="3C93E4BA" w14:textId="77777777" w:rsidR="00D641EE" w:rsidRPr="00565B50" w:rsidRDefault="00D641EE" w:rsidP="00E130AA">
            <w:pPr>
              <w:spacing w:after="0" w:line="276" w:lineRule="auto"/>
              <w:jc w:val="center"/>
              <w:rPr>
                <w:rFonts w:ascii="Candara" w:eastAsia="Times New Roman" w:hAnsi="Candara" w:cs="Times New Roman"/>
                <w:bCs/>
                <w:color w:val="000000"/>
                <w:sz w:val="20"/>
                <w:szCs w:val="20"/>
                <w:lang w:eastAsia="es-MX"/>
              </w:rPr>
            </w:pPr>
            <w:r w:rsidRPr="00565B50">
              <w:rPr>
                <w:rFonts w:ascii="Candara" w:eastAsia="Times New Roman" w:hAnsi="Candara" w:cs="Times New Roman"/>
                <w:bCs/>
                <w:color w:val="000000"/>
                <w:sz w:val="20"/>
                <w:szCs w:val="20"/>
                <w:lang w:eastAsia="es-MX"/>
              </w:rPr>
              <w:t>Programa</w:t>
            </w:r>
          </w:p>
        </w:tc>
        <w:tc>
          <w:tcPr>
            <w:tcW w:w="2001" w:type="dxa"/>
            <w:tcBorders>
              <w:top w:val="single" w:sz="4" w:space="0" w:color="auto"/>
              <w:left w:val="nil"/>
              <w:bottom w:val="single" w:sz="4" w:space="0" w:color="808080"/>
              <w:right w:val="single" w:sz="4" w:space="0" w:color="808080"/>
            </w:tcBorders>
            <w:shd w:val="clear" w:color="000000" w:fill="D9D9D9"/>
            <w:vAlign w:val="center"/>
            <w:hideMark/>
          </w:tcPr>
          <w:p w14:paraId="10BA8B77" w14:textId="77777777" w:rsidR="00D641EE" w:rsidRPr="00565B50" w:rsidRDefault="00D641EE" w:rsidP="00E130AA">
            <w:pPr>
              <w:spacing w:after="0" w:line="276" w:lineRule="auto"/>
              <w:jc w:val="center"/>
              <w:rPr>
                <w:rFonts w:ascii="Candara" w:eastAsia="Times New Roman" w:hAnsi="Candara" w:cs="Times New Roman"/>
                <w:bCs/>
                <w:color w:val="000000"/>
                <w:sz w:val="20"/>
                <w:szCs w:val="20"/>
                <w:lang w:eastAsia="es-MX"/>
              </w:rPr>
            </w:pPr>
            <w:r w:rsidRPr="00565B50">
              <w:rPr>
                <w:rFonts w:ascii="Candara" w:eastAsia="Times New Roman" w:hAnsi="Candara" w:cs="Times New Roman"/>
                <w:bCs/>
                <w:color w:val="000000"/>
                <w:sz w:val="20"/>
                <w:szCs w:val="20"/>
                <w:lang w:eastAsia="es-MX"/>
              </w:rPr>
              <w:t>Indicador</w:t>
            </w:r>
          </w:p>
        </w:tc>
        <w:tc>
          <w:tcPr>
            <w:tcW w:w="2977" w:type="dxa"/>
            <w:tcBorders>
              <w:top w:val="single" w:sz="4" w:space="0" w:color="auto"/>
              <w:left w:val="nil"/>
              <w:bottom w:val="single" w:sz="4" w:space="0" w:color="808080"/>
              <w:right w:val="single" w:sz="4" w:space="0" w:color="808080"/>
            </w:tcBorders>
            <w:shd w:val="clear" w:color="000000" w:fill="D9D9D9"/>
            <w:vAlign w:val="center"/>
            <w:hideMark/>
          </w:tcPr>
          <w:p w14:paraId="5F850A2D" w14:textId="77777777" w:rsidR="00D641EE" w:rsidRPr="00565B50" w:rsidRDefault="00D641EE" w:rsidP="00E130AA">
            <w:pPr>
              <w:spacing w:after="0" w:line="276" w:lineRule="auto"/>
              <w:jc w:val="center"/>
              <w:rPr>
                <w:rFonts w:ascii="Candara" w:eastAsia="Times New Roman" w:hAnsi="Candara" w:cs="Times New Roman"/>
                <w:bCs/>
                <w:color w:val="000000"/>
                <w:sz w:val="20"/>
                <w:szCs w:val="20"/>
                <w:lang w:eastAsia="es-MX"/>
              </w:rPr>
            </w:pPr>
            <w:r w:rsidRPr="00565B50">
              <w:rPr>
                <w:rFonts w:ascii="Candara" w:eastAsia="Times New Roman" w:hAnsi="Candara" w:cs="Times New Roman"/>
                <w:bCs/>
                <w:color w:val="000000"/>
                <w:sz w:val="20"/>
                <w:szCs w:val="20"/>
                <w:lang w:eastAsia="es-MX"/>
              </w:rPr>
              <w:t>Unidad de medida</w:t>
            </w:r>
          </w:p>
        </w:tc>
        <w:tc>
          <w:tcPr>
            <w:tcW w:w="1276" w:type="dxa"/>
            <w:tcBorders>
              <w:top w:val="single" w:sz="4" w:space="0" w:color="auto"/>
              <w:left w:val="nil"/>
              <w:bottom w:val="single" w:sz="4" w:space="0" w:color="808080"/>
              <w:right w:val="single" w:sz="4" w:space="0" w:color="808080"/>
            </w:tcBorders>
            <w:shd w:val="clear" w:color="000000" w:fill="D9D9D9"/>
            <w:vAlign w:val="center"/>
            <w:hideMark/>
          </w:tcPr>
          <w:p w14:paraId="0DE45829" w14:textId="77777777" w:rsidR="00D641EE" w:rsidRPr="00565B50" w:rsidRDefault="00D641EE" w:rsidP="00E130AA">
            <w:pPr>
              <w:spacing w:after="0" w:line="276" w:lineRule="auto"/>
              <w:jc w:val="center"/>
              <w:rPr>
                <w:rFonts w:ascii="Candara" w:eastAsia="Times New Roman" w:hAnsi="Candara" w:cs="Times New Roman"/>
                <w:bCs/>
                <w:color w:val="000000"/>
                <w:sz w:val="20"/>
                <w:szCs w:val="20"/>
                <w:lang w:eastAsia="es-MX"/>
              </w:rPr>
            </w:pPr>
            <w:r w:rsidRPr="00565B50">
              <w:rPr>
                <w:rFonts w:ascii="Candara" w:eastAsia="Times New Roman" w:hAnsi="Candara" w:cs="Times New Roman"/>
                <w:bCs/>
                <w:color w:val="000000"/>
                <w:sz w:val="20"/>
                <w:szCs w:val="20"/>
                <w:lang w:eastAsia="es-MX"/>
              </w:rPr>
              <w:t>Alcanzado</w:t>
            </w:r>
            <w:r w:rsidRPr="00565B50">
              <w:rPr>
                <w:rFonts w:ascii="Candara" w:eastAsia="Times New Roman" w:hAnsi="Candara" w:cs="Times New Roman"/>
                <w:bCs/>
                <w:color w:val="000000"/>
                <w:sz w:val="20"/>
                <w:szCs w:val="20"/>
                <w:lang w:eastAsia="es-MX"/>
              </w:rPr>
              <w:br/>
              <w:t>junio 2017</w:t>
            </w:r>
          </w:p>
        </w:tc>
        <w:tc>
          <w:tcPr>
            <w:tcW w:w="1276" w:type="dxa"/>
            <w:tcBorders>
              <w:top w:val="single" w:sz="4" w:space="0" w:color="auto"/>
              <w:left w:val="nil"/>
              <w:bottom w:val="single" w:sz="4" w:space="0" w:color="808080"/>
              <w:right w:val="single" w:sz="4" w:space="0" w:color="808080"/>
            </w:tcBorders>
            <w:shd w:val="clear" w:color="000000" w:fill="D9D9D9"/>
            <w:vAlign w:val="center"/>
            <w:hideMark/>
          </w:tcPr>
          <w:p w14:paraId="0C16E162" w14:textId="77777777" w:rsidR="00D641EE" w:rsidRPr="00565B50" w:rsidRDefault="00D641EE" w:rsidP="00E130AA">
            <w:pPr>
              <w:spacing w:after="0" w:line="276" w:lineRule="auto"/>
              <w:jc w:val="center"/>
              <w:rPr>
                <w:rFonts w:ascii="Candara" w:eastAsia="Times New Roman" w:hAnsi="Candara" w:cs="Times New Roman"/>
                <w:bCs/>
                <w:color w:val="000000"/>
                <w:sz w:val="20"/>
                <w:szCs w:val="20"/>
                <w:lang w:eastAsia="es-MX"/>
              </w:rPr>
            </w:pPr>
            <w:r w:rsidRPr="00565B50">
              <w:rPr>
                <w:rFonts w:ascii="Candara" w:eastAsia="Times New Roman" w:hAnsi="Candara" w:cs="Times New Roman"/>
                <w:bCs/>
                <w:color w:val="000000"/>
                <w:sz w:val="20"/>
                <w:szCs w:val="20"/>
                <w:lang w:eastAsia="es-MX"/>
              </w:rPr>
              <w:t>Meta anual</w:t>
            </w:r>
            <w:r w:rsidRPr="00565B50">
              <w:rPr>
                <w:rFonts w:ascii="Candara" w:eastAsia="Times New Roman" w:hAnsi="Candara" w:cs="Times New Roman"/>
                <w:bCs/>
                <w:color w:val="000000"/>
                <w:sz w:val="20"/>
                <w:szCs w:val="20"/>
                <w:lang w:eastAsia="es-MX"/>
              </w:rPr>
              <w:br/>
              <w:t>2017</w:t>
            </w:r>
          </w:p>
        </w:tc>
      </w:tr>
      <w:tr w:rsidR="00D641EE" w:rsidRPr="00565B50" w14:paraId="5782EBBE" w14:textId="77777777" w:rsidTr="00875729">
        <w:trPr>
          <w:trHeight w:val="585"/>
        </w:trPr>
        <w:tc>
          <w:tcPr>
            <w:tcW w:w="1476"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45E52FA5" w14:textId="77777777" w:rsidR="00D641EE" w:rsidRPr="00565B50" w:rsidRDefault="00D641EE" w:rsidP="00E130AA">
            <w:pPr>
              <w:spacing w:after="0" w:line="276" w:lineRule="auto"/>
              <w:jc w:val="center"/>
              <w:rPr>
                <w:rFonts w:ascii="Candara" w:eastAsia="Times New Roman" w:hAnsi="Candara" w:cs="Times New Roman"/>
                <w:bCs/>
                <w:color w:val="000000"/>
                <w:sz w:val="20"/>
                <w:szCs w:val="20"/>
                <w:lang w:eastAsia="es-MX"/>
              </w:rPr>
            </w:pPr>
            <w:r w:rsidRPr="00565B50">
              <w:rPr>
                <w:rFonts w:ascii="Candara" w:eastAsia="Times New Roman" w:hAnsi="Candara" w:cs="Times New Roman"/>
                <w:bCs/>
                <w:color w:val="000000"/>
                <w:sz w:val="20"/>
                <w:szCs w:val="20"/>
                <w:lang w:eastAsia="es-MX"/>
              </w:rPr>
              <w:t>Investigación Científica</w:t>
            </w:r>
          </w:p>
        </w:tc>
        <w:tc>
          <w:tcPr>
            <w:tcW w:w="200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0461A37D" w14:textId="77777777" w:rsidR="00D641EE" w:rsidRPr="00565B50" w:rsidRDefault="00D641EE" w:rsidP="00E130AA">
            <w:pPr>
              <w:spacing w:after="0" w:line="276" w:lineRule="auto"/>
              <w:jc w:val="center"/>
              <w:rPr>
                <w:rFonts w:ascii="Candara" w:eastAsia="Times New Roman" w:hAnsi="Candara" w:cs="Times New Roman"/>
                <w:bCs/>
                <w:color w:val="000000"/>
                <w:sz w:val="20"/>
                <w:szCs w:val="20"/>
                <w:lang w:eastAsia="es-MX"/>
              </w:rPr>
            </w:pPr>
            <w:r w:rsidRPr="00565B50">
              <w:rPr>
                <w:rFonts w:ascii="Candara" w:eastAsia="Times New Roman" w:hAnsi="Candara" w:cs="Times New Roman"/>
                <w:bCs/>
                <w:color w:val="000000"/>
                <w:sz w:val="20"/>
                <w:szCs w:val="20"/>
                <w:lang w:eastAsia="es-MX"/>
              </w:rPr>
              <w:t>Generación de conocimiento de calidad</w:t>
            </w:r>
          </w:p>
        </w:tc>
        <w:tc>
          <w:tcPr>
            <w:tcW w:w="2977" w:type="dxa"/>
            <w:tcBorders>
              <w:top w:val="nil"/>
              <w:left w:val="nil"/>
              <w:bottom w:val="single" w:sz="4" w:space="0" w:color="808080"/>
              <w:right w:val="single" w:sz="4" w:space="0" w:color="808080"/>
            </w:tcBorders>
            <w:shd w:val="clear" w:color="auto" w:fill="auto"/>
            <w:vAlign w:val="center"/>
            <w:hideMark/>
          </w:tcPr>
          <w:p w14:paraId="30C99E05" w14:textId="77777777" w:rsidR="00D641EE" w:rsidRPr="00565B50" w:rsidRDefault="00D641EE" w:rsidP="00E130AA">
            <w:pPr>
              <w:spacing w:after="0" w:line="276" w:lineRule="auto"/>
              <w:jc w:val="center"/>
              <w:rPr>
                <w:rFonts w:ascii="Candara" w:eastAsia="Times New Roman" w:hAnsi="Candara" w:cs="Times New Roman"/>
                <w:color w:val="000000"/>
                <w:sz w:val="20"/>
                <w:szCs w:val="20"/>
                <w:lang w:eastAsia="es-MX"/>
              </w:rPr>
            </w:pPr>
            <w:r w:rsidRPr="00565B50">
              <w:rPr>
                <w:rFonts w:ascii="Candara" w:eastAsia="Times New Roman" w:hAnsi="Candara" w:cs="Times New Roman"/>
                <w:color w:val="000000"/>
                <w:sz w:val="20"/>
                <w:szCs w:val="20"/>
                <w:lang w:eastAsia="es-MX"/>
              </w:rPr>
              <w:t>Número de publicaciones arbitradas</w:t>
            </w:r>
          </w:p>
        </w:tc>
        <w:tc>
          <w:tcPr>
            <w:tcW w:w="1276" w:type="dxa"/>
            <w:tcBorders>
              <w:top w:val="nil"/>
              <w:left w:val="nil"/>
              <w:bottom w:val="single" w:sz="4" w:space="0" w:color="808080"/>
              <w:right w:val="single" w:sz="4" w:space="0" w:color="808080"/>
            </w:tcBorders>
            <w:shd w:val="clear" w:color="auto" w:fill="auto"/>
            <w:vAlign w:val="center"/>
            <w:hideMark/>
          </w:tcPr>
          <w:p w14:paraId="41BFF4B7" w14:textId="77777777" w:rsidR="00D641EE" w:rsidRPr="00565B50" w:rsidRDefault="00D641EE" w:rsidP="00E130AA">
            <w:pPr>
              <w:spacing w:after="0" w:line="276" w:lineRule="auto"/>
              <w:jc w:val="center"/>
              <w:rPr>
                <w:rFonts w:ascii="Candara" w:eastAsia="Times New Roman" w:hAnsi="Candara" w:cs="Times New Roman"/>
                <w:color w:val="000000"/>
                <w:sz w:val="20"/>
                <w:szCs w:val="20"/>
                <w:lang w:eastAsia="es-MX"/>
              </w:rPr>
            </w:pPr>
            <w:r w:rsidRPr="00565B50">
              <w:rPr>
                <w:rFonts w:ascii="Candara" w:eastAsia="Times New Roman" w:hAnsi="Candara" w:cs="Times New Roman"/>
                <w:color w:val="000000"/>
                <w:sz w:val="20"/>
                <w:szCs w:val="20"/>
                <w:lang w:eastAsia="es-MX"/>
              </w:rPr>
              <w:t>135</w:t>
            </w:r>
          </w:p>
        </w:tc>
        <w:tc>
          <w:tcPr>
            <w:tcW w:w="1276" w:type="dxa"/>
            <w:tcBorders>
              <w:top w:val="nil"/>
              <w:left w:val="nil"/>
              <w:bottom w:val="single" w:sz="4" w:space="0" w:color="808080"/>
              <w:right w:val="single" w:sz="4" w:space="0" w:color="808080"/>
            </w:tcBorders>
            <w:shd w:val="clear" w:color="auto" w:fill="auto"/>
            <w:vAlign w:val="center"/>
          </w:tcPr>
          <w:p w14:paraId="7C1BF495" w14:textId="77777777" w:rsidR="00D641EE" w:rsidRPr="00565B50" w:rsidRDefault="00D641EE" w:rsidP="00E130AA">
            <w:pPr>
              <w:spacing w:after="0" w:line="276" w:lineRule="auto"/>
              <w:jc w:val="center"/>
              <w:rPr>
                <w:rFonts w:ascii="Candara" w:eastAsia="Times New Roman" w:hAnsi="Candara" w:cs="Times New Roman"/>
                <w:color w:val="000000"/>
                <w:sz w:val="20"/>
                <w:szCs w:val="20"/>
                <w:lang w:eastAsia="es-MX"/>
              </w:rPr>
            </w:pPr>
            <w:r w:rsidRPr="00565B50">
              <w:rPr>
                <w:rFonts w:ascii="Candara" w:eastAsia="Times New Roman" w:hAnsi="Candara" w:cs="Times New Roman"/>
                <w:color w:val="000000"/>
                <w:sz w:val="20"/>
                <w:szCs w:val="20"/>
                <w:lang w:eastAsia="es-MX"/>
              </w:rPr>
              <w:t>348</w:t>
            </w:r>
          </w:p>
        </w:tc>
      </w:tr>
      <w:tr w:rsidR="00D641EE" w:rsidRPr="00565B50" w14:paraId="64538181" w14:textId="77777777" w:rsidTr="00875729">
        <w:trPr>
          <w:trHeight w:val="551"/>
        </w:trPr>
        <w:tc>
          <w:tcPr>
            <w:tcW w:w="1476" w:type="dxa"/>
            <w:vMerge/>
            <w:tcBorders>
              <w:top w:val="nil"/>
              <w:left w:val="single" w:sz="4" w:space="0" w:color="808080"/>
              <w:bottom w:val="single" w:sz="4" w:space="0" w:color="808080"/>
              <w:right w:val="single" w:sz="4" w:space="0" w:color="808080"/>
            </w:tcBorders>
            <w:vAlign w:val="center"/>
            <w:hideMark/>
          </w:tcPr>
          <w:p w14:paraId="549ABC5A" w14:textId="77777777" w:rsidR="00D641EE" w:rsidRPr="00565B50" w:rsidRDefault="00D641EE" w:rsidP="00E130AA">
            <w:pPr>
              <w:spacing w:after="0" w:line="276" w:lineRule="auto"/>
              <w:rPr>
                <w:rFonts w:ascii="Candara" w:eastAsia="Times New Roman" w:hAnsi="Candara" w:cs="Times New Roman"/>
                <w:bCs/>
                <w:color w:val="000000"/>
                <w:sz w:val="20"/>
                <w:szCs w:val="20"/>
                <w:lang w:eastAsia="es-MX"/>
              </w:rPr>
            </w:pPr>
          </w:p>
        </w:tc>
        <w:tc>
          <w:tcPr>
            <w:tcW w:w="2001" w:type="dxa"/>
            <w:vMerge/>
            <w:tcBorders>
              <w:top w:val="nil"/>
              <w:left w:val="single" w:sz="4" w:space="0" w:color="808080"/>
              <w:bottom w:val="single" w:sz="4" w:space="0" w:color="808080"/>
              <w:right w:val="single" w:sz="4" w:space="0" w:color="808080"/>
            </w:tcBorders>
            <w:vAlign w:val="center"/>
            <w:hideMark/>
          </w:tcPr>
          <w:p w14:paraId="4F38AADA" w14:textId="77777777" w:rsidR="00D641EE" w:rsidRPr="00565B50" w:rsidRDefault="00D641EE" w:rsidP="00E130AA">
            <w:pPr>
              <w:spacing w:after="0" w:line="276" w:lineRule="auto"/>
              <w:rPr>
                <w:rFonts w:ascii="Candara" w:eastAsia="Times New Roman" w:hAnsi="Candara" w:cs="Times New Roman"/>
                <w:bCs/>
                <w:color w:val="000000"/>
                <w:sz w:val="20"/>
                <w:szCs w:val="20"/>
                <w:lang w:eastAsia="es-MX"/>
              </w:rPr>
            </w:pPr>
          </w:p>
        </w:tc>
        <w:tc>
          <w:tcPr>
            <w:tcW w:w="2977" w:type="dxa"/>
            <w:tcBorders>
              <w:top w:val="nil"/>
              <w:left w:val="nil"/>
              <w:bottom w:val="single" w:sz="4" w:space="0" w:color="808080"/>
              <w:right w:val="single" w:sz="4" w:space="0" w:color="808080"/>
            </w:tcBorders>
            <w:shd w:val="clear" w:color="auto" w:fill="auto"/>
            <w:vAlign w:val="center"/>
            <w:hideMark/>
          </w:tcPr>
          <w:p w14:paraId="4BFF4516" w14:textId="77777777" w:rsidR="00D641EE" w:rsidRPr="00565B50" w:rsidRDefault="00D641EE" w:rsidP="00E130AA">
            <w:pPr>
              <w:spacing w:after="0" w:line="276" w:lineRule="auto"/>
              <w:jc w:val="center"/>
              <w:rPr>
                <w:rFonts w:ascii="Candara" w:eastAsia="Times New Roman" w:hAnsi="Candara" w:cs="Times New Roman"/>
                <w:color w:val="000000"/>
                <w:sz w:val="20"/>
                <w:szCs w:val="20"/>
                <w:lang w:eastAsia="es-MX"/>
              </w:rPr>
            </w:pPr>
            <w:r w:rsidRPr="00565B50">
              <w:rPr>
                <w:rFonts w:ascii="Candara" w:eastAsia="Times New Roman" w:hAnsi="Candara" w:cs="Times New Roman"/>
                <w:color w:val="000000"/>
                <w:sz w:val="20"/>
                <w:szCs w:val="20"/>
                <w:lang w:eastAsia="es-MX"/>
              </w:rPr>
              <w:t>Número de investigadores del Centro</w:t>
            </w:r>
          </w:p>
        </w:tc>
        <w:tc>
          <w:tcPr>
            <w:tcW w:w="1276" w:type="dxa"/>
            <w:tcBorders>
              <w:top w:val="nil"/>
              <w:left w:val="nil"/>
              <w:bottom w:val="single" w:sz="4" w:space="0" w:color="808080"/>
              <w:right w:val="single" w:sz="4" w:space="0" w:color="808080"/>
            </w:tcBorders>
            <w:shd w:val="clear" w:color="auto" w:fill="auto"/>
            <w:vAlign w:val="center"/>
            <w:hideMark/>
          </w:tcPr>
          <w:p w14:paraId="1B0A394E" w14:textId="77777777" w:rsidR="00D641EE" w:rsidRPr="00565B50" w:rsidRDefault="00D641EE" w:rsidP="00E130AA">
            <w:pPr>
              <w:spacing w:after="0" w:line="276" w:lineRule="auto"/>
              <w:jc w:val="center"/>
              <w:rPr>
                <w:rFonts w:ascii="Candara" w:eastAsia="Times New Roman" w:hAnsi="Candara" w:cs="Times New Roman"/>
                <w:color w:val="000000"/>
                <w:sz w:val="20"/>
                <w:szCs w:val="20"/>
                <w:lang w:eastAsia="es-MX"/>
              </w:rPr>
            </w:pPr>
            <w:r w:rsidRPr="00565B50">
              <w:rPr>
                <w:rFonts w:ascii="Candara" w:eastAsia="Times New Roman" w:hAnsi="Candara" w:cs="Times New Roman"/>
                <w:color w:val="000000"/>
                <w:sz w:val="20"/>
                <w:szCs w:val="20"/>
                <w:lang w:eastAsia="es-MX"/>
              </w:rPr>
              <w:t>160</w:t>
            </w:r>
          </w:p>
        </w:tc>
        <w:tc>
          <w:tcPr>
            <w:tcW w:w="1276" w:type="dxa"/>
            <w:tcBorders>
              <w:top w:val="nil"/>
              <w:left w:val="nil"/>
              <w:bottom w:val="single" w:sz="4" w:space="0" w:color="808080"/>
              <w:right w:val="single" w:sz="4" w:space="0" w:color="808080"/>
            </w:tcBorders>
            <w:shd w:val="clear" w:color="auto" w:fill="auto"/>
            <w:vAlign w:val="center"/>
          </w:tcPr>
          <w:p w14:paraId="724536C8" w14:textId="77777777" w:rsidR="00D641EE" w:rsidRPr="00565B50" w:rsidRDefault="00D641EE" w:rsidP="00E130AA">
            <w:pPr>
              <w:spacing w:after="0" w:line="276" w:lineRule="auto"/>
              <w:jc w:val="center"/>
              <w:rPr>
                <w:rFonts w:ascii="Candara" w:eastAsia="Times New Roman" w:hAnsi="Candara" w:cs="Times New Roman"/>
                <w:color w:val="000000"/>
                <w:sz w:val="20"/>
                <w:szCs w:val="20"/>
                <w:lang w:eastAsia="es-MX"/>
              </w:rPr>
            </w:pPr>
            <w:r w:rsidRPr="00565B50">
              <w:rPr>
                <w:rFonts w:ascii="Candara" w:eastAsia="Times New Roman" w:hAnsi="Candara" w:cs="Times New Roman"/>
                <w:color w:val="000000"/>
                <w:sz w:val="20"/>
                <w:szCs w:val="20"/>
                <w:lang w:eastAsia="es-MX"/>
              </w:rPr>
              <w:t>177</w:t>
            </w:r>
          </w:p>
        </w:tc>
      </w:tr>
      <w:tr w:rsidR="00D641EE" w:rsidRPr="00565B50" w14:paraId="242C7DAC" w14:textId="77777777" w:rsidTr="00875729">
        <w:trPr>
          <w:trHeight w:val="300"/>
        </w:trPr>
        <w:tc>
          <w:tcPr>
            <w:tcW w:w="1476" w:type="dxa"/>
            <w:vMerge/>
            <w:tcBorders>
              <w:top w:val="nil"/>
              <w:left w:val="single" w:sz="4" w:space="0" w:color="808080"/>
              <w:bottom w:val="single" w:sz="4" w:space="0" w:color="808080"/>
              <w:right w:val="single" w:sz="4" w:space="0" w:color="808080"/>
            </w:tcBorders>
            <w:vAlign w:val="center"/>
            <w:hideMark/>
          </w:tcPr>
          <w:p w14:paraId="729C0C99" w14:textId="77777777" w:rsidR="00D641EE" w:rsidRPr="00565B50" w:rsidRDefault="00D641EE" w:rsidP="00E130AA">
            <w:pPr>
              <w:spacing w:after="0" w:line="276" w:lineRule="auto"/>
              <w:rPr>
                <w:rFonts w:ascii="Candara" w:eastAsia="Times New Roman" w:hAnsi="Candara" w:cs="Times New Roman"/>
                <w:bCs/>
                <w:color w:val="000000"/>
                <w:sz w:val="20"/>
                <w:szCs w:val="20"/>
                <w:lang w:eastAsia="es-MX"/>
              </w:rPr>
            </w:pPr>
          </w:p>
        </w:tc>
        <w:tc>
          <w:tcPr>
            <w:tcW w:w="2001" w:type="dxa"/>
            <w:vMerge/>
            <w:tcBorders>
              <w:top w:val="nil"/>
              <w:left w:val="single" w:sz="4" w:space="0" w:color="808080"/>
              <w:bottom w:val="single" w:sz="4" w:space="0" w:color="808080"/>
              <w:right w:val="single" w:sz="4" w:space="0" w:color="808080"/>
            </w:tcBorders>
            <w:vAlign w:val="center"/>
            <w:hideMark/>
          </w:tcPr>
          <w:p w14:paraId="679C4882" w14:textId="77777777" w:rsidR="00D641EE" w:rsidRPr="00565B50" w:rsidRDefault="00D641EE" w:rsidP="00E130AA">
            <w:pPr>
              <w:spacing w:after="0" w:line="276" w:lineRule="auto"/>
              <w:rPr>
                <w:rFonts w:ascii="Candara" w:eastAsia="Times New Roman" w:hAnsi="Candara" w:cs="Times New Roman"/>
                <w:bCs/>
                <w:color w:val="000000"/>
                <w:sz w:val="20"/>
                <w:szCs w:val="20"/>
                <w:lang w:eastAsia="es-MX"/>
              </w:rPr>
            </w:pPr>
          </w:p>
        </w:tc>
        <w:tc>
          <w:tcPr>
            <w:tcW w:w="2977" w:type="dxa"/>
            <w:tcBorders>
              <w:top w:val="nil"/>
              <w:left w:val="nil"/>
              <w:bottom w:val="single" w:sz="4" w:space="0" w:color="808080"/>
              <w:right w:val="single" w:sz="4" w:space="0" w:color="808080"/>
            </w:tcBorders>
            <w:shd w:val="clear" w:color="000000" w:fill="D9D9D9"/>
            <w:vAlign w:val="center"/>
            <w:hideMark/>
          </w:tcPr>
          <w:p w14:paraId="71969809" w14:textId="77777777" w:rsidR="00D641EE" w:rsidRPr="00565B50" w:rsidRDefault="00D641EE" w:rsidP="00E130AA">
            <w:pPr>
              <w:spacing w:after="0" w:line="276" w:lineRule="auto"/>
              <w:jc w:val="center"/>
              <w:rPr>
                <w:rFonts w:ascii="Candara" w:eastAsia="Times New Roman" w:hAnsi="Candara" w:cs="Times New Roman"/>
                <w:color w:val="000000"/>
                <w:sz w:val="20"/>
                <w:szCs w:val="20"/>
                <w:lang w:eastAsia="es-MX"/>
              </w:rPr>
            </w:pPr>
            <w:r w:rsidRPr="00565B50">
              <w:rPr>
                <w:rFonts w:ascii="Candara" w:eastAsia="Times New Roman" w:hAnsi="Candara" w:cs="Times New Roman"/>
                <w:color w:val="000000"/>
                <w:sz w:val="20"/>
                <w:szCs w:val="20"/>
                <w:lang w:eastAsia="es-MX"/>
              </w:rPr>
              <w:t> </w:t>
            </w:r>
          </w:p>
        </w:tc>
        <w:tc>
          <w:tcPr>
            <w:tcW w:w="1276" w:type="dxa"/>
            <w:tcBorders>
              <w:top w:val="nil"/>
              <w:left w:val="nil"/>
              <w:bottom w:val="single" w:sz="4" w:space="0" w:color="808080"/>
              <w:right w:val="single" w:sz="4" w:space="0" w:color="808080"/>
            </w:tcBorders>
            <w:shd w:val="clear" w:color="000000" w:fill="D9D9D9"/>
            <w:vAlign w:val="center"/>
            <w:hideMark/>
          </w:tcPr>
          <w:p w14:paraId="3953984B" w14:textId="77777777" w:rsidR="00D641EE" w:rsidRPr="00565B50" w:rsidRDefault="00D641EE" w:rsidP="00E130AA">
            <w:pPr>
              <w:spacing w:after="0" w:line="276" w:lineRule="auto"/>
              <w:jc w:val="center"/>
              <w:rPr>
                <w:rFonts w:ascii="Candara" w:eastAsia="Times New Roman" w:hAnsi="Candara" w:cs="Times New Roman"/>
                <w:bCs/>
                <w:color w:val="000000"/>
                <w:sz w:val="20"/>
                <w:szCs w:val="20"/>
                <w:lang w:eastAsia="es-MX"/>
              </w:rPr>
            </w:pPr>
            <w:r w:rsidRPr="00565B50">
              <w:rPr>
                <w:rFonts w:ascii="Candara" w:eastAsia="Times New Roman" w:hAnsi="Candara" w:cs="Times New Roman"/>
                <w:bCs/>
                <w:color w:val="000000"/>
                <w:sz w:val="20"/>
                <w:szCs w:val="20"/>
                <w:lang w:eastAsia="es-MX"/>
              </w:rPr>
              <w:t>0.84</w:t>
            </w:r>
          </w:p>
        </w:tc>
        <w:tc>
          <w:tcPr>
            <w:tcW w:w="1276" w:type="dxa"/>
            <w:tcBorders>
              <w:top w:val="nil"/>
              <w:left w:val="nil"/>
              <w:bottom w:val="single" w:sz="4" w:space="0" w:color="808080"/>
              <w:right w:val="single" w:sz="4" w:space="0" w:color="808080"/>
            </w:tcBorders>
            <w:shd w:val="clear" w:color="000000" w:fill="D9D9D9"/>
            <w:vAlign w:val="center"/>
            <w:hideMark/>
          </w:tcPr>
          <w:p w14:paraId="57063502" w14:textId="77777777" w:rsidR="00D641EE" w:rsidRPr="00565B50" w:rsidRDefault="00D641EE" w:rsidP="00E130AA">
            <w:pPr>
              <w:spacing w:after="0" w:line="276" w:lineRule="auto"/>
              <w:jc w:val="center"/>
              <w:rPr>
                <w:rFonts w:ascii="Candara" w:eastAsia="Times New Roman" w:hAnsi="Candara" w:cs="Times New Roman"/>
                <w:bCs/>
                <w:color w:val="000000"/>
                <w:sz w:val="20"/>
                <w:szCs w:val="20"/>
                <w:lang w:eastAsia="es-MX"/>
              </w:rPr>
            </w:pPr>
            <w:r w:rsidRPr="00565B50">
              <w:rPr>
                <w:rFonts w:ascii="Candara" w:eastAsia="Times New Roman" w:hAnsi="Candara" w:cs="Times New Roman"/>
                <w:bCs/>
                <w:color w:val="000000"/>
                <w:sz w:val="20"/>
                <w:szCs w:val="20"/>
                <w:lang w:eastAsia="es-MX"/>
              </w:rPr>
              <w:t>1.97</w:t>
            </w:r>
          </w:p>
        </w:tc>
      </w:tr>
      <w:tr w:rsidR="00D641EE" w:rsidRPr="00565B50" w14:paraId="778D630B" w14:textId="77777777" w:rsidTr="00875729">
        <w:trPr>
          <w:trHeight w:val="961"/>
        </w:trPr>
        <w:tc>
          <w:tcPr>
            <w:tcW w:w="1476" w:type="dxa"/>
            <w:vMerge/>
            <w:tcBorders>
              <w:top w:val="nil"/>
              <w:left w:val="single" w:sz="4" w:space="0" w:color="808080"/>
              <w:bottom w:val="single" w:sz="4" w:space="0" w:color="808080"/>
              <w:right w:val="single" w:sz="4" w:space="0" w:color="808080"/>
            </w:tcBorders>
            <w:vAlign w:val="center"/>
            <w:hideMark/>
          </w:tcPr>
          <w:p w14:paraId="59DDF132" w14:textId="77777777" w:rsidR="00D641EE" w:rsidRPr="00565B50" w:rsidRDefault="00D641EE" w:rsidP="00E130AA">
            <w:pPr>
              <w:spacing w:after="0" w:line="276" w:lineRule="auto"/>
              <w:rPr>
                <w:rFonts w:ascii="Candara" w:eastAsia="Times New Roman" w:hAnsi="Candara" w:cs="Times New Roman"/>
                <w:bCs/>
                <w:color w:val="000000"/>
                <w:sz w:val="20"/>
                <w:szCs w:val="20"/>
                <w:lang w:eastAsia="es-MX"/>
              </w:rPr>
            </w:pPr>
          </w:p>
        </w:tc>
        <w:tc>
          <w:tcPr>
            <w:tcW w:w="200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327AF078" w14:textId="77777777" w:rsidR="00D641EE" w:rsidRPr="00565B50" w:rsidRDefault="00D641EE" w:rsidP="00E130AA">
            <w:pPr>
              <w:spacing w:after="0" w:line="276" w:lineRule="auto"/>
              <w:jc w:val="center"/>
              <w:rPr>
                <w:rFonts w:ascii="Candara" w:eastAsia="Times New Roman" w:hAnsi="Candara" w:cs="Times New Roman"/>
                <w:bCs/>
                <w:color w:val="000000"/>
                <w:sz w:val="20"/>
                <w:szCs w:val="20"/>
                <w:lang w:eastAsia="es-MX"/>
              </w:rPr>
            </w:pPr>
            <w:r w:rsidRPr="00565B50">
              <w:rPr>
                <w:rFonts w:ascii="Candara" w:eastAsia="Times New Roman" w:hAnsi="Candara" w:cs="Times New Roman"/>
                <w:bCs/>
                <w:color w:val="000000"/>
                <w:sz w:val="20"/>
                <w:szCs w:val="20"/>
                <w:lang w:eastAsia="es-MX"/>
              </w:rPr>
              <w:t>Proyectos externos por investigador</w:t>
            </w:r>
          </w:p>
        </w:tc>
        <w:tc>
          <w:tcPr>
            <w:tcW w:w="2977" w:type="dxa"/>
            <w:tcBorders>
              <w:top w:val="nil"/>
              <w:left w:val="nil"/>
              <w:bottom w:val="single" w:sz="4" w:space="0" w:color="808080"/>
              <w:right w:val="single" w:sz="4" w:space="0" w:color="808080"/>
            </w:tcBorders>
            <w:shd w:val="clear" w:color="auto" w:fill="auto"/>
            <w:vAlign w:val="center"/>
            <w:hideMark/>
          </w:tcPr>
          <w:p w14:paraId="3167F540" w14:textId="77777777" w:rsidR="00D641EE" w:rsidRPr="00565B50" w:rsidRDefault="00D641EE" w:rsidP="00E130AA">
            <w:pPr>
              <w:spacing w:after="0" w:line="276" w:lineRule="auto"/>
              <w:jc w:val="center"/>
              <w:rPr>
                <w:rFonts w:ascii="Candara" w:eastAsia="Times New Roman" w:hAnsi="Candara" w:cs="Times New Roman"/>
                <w:color w:val="000000"/>
                <w:sz w:val="20"/>
                <w:szCs w:val="20"/>
                <w:lang w:eastAsia="es-MX"/>
              </w:rPr>
            </w:pPr>
            <w:r w:rsidRPr="00565B50">
              <w:rPr>
                <w:rFonts w:ascii="Candara" w:eastAsia="Times New Roman" w:hAnsi="Candara" w:cs="Times New Roman"/>
                <w:color w:val="000000"/>
                <w:sz w:val="20"/>
                <w:szCs w:val="20"/>
                <w:lang w:eastAsia="es-MX"/>
              </w:rPr>
              <w:t xml:space="preserve">Número de proyectos de investigación financiados con recursos externos </w:t>
            </w:r>
          </w:p>
        </w:tc>
        <w:tc>
          <w:tcPr>
            <w:tcW w:w="1276" w:type="dxa"/>
            <w:tcBorders>
              <w:top w:val="nil"/>
              <w:left w:val="nil"/>
              <w:bottom w:val="single" w:sz="4" w:space="0" w:color="808080"/>
              <w:right w:val="single" w:sz="4" w:space="0" w:color="808080"/>
            </w:tcBorders>
            <w:shd w:val="clear" w:color="auto" w:fill="auto"/>
            <w:vAlign w:val="center"/>
            <w:hideMark/>
          </w:tcPr>
          <w:p w14:paraId="7C3860ED" w14:textId="77777777" w:rsidR="00D641EE" w:rsidRPr="00565B50" w:rsidRDefault="00D641EE" w:rsidP="00E130AA">
            <w:pPr>
              <w:spacing w:after="0" w:line="276" w:lineRule="auto"/>
              <w:jc w:val="center"/>
              <w:rPr>
                <w:rFonts w:ascii="Candara" w:eastAsia="Times New Roman" w:hAnsi="Candara" w:cs="Times New Roman"/>
                <w:color w:val="000000"/>
                <w:sz w:val="20"/>
                <w:szCs w:val="20"/>
                <w:lang w:eastAsia="es-MX"/>
              </w:rPr>
            </w:pPr>
            <w:r w:rsidRPr="00565B50">
              <w:rPr>
                <w:rFonts w:ascii="Candara" w:eastAsia="Times New Roman" w:hAnsi="Candara" w:cs="Times New Roman"/>
                <w:color w:val="000000"/>
                <w:sz w:val="20"/>
                <w:szCs w:val="20"/>
                <w:lang w:eastAsia="es-MX"/>
              </w:rPr>
              <w:t>86</w:t>
            </w:r>
          </w:p>
        </w:tc>
        <w:tc>
          <w:tcPr>
            <w:tcW w:w="1276" w:type="dxa"/>
            <w:tcBorders>
              <w:top w:val="nil"/>
              <w:left w:val="nil"/>
              <w:bottom w:val="single" w:sz="4" w:space="0" w:color="808080"/>
              <w:right w:val="single" w:sz="4" w:space="0" w:color="808080"/>
            </w:tcBorders>
            <w:shd w:val="clear" w:color="auto" w:fill="auto"/>
            <w:vAlign w:val="center"/>
          </w:tcPr>
          <w:p w14:paraId="19EB6BA5" w14:textId="77777777" w:rsidR="00D641EE" w:rsidRPr="00565B50" w:rsidRDefault="00D641EE" w:rsidP="00E130AA">
            <w:pPr>
              <w:spacing w:after="0" w:line="276" w:lineRule="auto"/>
              <w:jc w:val="center"/>
              <w:rPr>
                <w:rFonts w:ascii="Candara" w:eastAsia="Times New Roman" w:hAnsi="Candara" w:cs="Times New Roman"/>
                <w:color w:val="000000"/>
                <w:sz w:val="20"/>
                <w:szCs w:val="20"/>
                <w:lang w:eastAsia="es-MX"/>
              </w:rPr>
            </w:pPr>
            <w:r w:rsidRPr="00565B50">
              <w:rPr>
                <w:rFonts w:ascii="Candara" w:eastAsia="Times New Roman" w:hAnsi="Candara" w:cs="Times New Roman"/>
                <w:color w:val="000000"/>
                <w:sz w:val="20"/>
                <w:szCs w:val="20"/>
                <w:lang w:eastAsia="es-MX"/>
              </w:rPr>
              <w:t>177</w:t>
            </w:r>
          </w:p>
        </w:tc>
      </w:tr>
      <w:tr w:rsidR="00D641EE" w:rsidRPr="00565B50" w14:paraId="50CAFD36" w14:textId="77777777" w:rsidTr="00875729">
        <w:trPr>
          <w:trHeight w:val="692"/>
        </w:trPr>
        <w:tc>
          <w:tcPr>
            <w:tcW w:w="1476" w:type="dxa"/>
            <w:vMerge/>
            <w:tcBorders>
              <w:top w:val="nil"/>
              <w:left w:val="single" w:sz="4" w:space="0" w:color="808080"/>
              <w:bottom w:val="single" w:sz="4" w:space="0" w:color="808080"/>
              <w:right w:val="single" w:sz="4" w:space="0" w:color="808080"/>
            </w:tcBorders>
            <w:vAlign w:val="center"/>
            <w:hideMark/>
          </w:tcPr>
          <w:p w14:paraId="061D8F7E" w14:textId="77777777" w:rsidR="00D641EE" w:rsidRPr="00565B50" w:rsidRDefault="00D641EE" w:rsidP="00E130AA">
            <w:pPr>
              <w:spacing w:after="0" w:line="276" w:lineRule="auto"/>
              <w:rPr>
                <w:rFonts w:ascii="Candara" w:eastAsia="Times New Roman" w:hAnsi="Candara" w:cs="Times New Roman"/>
                <w:bCs/>
                <w:color w:val="000000"/>
                <w:sz w:val="20"/>
                <w:szCs w:val="20"/>
                <w:lang w:eastAsia="es-MX"/>
              </w:rPr>
            </w:pPr>
          </w:p>
        </w:tc>
        <w:tc>
          <w:tcPr>
            <w:tcW w:w="2001" w:type="dxa"/>
            <w:vMerge/>
            <w:tcBorders>
              <w:top w:val="nil"/>
              <w:left w:val="single" w:sz="4" w:space="0" w:color="808080"/>
              <w:bottom w:val="single" w:sz="4" w:space="0" w:color="808080"/>
              <w:right w:val="single" w:sz="4" w:space="0" w:color="808080"/>
            </w:tcBorders>
            <w:vAlign w:val="center"/>
            <w:hideMark/>
          </w:tcPr>
          <w:p w14:paraId="371676DE" w14:textId="77777777" w:rsidR="00D641EE" w:rsidRPr="00565B50" w:rsidRDefault="00D641EE" w:rsidP="00E130AA">
            <w:pPr>
              <w:spacing w:after="0" w:line="276" w:lineRule="auto"/>
              <w:rPr>
                <w:rFonts w:ascii="Candara" w:eastAsia="Times New Roman" w:hAnsi="Candara" w:cs="Times New Roman"/>
                <w:bCs/>
                <w:color w:val="000000"/>
                <w:sz w:val="20"/>
                <w:szCs w:val="20"/>
                <w:lang w:eastAsia="es-MX"/>
              </w:rPr>
            </w:pPr>
          </w:p>
        </w:tc>
        <w:tc>
          <w:tcPr>
            <w:tcW w:w="2977" w:type="dxa"/>
            <w:tcBorders>
              <w:top w:val="nil"/>
              <w:left w:val="nil"/>
              <w:bottom w:val="single" w:sz="4" w:space="0" w:color="808080"/>
              <w:right w:val="single" w:sz="4" w:space="0" w:color="808080"/>
            </w:tcBorders>
            <w:shd w:val="clear" w:color="auto" w:fill="auto"/>
            <w:vAlign w:val="center"/>
            <w:hideMark/>
          </w:tcPr>
          <w:p w14:paraId="73DAEEEC" w14:textId="77777777" w:rsidR="00D641EE" w:rsidRPr="00565B50" w:rsidRDefault="00D641EE" w:rsidP="00E130AA">
            <w:pPr>
              <w:spacing w:after="0" w:line="276" w:lineRule="auto"/>
              <w:jc w:val="center"/>
              <w:rPr>
                <w:rFonts w:ascii="Candara" w:eastAsia="Times New Roman" w:hAnsi="Candara" w:cs="Times New Roman"/>
                <w:color w:val="000000"/>
                <w:sz w:val="20"/>
                <w:szCs w:val="20"/>
                <w:lang w:eastAsia="es-MX"/>
              </w:rPr>
            </w:pPr>
            <w:r w:rsidRPr="00565B50">
              <w:rPr>
                <w:rFonts w:ascii="Candara" w:eastAsia="Times New Roman" w:hAnsi="Candara" w:cs="Times New Roman"/>
                <w:color w:val="000000"/>
                <w:sz w:val="20"/>
                <w:szCs w:val="20"/>
                <w:lang w:eastAsia="es-MX"/>
              </w:rPr>
              <w:t>Número de investigadores del Centro</w:t>
            </w:r>
          </w:p>
        </w:tc>
        <w:tc>
          <w:tcPr>
            <w:tcW w:w="1276" w:type="dxa"/>
            <w:tcBorders>
              <w:top w:val="nil"/>
              <w:left w:val="nil"/>
              <w:bottom w:val="single" w:sz="4" w:space="0" w:color="808080"/>
              <w:right w:val="single" w:sz="4" w:space="0" w:color="808080"/>
            </w:tcBorders>
            <w:shd w:val="clear" w:color="auto" w:fill="auto"/>
            <w:vAlign w:val="center"/>
            <w:hideMark/>
          </w:tcPr>
          <w:p w14:paraId="310CD07E" w14:textId="77777777" w:rsidR="00D641EE" w:rsidRPr="00565B50" w:rsidRDefault="00D641EE" w:rsidP="00E130AA">
            <w:pPr>
              <w:spacing w:after="0" w:line="276" w:lineRule="auto"/>
              <w:jc w:val="center"/>
              <w:rPr>
                <w:rFonts w:ascii="Candara" w:eastAsia="Times New Roman" w:hAnsi="Candara" w:cs="Times New Roman"/>
                <w:color w:val="000000"/>
                <w:sz w:val="20"/>
                <w:szCs w:val="20"/>
                <w:lang w:eastAsia="es-MX"/>
              </w:rPr>
            </w:pPr>
            <w:r w:rsidRPr="00565B50">
              <w:rPr>
                <w:rFonts w:ascii="Candara" w:eastAsia="Times New Roman" w:hAnsi="Candara" w:cs="Times New Roman"/>
                <w:color w:val="000000"/>
                <w:sz w:val="20"/>
                <w:szCs w:val="20"/>
                <w:lang w:eastAsia="es-MX"/>
              </w:rPr>
              <w:t>160</w:t>
            </w:r>
          </w:p>
        </w:tc>
        <w:tc>
          <w:tcPr>
            <w:tcW w:w="1276" w:type="dxa"/>
            <w:tcBorders>
              <w:top w:val="nil"/>
              <w:left w:val="nil"/>
              <w:bottom w:val="single" w:sz="4" w:space="0" w:color="808080"/>
              <w:right w:val="single" w:sz="4" w:space="0" w:color="808080"/>
            </w:tcBorders>
            <w:shd w:val="clear" w:color="auto" w:fill="auto"/>
            <w:vAlign w:val="center"/>
          </w:tcPr>
          <w:p w14:paraId="53A735E2" w14:textId="77777777" w:rsidR="00D641EE" w:rsidRPr="00565B50" w:rsidRDefault="00D641EE" w:rsidP="00E130AA">
            <w:pPr>
              <w:spacing w:after="0" w:line="276" w:lineRule="auto"/>
              <w:jc w:val="center"/>
              <w:rPr>
                <w:rFonts w:ascii="Candara" w:eastAsia="Times New Roman" w:hAnsi="Candara" w:cs="Times New Roman"/>
                <w:color w:val="000000"/>
                <w:sz w:val="20"/>
                <w:szCs w:val="20"/>
                <w:lang w:eastAsia="es-MX"/>
              </w:rPr>
            </w:pPr>
            <w:r w:rsidRPr="00565B50">
              <w:rPr>
                <w:rFonts w:ascii="Candara" w:eastAsia="Times New Roman" w:hAnsi="Candara" w:cs="Times New Roman"/>
                <w:color w:val="000000"/>
                <w:sz w:val="20"/>
                <w:szCs w:val="20"/>
                <w:lang w:eastAsia="es-MX"/>
              </w:rPr>
              <w:t>177</w:t>
            </w:r>
          </w:p>
        </w:tc>
      </w:tr>
      <w:tr w:rsidR="00D641EE" w:rsidRPr="00565B50" w14:paraId="42BCF096" w14:textId="77777777" w:rsidTr="00875729">
        <w:trPr>
          <w:trHeight w:val="300"/>
        </w:trPr>
        <w:tc>
          <w:tcPr>
            <w:tcW w:w="1476" w:type="dxa"/>
            <w:vMerge/>
            <w:tcBorders>
              <w:top w:val="nil"/>
              <w:left w:val="single" w:sz="4" w:space="0" w:color="808080"/>
              <w:bottom w:val="single" w:sz="4" w:space="0" w:color="808080"/>
              <w:right w:val="single" w:sz="4" w:space="0" w:color="808080"/>
            </w:tcBorders>
            <w:vAlign w:val="center"/>
            <w:hideMark/>
          </w:tcPr>
          <w:p w14:paraId="1660DFDB" w14:textId="77777777" w:rsidR="00D641EE" w:rsidRPr="00565B50" w:rsidRDefault="00D641EE" w:rsidP="00E130AA">
            <w:pPr>
              <w:spacing w:after="0" w:line="276" w:lineRule="auto"/>
              <w:rPr>
                <w:rFonts w:ascii="Candara" w:eastAsia="Times New Roman" w:hAnsi="Candara" w:cs="Times New Roman"/>
                <w:bCs/>
                <w:color w:val="000000"/>
                <w:sz w:val="20"/>
                <w:szCs w:val="20"/>
                <w:lang w:eastAsia="es-MX"/>
              </w:rPr>
            </w:pPr>
          </w:p>
        </w:tc>
        <w:tc>
          <w:tcPr>
            <w:tcW w:w="2001" w:type="dxa"/>
            <w:vMerge/>
            <w:tcBorders>
              <w:top w:val="nil"/>
              <w:left w:val="single" w:sz="4" w:space="0" w:color="808080"/>
              <w:bottom w:val="single" w:sz="4" w:space="0" w:color="808080"/>
              <w:right w:val="single" w:sz="4" w:space="0" w:color="808080"/>
            </w:tcBorders>
            <w:vAlign w:val="center"/>
            <w:hideMark/>
          </w:tcPr>
          <w:p w14:paraId="1D7882DE" w14:textId="77777777" w:rsidR="00D641EE" w:rsidRPr="00565B50" w:rsidRDefault="00D641EE" w:rsidP="00E130AA">
            <w:pPr>
              <w:spacing w:after="0" w:line="276" w:lineRule="auto"/>
              <w:rPr>
                <w:rFonts w:ascii="Candara" w:eastAsia="Times New Roman" w:hAnsi="Candara" w:cs="Times New Roman"/>
                <w:bCs/>
                <w:color w:val="000000"/>
                <w:sz w:val="20"/>
                <w:szCs w:val="20"/>
                <w:lang w:eastAsia="es-MX"/>
              </w:rPr>
            </w:pPr>
          </w:p>
        </w:tc>
        <w:tc>
          <w:tcPr>
            <w:tcW w:w="2977" w:type="dxa"/>
            <w:tcBorders>
              <w:top w:val="nil"/>
              <w:left w:val="nil"/>
              <w:bottom w:val="single" w:sz="4" w:space="0" w:color="808080"/>
              <w:right w:val="single" w:sz="4" w:space="0" w:color="808080"/>
            </w:tcBorders>
            <w:shd w:val="clear" w:color="000000" w:fill="D9D9D9"/>
            <w:vAlign w:val="center"/>
            <w:hideMark/>
          </w:tcPr>
          <w:p w14:paraId="33413BDE" w14:textId="77777777" w:rsidR="00D641EE" w:rsidRPr="00565B50" w:rsidRDefault="00D641EE" w:rsidP="00E130AA">
            <w:pPr>
              <w:spacing w:after="0" w:line="276" w:lineRule="auto"/>
              <w:rPr>
                <w:rFonts w:ascii="Candara" w:eastAsia="Times New Roman" w:hAnsi="Candara" w:cs="Times New Roman"/>
                <w:color w:val="000000"/>
                <w:sz w:val="20"/>
                <w:szCs w:val="20"/>
                <w:lang w:eastAsia="es-MX"/>
              </w:rPr>
            </w:pPr>
            <w:r w:rsidRPr="00565B50">
              <w:rPr>
                <w:rFonts w:ascii="Candara" w:eastAsia="Times New Roman" w:hAnsi="Candara" w:cs="Times New Roman"/>
                <w:color w:val="000000"/>
                <w:sz w:val="20"/>
                <w:szCs w:val="20"/>
                <w:lang w:eastAsia="es-MX"/>
              </w:rPr>
              <w:t> </w:t>
            </w:r>
          </w:p>
        </w:tc>
        <w:tc>
          <w:tcPr>
            <w:tcW w:w="1276" w:type="dxa"/>
            <w:tcBorders>
              <w:top w:val="nil"/>
              <w:left w:val="nil"/>
              <w:bottom w:val="single" w:sz="4" w:space="0" w:color="808080"/>
              <w:right w:val="single" w:sz="4" w:space="0" w:color="808080"/>
            </w:tcBorders>
            <w:shd w:val="clear" w:color="000000" w:fill="D9D9D9"/>
            <w:vAlign w:val="center"/>
            <w:hideMark/>
          </w:tcPr>
          <w:p w14:paraId="68A2767B" w14:textId="77777777" w:rsidR="00D641EE" w:rsidRPr="00565B50" w:rsidRDefault="00D641EE" w:rsidP="00E130AA">
            <w:pPr>
              <w:spacing w:after="0" w:line="276" w:lineRule="auto"/>
              <w:jc w:val="center"/>
              <w:rPr>
                <w:rFonts w:ascii="Candara" w:eastAsia="Times New Roman" w:hAnsi="Candara" w:cs="Times New Roman"/>
                <w:bCs/>
                <w:color w:val="000000"/>
                <w:sz w:val="20"/>
                <w:szCs w:val="20"/>
                <w:lang w:eastAsia="es-MX"/>
              </w:rPr>
            </w:pPr>
            <w:r w:rsidRPr="00565B50">
              <w:rPr>
                <w:rFonts w:ascii="Candara" w:eastAsia="Times New Roman" w:hAnsi="Candara" w:cs="Times New Roman"/>
                <w:bCs/>
                <w:color w:val="000000"/>
                <w:sz w:val="20"/>
                <w:szCs w:val="20"/>
                <w:lang w:eastAsia="es-MX"/>
              </w:rPr>
              <w:t>0.54</w:t>
            </w:r>
          </w:p>
        </w:tc>
        <w:tc>
          <w:tcPr>
            <w:tcW w:w="1276" w:type="dxa"/>
            <w:tcBorders>
              <w:top w:val="nil"/>
              <w:left w:val="nil"/>
              <w:bottom w:val="single" w:sz="4" w:space="0" w:color="808080"/>
              <w:right w:val="single" w:sz="4" w:space="0" w:color="808080"/>
            </w:tcBorders>
            <w:shd w:val="clear" w:color="000000" w:fill="D9D9D9"/>
            <w:vAlign w:val="center"/>
            <w:hideMark/>
          </w:tcPr>
          <w:p w14:paraId="3BA84DC9" w14:textId="77777777" w:rsidR="00D641EE" w:rsidRPr="00565B50" w:rsidRDefault="00D641EE" w:rsidP="00E130AA">
            <w:pPr>
              <w:spacing w:after="0" w:line="276" w:lineRule="auto"/>
              <w:jc w:val="center"/>
              <w:rPr>
                <w:rFonts w:ascii="Candara" w:eastAsia="Times New Roman" w:hAnsi="Candara" w:cs="Times New Roman"/>
                <w:bCs/>
                <w:color w:val="000000"/>
                <w:sz w:val="20"/>
                <w:szCs w:val="20"/>
                <w:lang w:eastAsia="es-MX"/>
              </w:rPr>
            </w:pPr>
            <w:r w:rsidRPr="00565B50">
              <w:rPr>
                <w:rFonts w:ascii="Candara" w:eastAsia="Times New Roman" w:hAnsi="Candara" w:cs="Times New Roman"/>
                <w:bCs/>
                <w:color w:val="000000"/>
                <w:sz w:val="20"/>
                <w:szCs w:val="20"/>
                <w:lang w:eastAsia="es-MX"/>
              </w:rPr>
              <w:t>1</w:t>
            </w:r>
          </w:p>
        </w:tc>
      </w:tr>
    </w:tbl>
    <w:p w14:paraId="656678CA" w14:textId="77777777" w:rsidR="00D641EE" w:rsidRPr="00E130AA" w:rsidRDefault="00D641EE" w:rsidP="00E130AA">
      <w:pPr>
        <w:spacing w:line="276" w:lineRule="auto"/>
        <w:jc w:val="both"/>
        <w:rPr>
          <w:rFonts w:ascii="Candara" w:hAnsi="Candara" w:cs="Times New Roman"/>
        </w:rPr>
      </w:pPr>
    </w:p>
    <w:p w14:paraId="31148174" w14:textId="30EFEFBC" w:rsidR="00D641EE" w:rsidRPr="00E130AA" w:rsidRDefault="00D641EE" w:rsidP="00565B50">
      <w:pPr>
        <w:spacing w:after="0" w:line="276" w:lineRule="auto"/>
        <w:jc w:val="both"/>
        <w:rPr>
          <w:rFonts w:ascii="Candara" w:hAnsi="Candara" w:cs="Times New Roman"/>
        </w:rPr>
      </w:pPr>
      <w:r w:rsidRPr="00E130AA">
        <w:rPr>
          <w:rFonts w:ascii="Candara" w:hAnsi="Candara" w:cs="Times New Roman"/>
          <w:b/>
        </w:rPr>
        <w:t>Indicador generación de conocimiento de calidad</w:t>
      </w:r>
      <w:r w:rsidRPr="00E130AA">
        <w:rPr>
          <w:rFonts w:ascii="Candara" w:hAnsi="Candara" w:cs="Times New Roman"/>
        </w:rPr>
        <w:t xml:space="preserve">. Todavía es temprano en el año para saber si la meta del indicador de publicaciones arbitradas por investigador (1.97) podrá cumplirse. Sin embargo, se espera que como el año pasado aún </w:t>
      </w:r>
      <w:r w:rsidR="009A5D02" w:rsidRPr="00E130AA">
        <w:rPr>
          <w:rFonts w:ascii="Candara" w:hAnsi="Candara" w:cs="Times New Roman"/>
        </w:rPr>
        <w:t>se está</w:t>
      </w:r>
      <w:r w:rsidRPr="00E130AA">
        <w:rPr>
          <w:rFonts w:ascii="Candara" w:hAnsi="Candara" w:cs="Times New Roman"/>
        </w:rPr>
        <w:t xml:space="preserve"> por debajo de la mitad del indicador. Para junio de 2017, el indicador fue de 0.84 (135/160), que si bien solo representa el 42.6% del alcance de la meta cuando el año pasado ya se había alcanzado el 48.6% de la meta, esta diferencia podría estar todavía dentro de la variabilidad del indicador ya que el año pasado se </w:t>
      </w:r>
      <w:r w:rsidRPr="00E130AA">
        <w:rPr>
          <w:rFonts w:ascii="Candara" w:hAnsi="Candara" w:cs="Times New Roman"/>
        </w:rPr>
        <w:lastRenderedPageBreak/>
        <w:t xml:space="preserve">superó y las normas internas permiten que la captura de la producción se haga hasta el 30 de noviembre. Hay una serie de factores que complican el cumplimiento de este indicador como los factores sociológicos (crisis social, bloqueos de vías de comunicación, conflictos sociales, recortes presupuestales, desconfianza motivada por corrupción, conflictos electorales y de la vida democrática, entre otros), de edad creciente del personal académico, el ingreso de jóvenes investigadores, el incremento de responsabilidades administrativas y un cambio estructural en la organización del Centro, los temas de interés y las convocatorias de la agenda científica nacional e internacional, que han comenzado hace dos o tres años y que posiblemente repercutirán en la productividad </w:t>
      </w:r>
      <w:r w:rsidRPr="00E130AA">
        <w:rPr>
          <w:rFonts w:ascii="Candara" w:hAnsi="Candara" w:cs="Times New Roman"/>
          <w:i/>
        </w:rPr>
        <w:t>per cápita</w:t>
      </w:r>
      <w:r w:rsidRPr="00E130AA">
        <w:rPr>
          <w:rFonts w:ascii="Candara" w:hAnsi="Candara" w:cs="Times New Roman"/>
        </w:rPr>
        <w:t>.</w:t>
      </w:r>
    </w:p>
    <w:p w14:paraId="4C9F6087" w14:textId="77777777" w:rsidR="00565B50" w:rsidRDefault="00565B50" w:rsidP="00565B50">
      <w:pPr>
        <w:spacing w:after="0" w:line="276" w:lineRule="auto"/>
        <w:jc w:val="both"/>
        <w:rPr>
          <w:rFonts w:ascii="Candara" w:hAnsi="Candara" w:cs="Times New Roman"/>
        </w:rPr>
      </w:pPr>
    </w:p>
    <w:p w14:paraId="7AB6FA08" w14:textId="2E220FC0" w:rsidR="00D641EE" w:rsidRDefault="00D641EE" w:rsidP="00565B50">
      <w:pPr>
        <w:spacing w:after="0" w:line="276" w:lineRule="auto"/>
        <w:jc w:val="both"/>
        <w:rPr>
          <w:rFonts w:ascii="Candara" w:hAnsi="Candara" w:cs="Times New Roman"/>
        </w:rPr>
      </w:pPr>
      <w:r w:rsidRPr="00E130AA">
        <w:rPr>
          <w:rFonts w:ascii="Candara" w:hAnsi="Candara" w:cs="Times New Roman"/>
        </w:rPr>
        <w:t>Posiblemente el impacto más importante provenga del crecimiento que ha tenido la institución en cuanto al personal académico desde 2014, con la incorporación de 24 cátedras CONACYT de jóvenes</w:t>
      </w:r>
      <w:r w:rsidR="00BC47BE">
        <w:rPr>
          <w:rFonts w:ascii="Candara" w:hAnsi="Candara" w:cs="Times New Roman"/>
        </w:rPr>
        <w:t xml:space="preserve"> investigadores a junio de 2017.</w:t>
      </w:r>
      <w:r w:rsidRPr="00E130AA">
        <w:rPr>
          <w:rFonts w:ascii="Candara" w:hAnsi="Candara" w:cs="Times New Roman"/>
        </w:rPr>
        <w:t xml:space="preserve"> </w:t>
      </w:r>
      <w:r w:rsidR="00BC47BE">
        <w:rPr>
          <w:rFonts w:ascii="Candara" w:hAnsi="Candara" w:cs="Times New Roman"/>
        </w:rPr>
        <w:t>S</w:t>
      </w:r>
      <w:r w:rsidRPr="00E130AA">
        <w:rPr>
          <w:rFonts w:ascii="Candara" w:hAnsi="Candara" w:cs="Times New Roman"/>
        </w:rPr>
        <w:t xml:space="preserve">i bien este crecimiento ha sido positivo, también puede calificarse de anormal, ya que como </w:t>
      </w:r>
      <w:r w:rsidR="009A5D02" w:rsidRPr="00E130AA">
        <w:rPr>
          <w:rFonts w:ascii="Candara" w:hAnsi="Candara" w:cs="Times New Roman"/>
        </w:rPr>
        <w:t>se ha</w:t>
      </w:r>
      <w:r w:rsidRPr="00E130AA">
        <w:rPr>
          <w:rFonts w:ascii="Candara" w:hAnsi="Candara" w:cs="Times New Roman"/>
        </w:rPr>
        <w:t xml:space="preserve"> señalado en informes anteriores</w:t>
      </w:r>
      <w:r w:rsidR="009A5D02" w:rsidRPr="00E130AA">
        <w:rPr>
          <w:rFonts w:ascii="Candara" w:hAnsi="Candara" w:cs="Times New Roman"/>
        </w:rPr>
        <w:t>,</w:t>
      </w:r>
      <w:r w:rsidRPr="00E130AA">
        <w:rPr>
          <w:rFonts w:ascii="Candara" w:hAnsi="Candara" w:cs="Times New Roman"/>
        </w:rPr>
        <w:t xml:space="preserve"> </w:t>
      </w:r>
      <w:r w:rsidR="009A5D02" w:rsidRPr="00E130AA">
        <w:rPr>
          <w:rFonts w:ascii="Candara" w:hAnsi="Candara" w:cs="Times New Roman"/>
        </w:rPr>
        <w:t>las</w:t>
      </w:r>
      <w:r w:rsidRPr="00E130AA">
        <w:rPr>
          <w:rFonts w:ascii="Candara" w:hAnsi="Candara" w:cs="Times New Roman"/>
        </w:rPr>
        <w:t xml:space="preserve"> estadísticas indican que los jóvenes investigadores de reciente ingreso (con menos de tres años), producen alrededor de una tercera parte de las publicaciones arbitradas que producen los investigadores con más tiempo y trayectoria en la institución. Esto sin duda continuará impactando en el indicador hasta que la curva de crecimiento se estabilice, por lo que se debe enfatizar que este indicador responde a un ciclo, es decir, no todo el tiempo podrá ir a la alza, ya que además del efecto de los factores antes mencionados, esas publicaciones requieren un tiempo de gestación, otro de escritura y otro más de publicación.</w:t>
      </w:r>
    </w:p>
    <w:p w14:paraId="6BC306F9" w14:textId="77777777" w:rsidR="00BC47BE" w:rsidRPr="00E130AA" w:rsidRDefault="00BC47BE" w:rsidP="00565B50">
      <w:pPr>
        <w:spacing w:after="0" w:line="276" w:lineRule="auto"/>
        <w:jc w:val="both"/>
        <w:rPr>
          <w:rFonts w:ascii="Candara" w:hAnsi="Candara" w:cs="Times New Roman"/>
        </w:rPr>
      </w:pPr>
    </w:p>
    <w:p w14:paraId="58A2FC44" w14:textId="58B4ADEC" w:rsidR="00D641EE" w:rsidRPr="00E130AA" w:rsidRDefault="00D641EE" w:rsidP="00E130AA">
      <w:pPr>
        <w:spacing w:line="276" w:lineRule="auto"/>
        <w:jc w:val="both"/>
        <w:rPr>
          <w:rFonts w:ascii="Candara" w:hAnsi="Candara" w:cs="Times New Roman"/>
        </w:rPr>
      </w:pPr>
      <w:r w:rsidRPr="00E130AA">
        <w:rPr>
          <w:rFonts w:ascii="Candara" w:hAnsi="Candara" w:cs="Times New Roman"/>
        </w:rPr>
        <w:t xml:space="preserve">Asimismo, análisis preliminares de </w:t>
      </w:r>
      <w:r w:rsidR="000C6FA0" w:rsidRPr="00E130AA">
        <w:rPr>
          <w:rFonts w:ascii="Candara" w:hAnsi="Candara" w:cs="Times New Roman"/>
        </w:rPr>
        <w:t>ECOSUR</w:t>
      </w:r>
      <w:r w:rsidRPr="00E130AA">
        <w:rPr>
          <w:rFonts w:ascii="Candara" w:hAnsi="Candara" w:cs="Times New Roman"/>
        </w:rPr>
        <w:t xml:space="preserve"> indican que conforme la edad de algunos investigadores avanza, el nivel de producción tiende a decrecer</w:t>
      </w:r>
      <w:r w:rsidR="00BC47BE">
        <w:rPr>
          <w:rFonts w:ascii="Candara" w:hAnsi="Candara" w:cs="Times New Roman"/>
        </w:rPr>
        <w:t>. S</w:t>
      </w:r>
      <w:r w:rsidRPr="00E130AA">
        <w:rPr>
          <w:rFonts w:ascii="Candara" w:hAnsi="Candara" w:cs="Times New Roman"/>
        </w:rPr>
        <w:t xml:space="preserve">i se confirma esta situación, cabría esperar cierto impacto en el indicador relacionado con el declive de edad en la planta de investigación, aspecto que, a su vez, puede influir </w:t>
      </w:r>
      <w:r w:rsidR="00BC47BE">
        <w:rPr>
          <w:rFonts w:ascii="Candara" w:hAnsi="Candara" w:cs="Times New Roman"/>
        </w:rPr>
        <w:t>directamente en la salud de esta</w:t>
      </w:r>
      <w:r w:rsidRPr="00E130AA">
        <w:rPr>
          <w:rFonts w:ascii="Candara" w:hAnsi="Candara" w:cs="Times New Roman"/>
        </w:rPr>
        <w:t xml:space="preserve">s </w:t>
      </w:r>
      <w:r w:rsidR="00BC47BE">
        <w:rPr>
          <w:rFonts w:ascii="Candara" w:hAnsi="Candara" w:cs="Times New Roman"/>
        </w:rPr>
        <w:t>personas</w:t>
      </w:r>
      <w:r w:rsidRPr="00E130AA">
        <w:rPr>
          <w:rFonts w:ascii="Candara" w:hAnsi="Candara" w:cs="Times New Roman"/>
        </w:rPr>
        <w:t xml:space="preserve">. Otro aspecto a considerar es que, cuando se elaboró el PEMP, la planificación del indicador consideró el uso de las plazas vacantes, lo cual a la fecha no se ha podido concretar por diversos motivos. Uno de </w:t>
      </w:r>
      <w:r w:rsidR="00BC47BE">
        <w:rPr>
          <w:rFonts w:ascii="Candara" w:hAnsi="Candara" w:cs="Times New Roman"/>
        </w:rPr>
        <w:t>ellos</w:t>
      </w:r>
      <w:r w:rsidRPr="00E130AA">
        <w:rPr>
          <w:rFonts w:ascii="Candara" w:hAnsi="Candara" w:cs="Times New Roman"/>
        </w:rPr>
        <w:t xml:space="preserve"> es que no existe certidumbre de la posibilidad de  cubrir las prestaciones autorizadas. Por otra parte, al no haber recursos para invertir en infraestructura, no se han podido hacer las adecuaciones necesarias para la incorporación de personal de investigación en condiciones adecuadas, </w:t>
      </w:r>
      <w:r w:rsidR="00BC47BE">
        <w:rPr>
          <w:rFonts w:ascii="Candara" w:hAnsi="Candara" w:cs="Times New Roman"/>
        </w:rPr>
        <w:t>aunque</w:t>
      </w:r>
      <w:r w:rsidRPr="00E130AA">
        <w:rPr>
          <w:rFonts w:ascii="Candara" w:hAnsi="Candara" w:cs="Times New Roman"/>
        </w:rPr>
        <w:t xml:space="preserve"> se ha hecho un esfuerzo importante al respecto para la incorporación de las cátedras. </w:t>
      </w:r>
    </w:p>
    <w:p w14:paraId="500B4CA1" w14:textId="77777777" w:rsidR="00D641EE" w:rsidRPr="00E130AA" w:rsidRDefault="00D641EE" w:rsidP="00E130AA">
      <w:pPr>
        <w:spacing w:line="276" w:lineRule="auto"/>
        <w:jc w:val="both"/>
        <w:rPr>
          <w:rFonts w:ascii="Candara" w:hAnsi="Candara" w:cs="Times New Roman"/>
        </w:rPr>
      </w:pPr>
      <w:r w:rsidRPr="00E130AA">
        <w:rPr>
          <w:rFonts w:ascii="Candara" w:hAnsi="Candara" w:cs="Times New Roman"/>
          <w:b/>
        </w:rPr>
        <w:t>Indicador proyectos externos por investigador</w:t>
      </w:r>
      <w:r w:rsidRPr="00E130AA">
        <w:rPr>
          <w:rFonts w:ascii="Candara" w:hAnsi="Candara" w:cs="Times New Roman"/>
        </w:rPr>
        <w:t>. Para junio de 2017 el indicador de número de proyectos financiados con recursos externos por investigador fue de 0.53 (86/160). Como en el caso del indicador anterior, aún es temprano en el año para conocer si habremos de cumplir con la meta de 1.0 proyectos por investigador, pero en este caso esto no se considera probable.</w:t>
      </w:r>
    </w:p>
    <w:p w14:paraId="5C87A71C" w14:textId="5E5CA951" w:rsidR="00D641EE" w:rsidRPr="00E130AA" w:rsidRDefault="00D641EE" w:rsidP="00E130AA">
      <w:pPr>
        <w:spacing w:line="276" w:lineRule="auto"/>
        <w:jc w:val="both"/>
        <w:rPr>
          <w:rFonts w:ascii="Candara" w:hAnsi="Candara" w:cs="Times New Roman"/>
        </w:rPr>
      </w:pPr>
      <w:r w:rsidRPr="00E130AA">
        <w:rPr>
          <w:rFonts w:ascii="Candara" w:hAnsi="Candara" w:cs="Times New Roman"/>
        </w:rPr>
        <w:t xml:space="preserve">De acuerdo con las estadísticas de años anteriores, </w:t>
      </w:r>
      <w:r w:rsidR="000C6FA0" w:rsidRPr="00E130AA">
        <w:rPr>
          <w:rFonts w:ascii="Candara" w:hAnsi="Candara" w:cs="Times New Roman"/>
        </w:rPr>
        <w:t>se podría</w:t>
      </w:r>
      <w:r w:rsidRPr="00E130AA">
        <w:rPr>
          <w:rFonts w:ascii="Candara" w:hAnsi="Candara" w:cs="Times New Roman"/>
        </w:rPr>
        <w:t xml:space="preserve"> esperar el registro de al menos 10 nuevos proyectos en lo que resta del año, por lo que el indicador podría ser de 0.60 (96/160). Este resultado esperado, muy por debajo de la meta del indicador, puede explicarse por lo siguiente: </w:t>
      </w:r>
      <w:r w:rsidR="000C6FA0" w:rsidRPr="00E130AA">
        <w:rPr>
          <w:rFonts w:ascii="Candara" w:hAnsi="Candara" w:cs="Times New Roman"/>
        </w:rPr>
        <w:t>i)</w:t>
      </w:r>
      <w:r w:rsidRPr="00E130AA">
        <w:rPr>
          <w:rFonts w:ascii="Candara" w:hAnsi="Candara" w:cs="Times New Roman"/>
        </w:rPr>
        <w:t xml:space="preserve"> </w:t>
      </w:r>
      <w:r w:rsidR="000C6FA0" w:rsidRPr="00E130AA">
        <w:rPr>
          <w:rFonts w:ascii="Candara" w:hAnsi="Candara" w:cs="Times New Roman"/>
        </w:rPr>
        <w:t>E</w:t>
      </w:r>
      <w:r w:rsidRPr="00E130AA">
        <w:rPr>
          <w:rFonts w:ascii="Candara" w:hAnsi="Candara" w:cs="Times New Roman"/>
        </w:rPr>
        <w:t xml:space="preserve">l entorno político y económico de la región y el país es notablemente </w:t>
      </w:r>
      <w:r w:rsidRPr="00E130AA">
        <w:rPr>
          <w:rFonts w:ascii="Candara" w:hAnsi="Candara" w:cs="Times New Roman"/>
          <w:color w:val="000000" w:themeColor="text1"/>
        </w:rPr>
        <w:t xml:space="preserve">adverso; </w:t>
      </w:r>
      <w:r w:rsidR="000C6FA0" w:rsidRPr="00E130AA">
        <w:rPr>
          <w:rFonts w:ascii="Candara" w:hAnsi="Candara" w:cs="Times New Roman"/>
          <w:color w:val="000000" w:themeColor="text1"/>
        </w:rPr>
        <w:t>ii) L</w:t>
      </w:r>
      <w:r w:rsidRPr="00E130AA">
        <w:rPr>
          <w:rFonts w:ascii="Candara" w:hAnsi="Candara" w:cs="Times New Roman"/>
          <w:color w:val="000000" w:themeColor="text1"/>
        </w:rPr>
        <w:t xml:space="preserve">a </w:t>
      </w:r>
      <w:r w:rsidRPr="00E130AA">
        <w:rPr>
          <w:rFonts w:ascii="Candara" w:hAnsi="Candara" w:cs="Times New Roman"/>
          <w:color w:val="000000" w:themeColor="text1"/>
        </w:rPr>
        <w:lastRenderedPageBreak/>
        <w:t xml:space="preserve">normativa administrativa impuesta por la legislación vigente para la ejecución </w:t>
      </w:r>
      <w:r w:rsidRPr="00E130AA">
        <w:rPr>
          <w:rFonts w:ascii="Candara" w:hAnsi="Candara" w:cs="Times New Roman"/>
        </w:rPr>
        <w:t xml:space="preserve">de proyectos se considera excesiva, lo cual genera muchas distracciones; </w:t>
      </w:r>
      <w:r w:rsidR="000C6FA0" w:rsidRPr="00E130AA">
        <w:rPr>
          <w:rFonts w:ascii="Candara" w:hAnsi="Candara" w:cs="Times New Roman"/>
        </w:rPr>
        <w:t>iii)</w:t>
      </w:r>
      <w:r w:rsidRPr="00E130AA">
        <w:rPr>
          <w:rFonts w:ascii="Candara" w:hAnsi="Candara" w:cs="Times New Roman"/>
        </w:rPr>
        <w:t xml:space="preserve"> </w:t>
      </w:r>
      <w:r w:rsidR="000C6FA0" w:rsidRPr="00E130AA">
        <w:rPr>
          <w:rFonts w:ascii="Candara" w:hAnsi="Candara" w:cs="Times New Roman"/>
        </w:rPr>
        <w:t>N</w:t>
      </w:r>
      <w:r w:rsidRPr="00E130AA">
        <w:rPr>
          <w:rFonts w:ascii="Candara" w:hAnsi="Candara" w:cs="Times New Roman"/>
        </w:rPr>
        <w:t xml:space="preserve">o se ha podido consolidar una estrategia institucional de apoyo necesario para la captación de recursos externos; </w:t>
      </w:r>
      <w:r w:rsidR="000C6FA0" w:rsidRPr="00E130AA">
        <w:rPr>
          <w:rFonts w:ascii="Candara" w:hAnsi="Candara" w:cs="Times New Roman"/>
        </w:rPr>
        <w:t>iv)</w:t>
      </w:r>
      <w:r w:rsidRPr="00E130AA">
        <w:rPr>
          <w:rFonts w:ascii="Candara" w:hAnsi="Candara" w:cs="Times New Roman"/>
        </w:rPr>
        <w:t xml:space="preserve"> </w:t>
      </w:r>
      <w:r w:rsidR="000C6FA0" w:rsidRPr="00E130AA">
        <w:rPr>
          <w:rFonts w:ascii="Candara" w:hAnsi="Candara" w:cs="Times New Roman"/>
        </w:rPr>
        <w:t>O</w:t>
      </w:r>
      <w:r w:rsidRPr="00E130AA">
        <w:rPr>
          <w:rFonts w:ascii="Candara" w:hAnsi="Candara" w:cs="Times New Roman"/>
        </w:rPr>
        <w:t xml:space="preserve">curre un “adelgazamiento” de la agenda en ciencia y tecnología a nivel estatal, regional y nacional, e internacional; por ejemplo, la política va encaminada a la vinculación con empresas, sector sumamente débil en la región de la frontera sur, y además, ya no se dispone de los fondos que antes llegaban a México porque se le considera una economía desarrollada; </w:t>
      </w:r>
      <w:r w:rsidR="000C6FA0" w:rsidRPr="00E130AA">
        <w:rPr>
          <w:rFonts w:ascii="Candara" w:hAnsi="Candara" w:cs="Times New Roman"/>
        </w:rPr>
        <w:t>y v) E</w:t>
      </w:r>
      <w:r w:rsidRPr="00E130AA">
        <w:rPr>
          <w:rFonts w:ascii="Candara" w:hAnsi="Candara" w:cs="Times New Roman"/>
        </w:rPr>
        <w:t>n general, se observan cambios estructurales en las políticas de las fuentes de financiamiento</w:t>
      </w:r>
      <w:r w:rsidR="000C6FA0" w:rsidRPr="00E130AA">
        <w:rPr>
          <w:rFonts w:ascii="Candara" w:hAnsi="Candara" w:cs="Times New Roman"/>
        </w:rPr>
        <w:t>; asimismo</w:t>
      </w:r>
      <w:r w:rsidRPr="00E130AA">
        <w:rPr>
          <w:rFonts w:ascii="Candara" w:hAnsi="Candara" w:cs="Times New Roman"/>
        </w:rPr>
        <w:t xml:space="preserve">, cabe mencionar que dado que se espera que se culminen 38 proyectos este año, el próximo año se estarían operando alrededor de 58 proyectos más los que inicien. </w:t>
      </w:r>
    </w:p>
    <w:p w14:paraId="5B22C938" w14:textId="312AC770" w:rsidR="00D641EE" w:rsidRPr="00E130AA" w:rsidRDefault="00D641EE" w:rsidP="00E130AA">
      <w:pPr>
        <w:spacing w:line="276" w:lineRule="auto"/>
        <w:jc w:val="both"/>
        <w:rPr>
          <w:rFonts w:ascii="Candara" w:hAnsi="Candara" w:cs="Times New Roman"/>
        </w:rPr>
      </w:pPr>
      <w:r w:rsidRPr="00E130AA">
        <w:rPr>
          <w:rFonts w:ascii="Candara" w:hAnsi="Candara" w:cs="Times New Roman"/>
        </w:rPr>
        <w:t xml:space="preserve">Las convocatorias “convencionales” para financiar proyectos se han reducido en número. Ya en el informe del primer semestre 2016 </w:t>
      </w:r>
      <w:r w:rsidR="000C6FA0" w:rsidRPr="00E130AA">
        <w:rPr>
          <w:rFonts w:ascii="Candara" w:hAnsi="Candara" w:cs="Times New Roman"/>
        </w:rPr>
        <w:t>se señalaba que durante 2015 no hubo convocatorias de ningún</w:t>
      </w:r>
      <w:r w:rsidRPr="00E130AA">
        <w:rPr>
          <w:rFonts w:ascii="Candara" w:hAnsi="Candara" w:cs="Times New Roman"/>
        </w:rPr>
        <w:t xml:space="preserve"> fondos mixtos de los estados donde se ubica ECOSUR, y que en 2016 los fondos de Chiapas, Tabasco y Quintana Roo abrieron convocatorias para fortalecer posgrados o para establecer laboratorios, consorcios y centros de investigación de interés primordial de las instituciones estatales, y no para financiar proyectos de investigación. Este comportamiento se ha repetido en 2017, donde solo Chiapas y Campeche abrieron convocatorias, pero no fueron para proyectos de investigación. </w:t>
      </w:r>
    </w:p>
    <w:p w14:paraId="608E4055" w14:textId="651ADBF5" w:rsidR="00D641EE" w:rsidRPr="00E130AA" w:rsidRDefault="00D641EE" w:rsidP="00E130AA">
      <w:pPr>
        <w:spacing w:line="276" w:lineRule="auto"/>
        <w:jc w:val="both"/>
        <w:rPr>
          <w:rFonts w:ascii="Candara" w:hAnsi="Candara" w:cs="Times New Roman"/>
        </w:rPr>
      </w:pPr>
      <w:r w:rsidRPr="00E130AA">
        <w:rPr>
          <w:rFonts w:ascii="Candara" w:hAnsi="Candara" w:cs="Times New Roman"/>
        </w:rPr>
        <w:t xml:space="preserve">Como ya se ha señalado, las características de las convocatorias han cambiado. En general, las convocatorias anteriormente privilegiaban propuestas sometidas por pequeños grupos de investigadores, mientras que ahora se enfatiza en propuestas multi-institucionales y multidisciplinarias. Por ejemplo, se observa que, en general, los </w:t>
      </w:r>
      <w:r w:rsidR="00793A6B" w:rsidRPr="00E130AA">
        <w:rPr>
          <w:rFonts w:ascii="Candara" w:hAnsi="Candara" w:cs="Times New Roman"/>
        </w:rPr>
        <w:t>recursos</w:t>
      </w:r>
      <w:r w:rsidRPr="00E130AA">
        <w:rPr>
          <w:rFonts w:ascii="Candara" w:hAnsi="Candara" w:cs="Times New Roman"/>
        </w:rPr>
        <w:t xml:space="preserve"> para </w:t>
      </w:r>
      <w:r w:rsidR="00346E0B" w:rsidRPr="00E130AA">
        <w:rPr>
          <w:rFonts w:ascii="Candara" w:hAnsi="Candara" w:cs="Times New Roman"/>
        </w:rPr>
        <w:t xml:space="preserve">el </w:t>
      </w:r>
      <w:r w:rsidR="00793A6B" w:rsidRPr="00E130AA">
        <w:rPr>
          <w:rFonts w:ascii="Candara" w:hAnsi="Candara" w:cs="Times New Roman"/>
        </w:rPr>
        <w:t>Fondo Institucional de Fomento Regional para el Desarrollo Científico, Tecnológico y de Innovación (</w:t>
      </w:r>
      <w:r w:rsidRPr="00E130AA">
        <w:rPr>
          <w:rFonts w:ascii="Candara" w:hAnsi="Candara" w:cs="Times New Roman"/>
        </w:rPr>
        <w:t>FORDECYT</w:t>
      </w:r>
      <w:r w:rsidR="00793A6B" w:rsidRPr="00E130AA">
        <w:rPr>
          <w:rFonts w:ascii="Candara" w:hAnsi="Candara" w:cs="Times New Roman"/>
        </w:rPr>
        <w:t>) de CONACYT</w:t>
      </w:r>
      <w:r w:rsidRPr="00E130AA">
        <w:rPr>
          <w:rFonts w:ascii="Candara" w:hAnsi="Candara" w:cs="Times New Roman"/>
        </w:rPr>
        <w:t xml:space="preserve"> se han incrementado en los últimos cuatro años. Sin embargo, los proyectos grandes (consorcios de instituciones, FORDECYT, fondos sectoriales, etc.), no implican necesariamente que serán aprobados ni que incrementarán los ingresos institucionales; por el contrario, exigen un esfuerzo de mayor integración entre los participantes, lo cual desestimula la búsqueda de este tipo de fondos cuando las propuestas no son apoyadas, y cuando se concretan, sólo aportan un proyecto al indicador.</w:t>
      </w:r>
    </w:p>
    <w:p w14:paraId="59BE47EE" w14:textId="77777777" w:rsidR="00D641EE" w:rsidRPr="00E130AA" w:rsidRDefault="00D641EE" w:rsidP="00E130AA">
      <w:pPr>
        <w:spacing w:line="276" w:lineRule="auto"/>
        <w:jc w:val="both"/>
        <w:rPr>
          <w:rFonts w:ascii="Candara" w:hAnsi="Candara" w:cs="Times New Roman"/>
        </w:rPr>
      </w:pPr>
      <w:r w:rsidRPr="00E130AA">
        <w:rPr>
          <w:rFonts w:ascii="Candara" w:hAnsi="Candara" w:cs="Times New Roman"/>
        </w:rPr>
        <w:t>Asimismo, hay que reiterar que actualmente existe más competencia por el financiamiento que antes; por ejemplo, a pesar de que el número de investigadores de ECOSUR en el SNI aumentó entre 2014 y 2017, como institución pasó de tener 21.4% de los investigadores registrados en el padrón del SNI en los estados donde tiene sedes, a sólo el 18.9%; a nivel nacional el padrón del SNI pasó de 21,359 a 27,186 miembros de acuerdo con información obtenida con el archivo del padrón de beneficiarios</w:t>
      </w:r>
      <w:r w:rsidRPr="00E130AA">
        <w:rPr>
          <w:rStyle w:val="Refdenotaalpie"/>
          <w:rFonts w:ascii="Candara" w:hAnsi="Candara" w:cs="Times New Roman"/>
        </w:rPr>
        <w:footnoteReference w:id="1"/>
      </w:r>
      <w:r w:rsidRPr="00E130AA">
        <w:rPr>
          <w:rFonts w:ascii="Candara" w:hAnsi="Candara" w:cs="Times New Roman"/>
        </w:rPr>
        <w:t>. Aún bajo estas circunstancias, que de acuerdo a nuestras estadísticas institucionales ha dado lugar a la aprobación de alrededor de una sobre nueve solicitudes en convocatorias en 2015, el personal académico de ECOSUR continúa en la búsqueda permanente de financiamiento externo.</w:t>
      </w:r>
    </w:p>
    <w:p w14:paraId="73DA5BCF" w14:textId="42610DFB" w:rsidR="00D641EE" w:rsidRPr="00E130AA" w:rsidRDefault="00D641EE" w:rsidP="00E130AA">
      <w:pPr>
        <w:spacing w:line="276" w:lineRule="auto"/>
        <w:jc w:val="both"/>
        <w:rPr>
          <w:rFonts w:ascii="Candara" w:hAnsi="Candara" w:cs="Times New Roman"/>
        </w:rPr>
      </w:pPr>
      <w:r w:rsidRPr="00E130AA">
        <w:rPr>
          <w:rFonts w:ascii="Candara" w:hAnsi="Candara" w:cs="Times New Roman"/>
        </w:rPr>
        <w:lastRenderedPageBreak/>
        <w:t xml:space="preserve">Cabe mencionar que desde la DAc se realizan gestiones para la contratación de servicio de una base de datos para la búsqueda de recursos externos para la investigación que esperamos poder concretar en 2017. De haber recursos para contratar este servicio, se espera que comience a aportar nuevas oportunidades de búsqueda de financiamiento, y en consecuencia, generar una mayor captación de recursos. También </w:t>
      </w:r>
      <w:r w:rsidR="00BC47BE">
        <w:rPr>
          <w:rFonts w:ascii="Candara" w:hAnsi="Candara" w:cs="Times New Roman"/>
        </w:rPr>
        <w:t>se espera</w:t>
      </w:r>
      <w:r w:rsidRPr="00E130AA">
        <w:rPr>
          <w:rFonts w:ascii="Candara" w:hAnsi="Candara" w:cs="Times New Roman"/>
        </w:rPr>
        <w:t xml:space="preserve"> qu</w:t>
      </w:r>
      <w:r w:rsidR="00481B62" w:rsidRPr="00E130AA">
        <w:rPr>
          <w:rFonts w:ascii="Candara" w:hAnsi="Candara" w:cs="Times New Roman"/>
        </w:rPr>
        <w:t>e la reciente operación de los P</w:t>
      </w:r>
      <w:r w:rsidRPr="00E130AA">
        <w:rPr>
          <w:rFonts w:ascii="Candara" w:hAnsi="Candara" w:cs="Times New Roman"/>
        </w:rPr>
        <w:t xml:space="preserve">royectos </w:t>
      </w:r>
      <w:r w:rsidRPr="00E130AA">
        <w:rPr>
          <w:rFonts w:ascii="Candara" w:hAnsi="Candara" w:cs="Times New Roman"/>
          <w:color w:val="000000"/>
        </w:rPr>
        <w:t>Multidisciplinarios y Transversales</w:t>
      </w:r>
      <w:r w:rsidRPr="00E130AA">
        <w:rPr>
          <w:rFonts w:ascii="Candara" w:hAnsi="Candara" w:cs="Times New Roman"/>
        </w:rPr>
        <w:t xml:space="preserve"> (</w:t>
      </w:r>
      <w:r w:rsidR="00481B62" w:rsidRPr="00E130AA">
        <w:rPr>
          <w:rFonts w:ascii="Candara" w:hAnsi="Candara" w:cs="Times New Roman"/>
        </w:rPr>
        <w:t xml:space="preserve">Proyectos </w:t>
      </w:r>
      <w:r w:rsidRPr="00E130AA">
        <w:rPr>
          <w:rFonts w:ascii="Candara" w:hAnsi="Candara" w:cs="Times New Roman"/>
        </w:rPr>
        <w:t>MT), de los cuales ya hay cinco operando en ECOSUR, se consolide en una mayor competitividad a la hora de someter propuestas de proyectos a convocatorias de amplio alcance.</w:t>
      </w:r>
    </w:p>
    <w:p w14:paraId="1B01190D" w14:textId="16B94738" w:rsidR="00D641EE" w:rsidRPr="00E130AA" w:rsidRDefault="00D641EE" w:rsidP="00E130AA">
      <w:pPr>
        <w:spacing w:line="276" w:lineRule="auto"/>
        <w:jc w:val="both"/>
        <w:rPr>
          <w:rFonts w:ascii="Candara" w:hAnsi="Candara" w:cs="Times New Roman"/>
        </w:rPr>
      </w:pPr>
      <w:r w:rsidRPr="00E130AA">
        <w:rPr>
          <w:rFonts w:ascii="Candara" w:hAnsi="Candara" w:cs="Times New Roman"/>
        </w:rPr>
        <w:t xml:space="preserve">En otro orden de ideas, hay proyectos que no se están incluyendo en el indicador, que sí implican una actividad de investigación, como son los siguientes: </w:t>
      </w:r>
      <w:r w:rsidR="00481B62" w:rsidRPr="00E130AA">
        <w:rPr>
          <w:rFonts w:ascii="Candara" w:hAnsi="Candara" w:cs="Times New Roman"/>
        </w:rPr>
        <w:t>P</w:t>
      </w:r>
      <w:r w:rsidRPr="00E130AA">
        <w:rPr>
          <w:rFonts w:ascii="Candara" w:hAnsi="Candara" w:cs="Times New Roman"/>
        </w:rPr>
        <w:t xml:space="preserve">royectos MT, que son financiados con recursos fiscales; proyectos financiados por el </w:t>
      </w:r>
      <w:r w:rsidR="00481B62" w:rsidRPr="00E130AA">
        <w:rPr>
          <w:rFonts w:ascii="Candara" w:hAnsi="Candara" w:cs="Times New Roman"/>
        </w:rPr>
        <w:t>Fondo de Investigación Científica y Desarrollo Tecnológico de El Colegio de la Frontera Sur</w:t>
      </w:r>
      <w:r w:rsidRPr="00E130AA">
        <w:rPr>
          <w:rFonts w:ascii="Candara" w:hAnsi="Candara" w:cs="Times New Roman"/>
        </w:rPr>
        <w:t xml:space="preserve"> </w:t>
      </w:r>
      <w:r w:rsidR="00481B62" w:rsidRPr="00E130AA">
        <w:rPr>
          <w:rFonts w:ascii="Candara" w:hAnsi="Candara" w:cs="Times New Roman"/>
        </w:rPr>
        <w:t>(FID-784)</w:t>
      </w:r>
      <w:r w:rsidRPr="00E130AA">
        <w:rPr>
          <w:rFonts w:ascii="Candara" w:hAnsi="Candara" w:cs="Times New Roman"/>
        </w:rPr>
        <w:t>, que serán financiados con los remanentes de recursos externos de otros proyectos</w:t>
      </w:r>
      <w:r w:rsidR="00481B62" w:rsidRPr="00E130AA">
        <w:rPr>
          <w:rFonts w:ascii="Candara" w:hAnsi="Candara" w:cs="Times New Roman"/>
        </w:rPr>
        <w:t>;</w:t>
      </w:r>
      <w:r w:rsidR="00BC47BE">
        <w:rPr>
          <w:rFonts w:ascii="Candara" w:hAnsi="Candara" w:cs="Times New Roman"/>
        </w:rPr>
        <w:t xml:space="preserve"> p</w:t>
      </w:r>
      <w:r w:rsidRPr="00E130AA">
        <w:rPr>
          <w:rFonts w:ascii="Candara" w:hAnsi="Candara" w:cs="Times New Roman"/>
        </w:rPr>
        <w:t>royectos de becas posdoctorales, que son financiados con recursos del programa del fortalecimiento al posgrado</w:t>
      </w:r>
      <w:r w:rsidR="00481B62" w:rsidRPr="00E130AA">
        <w:rPr>
          <w:rFonts w:ascii="Candara" w:hAnsi="Candara" w:cs="Times New Roman"/>
        </w:rPr>
        <w:t xml:space="preserve"> del CONACYT</w:t>
      </w:r>
      <w:r w:rsidR="00BC47BE">
        <w:rPr>
          <w:rFonts w:ascii="Candara" w:hAnsi="Candara" w:cs="Times New Roman"/>
        </w:rPr>
        <w:t>; y proyectos de Fondos en Administración, que ya no cuentan como proyectos externos</w:t>
      </w:r>
      <w:r w:rsidRPr="00E130AA">
        <w:rPr>
          <w:rFonts w:ascii="Candara" w:hAnsi="Candara" w:cs="Times New Roman"/>
        </w:rPr>
        <w:t>.</w:t>
      </w:r>
    </w:p>
    <w:p w14:paraId="5CEDF6E6" w14:textId="77777777" w:rsidR="00BC47BE" w:rsidRDefault="00BC47BE" w:rsidP="00E130AA">
      <w:pPr>
        <w:spacing w:line="276" w:lineRule="auto"/>
        <w:jc w:val="both"/>
        <w:rPr>
          <w:rFonts w:ascii="Candara" w:hAnsi="Candara" w:cs="Times New Roman"/>
          <w:b/>
          <w:sz w:val="28"/>
          <w:szCs w:val="28"/>
        </w:rPr>
      </w:pPr>
    </w:p>
    <w:p w14:paraId="142ABD26" w14:textId="77777777" w:rsidR="00D641EE" w:rsidRPr="00E130AA" w:rsidRDefault="00D641EE" w:rsidP="00E130AA">
      <w:pPr>
        <w:spacing w:line="276" w:lineRule="auto"/>
        <w:jc w:val="both"/>
        <w:rPr>
          <w:rFonts w:ascii="Candara" w:hAnsi="Candara" w:cs="Times New Roman"/>
          <w:b/>
          <w:sz w:val="28"/>
          <w:szCs w:val="28"/>
        </w:rPr>
      </w:pPr>
      <w:r w:rsidRPr="00E130AA">
        <w:rPr>
          <w:rFonts w:ascii="Candara" w:hAnsi="Candara" w:cs="Times New Roman"/>
          <w:b/>
          <w:sz w:val="28"/>
          <w:szCs w:val="28"/>
        </w:rPr>
        <w:t>5.2.2. Avances enero a junio de 2017</w:t>
      </w:r>
    </w:p>
    <w:p w14:paraId="46A721D6" w14:textId="77777777" w:rsidR="00D641EE" w:rsidRPr="00E130AA" w:rsidRDefault="00D641EE" w:rsidP="00E130AA">
      <w:pPr>
        <w:spacing w:line="276" w:lineRule="auto"/>
        <w:jc w:val="both"/>
        <w:rPr>
          <w:rFonts w:ascii="Candara" w:hAnsi="Candara" w:cs="Times New Roman"/>
          <w:b/>
        </w:rPr>
      </w:pPr>
      <w:r w:rsidRPr="00E130AA">
        <w:rPr>
          <w:rFonts w:ascii="Candara" w:hAnsi="Candara" w:cs="Times New Roman"/>
          <w:b/>
        </w:rPr>
        <w:t>5.2.2.1. Generación de conocimiento de calidad</w:t>
      </w:r>
    </w:p>
    <w:p w14:paraId="14C9F014" w14:textId="77777777" w:rsidR="00D641EE" w:rsidRPr="00E130AA" w:rsidRDefault="00D641EE" w:rsidP="00E130AA">
      <w:pPr>
        <w:spacing w:line="276" w:lineRule="auto"/>
        <w:jc w:val="both"/>
        <w:rPr>
          <w:rFonts w:ascii="Candara" w:hAnsi="Candara" w:cs="Times New Roman"/>
          <w:b/>
        </w:rPr>
      </w:pPr>
      <w:r w:rsidRPr="00E130AA">
        <w:rPr>
          <w:rFonts w:ascii="Candara" w:hAnsi="Candara" w:cs="Times New Roman"/>
          <w:b/>
        </w:rPr>
        <w:t>5.2.2.1.1. Planta académica</w:t>
      </w:r>
    </w:p>
    <w:p w14:paraId="220BE0DF" w14:textId="45FAFFC5" w:rsidR="00D641EE" w:rsidRPr="00E130AA" w:rsidRDefault="00D641EE" w:rsidP="00E130AA">
      <w:pPr>
        <w:spacing w:line="276" w:lineRule="auto"/>
        <w:jc w:val="both"/>
        <w:rPr>
          <w:rFonts w:ascii="Candara" w:hAnsi="Candara" w:cs="Times New Roman"/>
          <w:b/>
        </w:rPr>
      </w:pPr>
      <w:r w:rsidRPr="00E130AA">
        <w:rPr>
          <w:rFonts w:ascii="Candara" w:hAnsi="Candara" w:cs="Times New Roman"/>
          <w:b/>
        </w:rPr>
        <w:t>Situación actual</w:t>
      </w:r>
      <w:r w:rsidRPr="00E130AA">
        <w:rPr>
          <w:rFonts w:ascii="Candara" w:hAnsi="Candara" w:cs="Times New Roman"/>
        </w:rPr>
        <w:t xml:space="preserve">. El total del personal académico adscrito en departamentos </w:t>
      </w:r>
      <w:r w:rsidR="00275790" w:rsidRPr="00E130AA">
        <w:rPr>
          <w:rFonts w:ascii="Candara" w:hAnsi="Candara" w:cs="Times New Roman"/>
        </w:rPr>
        <w:t xml:space="preserve">y grupos </w:t>
      </w:r>
      <w:r w:rsidRPr="00E130AA">
        <w:rPr>
          <w:rFonts w:ascii="Candara" w:hAnsi="Candara" w:cs="Times New Roman"/>
        </w:rPr>
        <w:t>académicos a junio de 2017 fue de 255, de los cuales 136 fueron investigadores, 24 cátedras CONACYT y 94 técnicos académicos asignados a los pro</w:t>
      </w:r>
      <w:r w:rsidR="004C6E68" w:rsidRPr="00E130AA">
        <w:rPr>
          <w:rFonts w:ascii="Candara" w:hAnsi="Candara" w:cs="Times New Roman"/>
        </w:rPr>
        <w:t>yectos de investigación (Tabla 2</w:t>
      </w:r>
      <w:r w:rsidR="00275790" w:rsidRPr="00E130AA">
        <w:rPr>
          <w:rFonts w:ascii="Candara" w:hAnsi="Candara" w:cs="Times New Roman"/>
        </w:rPr>
        <w:t xml:space="preserve">). </w:t>
      </w:r>
      <w:r w:rsidRPr="00E130AA">
        <w:rPr>
          <w:rFonts w:ascii="Candara" w:hAnsi="Candara" w:cs="Times New Roman"/>
        </w:rPr>
        <w:t xml:space="preserve">Cabe </w:t>
      </w:r>
      <w:r w:rsidR="000618DB">
        <w:rPr>
          <w:rFonts w:ascii="Candara" w:hAnsi="Candara" w:cs="Times New Roman"/>
        </w:rPr>
        <w:t>señalar</w:t>
      </w:r>
      <w:r w:rsidRPr="00E130AA">
        <w:rPr>
          <w:rFonts w:ascii="Candara" w:hAnsi="Candara" w:cs="Times New Roman"/>
        </w:rPr>
        <w:t xml:space="preserve"> que se incluyen en esta </w:t>
      </w:r>
      <w:r w:rsidR="00275790" w:rsidRPr="00E130AA">
        <w:rPr>
          <w:rFonts w:ascii="Candara" w:hAnsi="Candara" w:cs="Times New Roman"/>
        </w:rPr>
        <w:t>lista a</w:t>
      </w:r>
      <w:r w:rsidRPr="00E130AA">
        <w:rPr>
          <w:rFonts w:ascii="Candara" w:hAnsi="Candara" w:cs="Times New Roman"/>
        </w:rPr>
        <w:t xml:space="preserve"> los técnicos del </w:t>
      </w:r>
      <w:r w:rsidR="00275790" w:rsidRPr="00E130AA">
        <w:rPr>
          <w:rFonts w:ascii="Candara" w:eastAsia="Times New Roman" w:hAnsi="Candara" w:cs="Times New Roman"/>
        </w:rPr>
        <w:t>Jardín Botánico Dr. Alfredo Barrera Marín</w:t>
      </w:r>
      <w:r w:rsidRPr="00E130AA">
        <w:rPr>
          <w:rFonts w:ascii="Candara" w:hAnsi="Candara" w:cs="Times New Roman"/>
        </w:rPr>
        <w:t xml:space="preserve">, aunque administrativamente están registrados en la Dirección de Unidad Chetumal. Destaca en este periodo la incorporación de un investigador asociado al </w:t>
      </w:r>
      <w:r w:rsidR="00275790" w:rsidRPr="00E130AA">
        <w:rPr>
          <w:rFonts w:ascii="Candara" w:hAnsi="Candara" w:cs="Times New Roman"/>
        </w:rPr>
        <w:t>D</w:t>
      </w:r>
      <w:r w:rsidRPr="00E130AA">
        <w:rPr>
          <w:rFonts w:ascii="Candara" w:hAnsi="Candara" w:cs="Times New Roman"/>
        </w:rPr>
        <w:t xml:space="preserve">epartamento de Salud, en </w:t>
      </w:r>
      <w:r w:rsidR="00275790" w:rsidRPr="00E130AA">
        <w:rPr>
          <w:rFonts w:ascii="Candara" w:hAnsi="Candara" w:cs="Times New Roman"/>
        </w:rPr>
        <w:t>la Unidad Villahermosa y de una t</w:t>
      </w:r>
      <w:r w:rsidRPr="00E130AA">
        <w:rPr>
          <w:rFonts w:ascii="Candara" w:hAnsi="Candara" w:cs="Times New Roman"/>
        </w:rPr>
        <w:t xml:space="preserve">écnica al Departamento de Sistemática y Ecología Acuática en </w:t>
      </w:r>
      <w:r w:rsidR="00275790" w:rsidRPr="00E130AA">
        <w:rPr>
          <w:rFonts w:ascii="Candara" w:hAnsi="Candara" w:cs="Times New Roman"/>
        </w:rPr>
        <w:t xml:space="preserve">la </w:t>
      </w:r>
      <w:r w:rsidRPr="00E130AA">
        <w:rPr>
          <w:rFonts w:ascii="Candara" w:hAnsi="Candara" w:cs="Times New Roman"/>
        </w:rPr>
        <w:t>Unidad Chetumal. Durante el periodo hubo movimientos por jubilaciones o bajas de un investigador (</w:t>
      </w:r>
      <w:r w:rsidR="00275790" w:rsidRPr="00E130AA">
        <w:rPr>
          <w:rFonts w:ascii="Candara" w:hAnsi="Candara" w:cs="Times New Roman"/>
        </w:rPr>
        <w:t>Departamento de Agricultura Sociedad y Ambiente</w:t>
      </w:r>
      <w:r w:rsidRPr="00E130AA">
        <w:rPr>
          <w:rFonts w:ascii="Candara" w:hAnsi="Candara" w:cs="Times New Roman"/>
        </w:rPr>
        <w:t>) y dos técnicos (</w:t>
      </w:r>
      <w:r w:rsidR="00275790" w:rsidRPr="00E130AA">
        <w:rPr>
          <w:rFonts w:ascii="Candara" w:hAnsi="Candara" w:cs="Times New Roman"/>
        </w:rPr>
        <w:t>Departamento de Conservación de la Biodiversidad</w:t>
      </w:r>
      <w:r w:rsidRPr="00E130AA">
        <w:rPr>
          <w:rFonts w:ascii="Candara" w:hAnsi="Candara" w:cs="Times New Roman"/>
        </w:rPr>
        <w:t>) dentro de los departamentos académicos</w:t>
      </w:r>
      <w:r w:rsidR="00275790" w:rsidRPr="00E130AA">
        <w:rPr>
          <w:rFonts w:ascii="Candara" w:hAnsi="Candara" w:cs="Times New Roman"/>
        </w:rPr>
        <w:t xml:space="preserve"> y de dos técnicos de Áreas A</w:t>
      </w:r>
      <w:r w:rsidRPr="00E130AA">
        <w:rPr>
          <w:rFonts w:ascii="Candara" w:hAnsi="Candara" w:cs="Times New Roman"/>
        </w:rPr>
        <w:t xml:space="preserve">sociadas a la </w:t>
      </w:r>
      <w:r w:rsidR="00275790" w:rsidRPr="00E130AA">
        <w:rPr>
          <w:rFonts w:ascii="Candara" w:hAnsi="Candara" w:cs="Times New Roman"/>
        </w:rPr>
        <w:t>DAc;</w:t>
      </w:r>
      <w:r w:rsidRPr="00E130AA">
        <w:rPr>
          <w:rFonts w:ascii="Candara" w:hAnsi="Candara" w:cs="Times New Roman"/>
        </w:rPr>
        <w:t xml:space="preserve"> Dichas vacantes serán posteriormente sustituidas una vez que se desarrolle l</w:t>
      </w:r>
      <w:r w:rsidR="00275790" w:rsidRPr="00E130AA">
        <w:rPr>
          <w:rFonts w:ascii="Candara" w:hAnsi="Candara" w:cs="Times New Roman"/>
        </w:rPr>
        <w:t>a convocatoria correspondiente.</w:t>
      </w:r>
    </w:p>
    <w:p w14:paraId="408089D2" w14:textId="77777777" w:rsidR="00E130AA" w:rsidRDefault="00E130AA">
      <w:pPr>
        <w:rPr>
          <w:rFonts w:ascii="Candara" w:hAnsi="Candara" w:cs="Times New Roman"/>
        </w:rPr>
      </w:pPr>
      <w:r>
        <w:rPr>
          <w:rFonts w:ascii="Candara" w:hAnsi="Candara" w:cs="Times New Roman"/>
        </w:rPr>
        <w:br w:type="page"/>
      </w:r>
    </w:p>
    <w:p w14:paraId="3CBE87EE" w14:textId="67ABAFB4" w:rsidR="00D641EE" w:rsidRPr="000618DB" w:rsidRDefault="004C6E68" w:rsidP="00E130AA">
      <w:pPr>
        <w:spacing w:after="0" w:line="276" w:lineRule="auto"/>
        <w:jc w:val="both"/>
        <w:rPr>
          <w:rFonts w:ascii="Candara" w:hAnsi="Candara" w:cs="Times New Roman"/>
          <w:sz w:val="20"/>
          <w:szCs w:val="20"/>
        </w:rPr>
      </w:pPr>
      <w:r w:rsidRPr="000618DB">
        <w:rPr>
          <w:rFonts w:ascii="Candara" w:hAnsi="Candara" w:cs="Times New Roman"/>
          <w:sz w:val="20"/>
          <w:szCs w:val="20"/>
        </w:rPr>
        <w:lastRenderedPageBreak/>
        <w:t>Tabla 2</w:t>
      </w:r>
      <w:r w:rsidR="00D641EE" w:rsidRPr="000618DB">
        <w:rPr>
          <w:rFonts w:ascii="Candara" w:hAnsi="Candara" w:cs="Times New Roman"/>
          <w:sz w:val="20"/>
          <w:szCs w:val="20"/>
        </w:rPr>
        <w:t>. Distribución del personal académico por departamento y grupo académico al 30 de junio del 2017.</w:t>
      </w:r>
    </w:p>
    <w:tbl>
      <w:tblPr>
        <w:tblW w:w="5089" w:type="pct"/>
        <w:tblInd w:w="-157" w:type="dxa"/>
        <w:tblLayout w:type="fixed"/>
        <w:tblCellMar>
          <w:left w:w="70" w:type="dxa"/>
          <w:right w:w="70" w:type="dxa"/>
        </w:tblCellMar>
        <w:tblLook w:val="04A0" w:firstRow="1" w:lastRow="0" w:firstColumn="1" w:lastColumn="0" w:noHBand="0" w:noVBand="1"/>
      </w:tblPr>
      <w:tblGrid>
        <w:gridCol w:w="1618"/>
        <w:gridCol w:w="3199"/>
        <w:gridCol w:w="1115"/>
        <w:gridCol w:w="1390"/>
        <w:gridCol w:w="972"/>
        <w:gridCol w:w="671"/>
      </w:tblGrid>
      <w:tr w:rsidR="00D641EE" w:rsidRPr="000618DB" w14:paraId="5A711457" w14:textId="77777777" w:rsidTr="000618DB">
        <w:trPr>
          <w:trHeight w:val="768"/>
        </w:trPr>
        <w:tc>
          <w:tcPr>
            <w:tcW w:w="902" w:type="pct"/>
            <w:tcBorders>
              <w:top w:val="double" w:sz="4" w:space="0" w:color="auto"/>
              <w:left w:val="double" w:sz="4" w:space="0" w:color="auto"/>
              <w:bottom w:val="double" w:sz="4" w:space="0" w:color="auto"/>
              <w:right w:val="double" w:sz="4" w:space="0" w:color="auto"/>
            </w:tcBorders>
            <w:shd w:val="clear" w:color="auto" w:fill="2E74B5" w:themeFill="accent1" w:themeFillShade="BF"/>
            <w:vAlign w:val="center"/>
            <w:hideMark/>
          </w:tcPr>
          <w:p w14:paraId="747182C9" w14:textId="77777777" w:rsidR="00D641EE" w:rsidRPr="000618DB" w:rsidRDefault="00D641EE" w:rsidP="000618DB">
            <w:pPr>
              <w:spacing w:after="0" w:line="240"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Departamento</w:t>
            </w:r>
          </w:p>
        </w:tc>
        <w:tc>
          <w:tcPr>
            <w:tcW w:w="1784" w:type="pct"/>
            <w:tcBorders>
              <w:top w:val="double" w:sz="4" w:space="0" w:color="auto"/>
              <w:left w:val="double" w:sz="4" w:space="0" w:color="auto"/>
              <w:bottom w:val="double" w:sz="4" w:space="0" w:color="auto"/>
              <w:right w:val="double" w:sz="4" w:space="0" w:color="auto"/>
            </w:tcBorders>
            <w:shd w:val="clear" w:color="auto" w:fill="2E74B5" w:themeFill="accent1" w:themeFillShade="BF"/>
            <w:noWrap/>
            <w:vAlign w:val="center"/>
            <w:hideMark/>
          </w:tcPr>
          <w:p w14:paraId="41B3443E" w14:textId="77777777" w:rsidR="00D641EE" w:rsidRPr="000618DB" w:rsidRDefault="00D641EE" w:rsidP="000618DB">
            <w:pPr>
              <w:spacing w:after="0" w:line="240"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Sub-área o Grupo</w:t>
            </w:r>
          </w:p>
        </w:tc>
        <w:tc>
          <w:tcPr>
            <w:tcW w:w="622" w:type="pct"/>
            <w:tcBorders>
              <w:top w:val="double" w:sz="4" w:space="0" w:color="auto"/>
              <w:left w:val="double" w:sz="4" w:space="0" w:color="auto"/>
              <w:bottom w:val="double" w:sz="4" w:space="0" w:color="auto"/>
              <w:right w:val="double" w:sz="4" w:space="0" w:color="auto"/>
            </w:tcBorders>
            <w:shd w:val="clear" w:color="auto" w:fill="2E74B5" w:themeFill="accent1" w:themeFillShade="BF"/>
            <w:vAlign w:val="center"/>
            <w:hideMark/>
          </w:tcPr>
          <w:p w14:paraId="154DD5AB" w14:textId="77777777" w:rsidR="00D641EE" w:rsidRPr="000618DB" w:rsidRDefault="00D641EE" w:rsidP="000618DB">
            <w:pPr>
              <w:spacing w:after="0" w:line="240"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Número de Cátedras CONACYT</w:t>
            </w:r>
          </w:p>
        </w:tc>
        <w:tc>
          <w:tcPr>
            <w:tcW w:w="775" w:type="pct"/>
            <w:tcBorders>
              <w:top w:val="double" w:sz="4" w:space="0" w:color="auto"/>
              <w:left w:val="double" w:sz="4" w:space="0" w:color="auto"/>
              <w:bottom w:val="double" w:sz="4" w:space="0" w:color="auto"/>
              <w:right w:val="double" w:sz="4" w:space="0" w:color="auto"/>
            </w:tcBorders>
            <w:shd w:val="clear" w:color="auto" w:fill="2E74B5" w:themeFill="accent1" w:themeFillShade="BF"/>
            <w:noWrap/>
            <w:vAlign w:val="center"/>
            <w:hideMark/>
          </w:tcPr>
          <w:p w14:paraId="660ABE1C" w14:textId="77777777" w:rsidR="00D641EE" w:rsidRPr="000618DB" w:rsidRDefault="00D641EE" w:rsidP="000618DB">
            <w:pPr>
              <w:spacing w:after="0" w:line="240"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Número de Investigadores</w:t>
            </w:r>
          </w:p>
        </w:tc>
        <w:tc>
          <w:tcPr>
            <w:tcW w:w="542" w:type="pct"/>
            <w:tcBorders>
              <w:top w:val="double" w:sz="4" w:space="0" w:color="auto"/>
              <w:left w:val="double" w:sz="4" w:space="0" w:color="auto"/>
              <w:bottom w:val="double" w:sz="4" w:space="0" w:color="auto"/>
              <w:right w:val="double" w:sz="4" w:space="0" w:color="auto"/>
            </w:tcBorders>
            <w:shd w:val="clear" w:color="auto" w:fill="2E74B5" w:themeFill="accent1" w:themeFillShade="BF"/>
            <w:noWrap/>
            <w:vAlign w:val="center"/>
            <w:hideMark/>
          </w:tcPr>
          <w:p w14:paraId="452C32D4" w14:textId="77777777" w:rsidR="00D641EE" w:rsidRPr="000618DB" w:rsidRDefault="00D641EE" w:rsidP="000618DB">
            <w:pPr>
              <w:spacing w:after="0" w:line="240"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Número de Técnicos</w:t>
            </w:r>
          </w:p>
        </w:tc>
        <w:tc>
          <w:tcPr>
            <w:tcW w:w="374" w:type="pct"/>
            <w:tcBorders>
              <w:top w:val="double" w:sz="4" w:space="0" w:color="auto"/>
              <w:left w:val="double" w:sz="4" w:space="0" w:color="auto"/>
              <w:bottom w:val="double" w:sz="4" w:space="0" w:color="auto"/>
              <w:right w:val="double" w:sz="4" w:space="0" w:color="auto"/>
            </w:tcBorders>
            <w:shd w:val="clear" w:color="auto" w:fill="2E74B5" w:themeFill="accent1" w:themeFillShade="BF"/>
            <w:noWrap/>
            <w:vAlign w:val="center"/>
            <w:hideMark/>
          </w:tcPr>
          <w:p w14:paraId="4BA6D61E" w14:textId="77777777" w:rsidR="00D641EE" w:rsidRPr="000618DB" w:rsidRDefault="00D641EE" w:rsidP="000618DB">
            <w:pPr>
              <w:spacing w:after="0"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Total</w:t>
            </w:r>
          </w:p>
        </w:tc>
      </w:tr>
      <w:tr w:rsidR="00D641EE" w:rsidRPr="000618DB" w14:paraId="6CC5C05E" w14:textId="77777777" w:rsidTr="000618DB">
        <w:trPr>
          <w:trHeight w:val="396"/>
        </w:trPr>
        <w:tc>
          <w:tcPr>
            <w:tcW w:w="902" w:type="pct"/>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3F262679" w14:textId="77777777" w:rsidR="00D641EE" w:rsidRPr="000618DB" w:rsidRDefault="00D641EE" w:rsidP="000618DB">
            <w:pPr>
              <w:spacing w:after="0" w:line="276" w:lineRule="auto"/>
              <w:rPr>
                <w:rFonts w:ascii="Candara" w:hAnsi="Candara" w:cs="Times New Roman"/>
                <w:sz w:val="20"/>
                <w:szCs w:val="20"/>
                <w:lang w:val="es-ES_tradnl"/>
              </w:rPr>
            </w:pPr>
            <w:r w:rsidRPr="000618DB">
              <w:rPr>
                <w:rFonts w:ascii="Candara" w:hAnsi="Candara" w:cs="Times New Roman"/>
                <w:sz w:val="20"/>
                <w:szCs w:val="20"/>
                <w:lang w:val="es-ES_tradnl"/>
              </w:rPr>
              <w:t>Agricultura, Sociedad y Ambiente</w:t>
            </w:r>
          </w:p>
        </w:tc>
        <w:tc>
          <w:tcPr>
            <w:tcW w:w="1784" w:type="pct"/>
            <w:tcBorders>
              <w:top w:val="double" w:sz="4" w:space="0" w:color="auto"/>
              <w:left w:val="nil"/>
              <w:bottom w:val="single" w:sz="4" w:space="0" w:color="auto"/>
              <w:right w:val="single" w:sz="4" w:space="0" w:color="auto"/>
            </w:tcBorders>
            <w:shd w:val="clear" w:color="auto" w:fill="auto"/>
            <w:noWrap/>
            <w:vAlign w:val="center"/>
            <w:hideMark/>
          </w:tcPr>
          <w:p w14:paraId="359EB3C5" w14:textId="77777777" w:rsidR="00D641EE" w:rsidRPr="000618DB" w:rsidRDefault="00D641EE" w:rsidP="000618DB">
            <w:pPr>
              <w:spacing w:after="0" w:line="276" w:lineRule="auto"/>
              <w:rPr>
                <w:rFonts w:ascii="Candara" w:hAnsi="Candara" w:cs="Times New Roman"/>
                <w:sz w:val="20"/>
                <w:szCs w:val="20"/>
                <w:lang w:val="es-ES_tradnl"/>
              </w:rPr>
            </w:pPr>
            <w:r w:rsidRPr="000618DB">
              <w:rPr>
                <w:rFonts w:ascii="Candara" w:hAnsi="Candara" w:cs="Times New Roman"/>
                <w:sz w:val="20"/>
                <w:szCs w:val="20"/>
                <w:lang w:val="es-ES_tradnl"/>
              </w:rPr>
              <w:t>1. Agroecología</w:t>
            </w:r>
          </w:p>
        </w:tc>
        <w:tc>
          <w:tcPr>
            <w:tcW w:w="622" w:type="pct"/>
            <w:tcBorders>
              <w:top w:val="double" w:sz="4" w:space="0" w:color="auto"/>
              <w:left w:val="nil"/>
              <w:bottom w:val="single" w:sz="4" w:space="0" w:color="auto"/>
              <w:right w:val="single" w:sz="4" w:space="0" w:color="auto"/>
            </w:tcBorders>
            <w:shd w:val="clear" w:color="auto" w:fill="auto"/>
            <w:noWrap/>
            <w:vAlign w:val="center"/>
            <w:hideMark/>
          </w:tcPr>
          <w:p w14:paraId="24634ECE"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6</w:t>
            </w:r>
          </w:p>
        </w:tc>
        <w:tc>
          <w:tcPr>
            <w:tcW w:w="775" w:type="pct"/>
            <w:tcBorders>
              <w:top w:val="double" w:sz="4" w:space="0" w:color="auto"/>
              <w:left w:val="nil"/>
              <w:bottom w:val="single" w:sz="4" w:space="0" w:color="auto"/>
              <w:right w:val="single" w:sz="4" w:space="0" w:color="auto"/>
            </w:tcBorders>
            <w:shd w:val="clear" w:color="auto" w:fill="auto"/>
            <w:noWrap/>
            <w:vAlign w:val="center"/>
            <w:hideMark/>
          </w:tcPr>
          <w:p w14:paraId="10D2FE32"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19</w:t>
            </w:r>
          </w:p>
        </w:tc>
        <w:tc>
          <w:tcPr>
            <w:tcW w:w="542" w:type="pct"/>
            <w:tcBorders>
              <w:top w:val="double" w:sz="4" w:space="0" w:color="auto"/>
              <w:left w:val="nil"/>
              <w:bottom w:val="single" w:sz="4" w:space="0" w:color="auto"/>
              <w:right w:val="single" w:sz="4" w:space="0" w:color="auto"/>
            </w:tcBorders>
            <w:shd w:val="clear" w:color="auto" w:fill="auto"/>
            <w:noWrap/>
            <w:vAlign w:val="center"/>
            <w:hideMark/>
          </w:tcPr>
          <w:p w14:paraId="096E70FA"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18</w:t>
            </w:r>
          </w:p>
        </w:tc>
        <w:tc>
          <w:tcPr>
            <w:tcW w:w="374" w:type="pct"/>
            <w:tcBorders>
              <w:top w:val="double" w:sz="4" w:space="0" w:color="auto"/>
              <w:left w:val="nil"/>
              <w:bottom w:val="single" w:sz="4" w:space="0" w:color="auto"/>
              <w:right w:val="double" w:sz="4" w:space="0" w:color="auto"/>
            </w:tcBorders>
            <w:shd w:val="clear" w:color="auto" w:fill="auto"/>
            <w:noWrap/>
            <w:vAlign w:val="center"/>
            <w:hideMark/>
          </w:tcPr>
          <w:p w14:paraId="6CF0CBC2"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43</w:t>
            </w:r>
          </w:p>
        </w:tc>
      </w:tr>
      <w:tr w:rsidR="00D641EE" w:rsidRPr="000618DB" w14:paraId="1E339C04" w14:textId="77777777" w:rsidTr="00E130AA">
        <w:trPr>
          <w:trHeight w:val="260"/>
        </w:trPr>
        <w:tc>
          <w:tcPr>
            <w:tcW w:w="902" w:type="pct"/>
            <w:vMerge/>
            <w:tcBorders>
              <w:top w:val="nil"/>
              <w:left w:val="double" w:sz="4" w:space="0" w:color="auto"/>
              <w:bottom w:val="single" w:sz="4" w:space="0" w:color="auto"/>
              <w:right w:val="single" w:sz="4" w:space="0" w:color="auto"/>
            </w:tcBorders>
            <w:vAlign w:val="center"/>
            <w:hideMark/>
          </w:tcPr>
          <w:p w14:paraId="7971CFC1" w14:textId="77777777" w:rsidR="00D641EE" w:rsidRPr="000618DB" w:rsidRDefault="00D641EE" w:rsidP="000618DB">
            <w:pPr>
              <w:spacing w:after="0" w:line="276" w:lineRule="auto"/>
              <w:jc w:val="both"/>
              <w:rPr>
                <w:rFonts w:ascii="Candara" w:hAnsi="Candara" w:cs="Times New Roman"/>
                <w:sz w:val="20"/>
                <w:szCs w:val="20"/>
                <w:lang w:val="es-ES_tradnl"/>
              </w:rPr>
            </w:pPr>
          </w:p>
        </w:tc>
        <w:tc>
          <w:tcPr>
            <w:tcW w:w="1784" w:type="pct"/>
            <w:tcBorders>
              <w:top w:val="nil"/>
              <w:left w:val="nil"/>
              <w:bottom w:val="single" w:sz="4" w:space="0" w:color="auto"/>
              <w:right w:val="single" w:sz="4" w:space="0" w:color="auto"/>
            </w:tcBorders>
            <w:shd w:val="clear" w:color="auto" w:fill="auto"/>
            <w:noWrap/>
            <w:vAlign w:val="center"/>
            <w:hideMark/>
          </w:tcPr>
          <w:p w14:paraId="1E3C17D3" w14:textId="77777777" w:rsidR="00D641EE" w:rsidRPr="000618DB" w:rsidRDefault="00D641EE" w:rsidP="000618DB">
            <w:pPr>
              <w:spacing w:after="0" w:line="276" w:lineRule="auto"/>
              <w:rPr>
                <w:rFonts w:ascii="Candara" w:hAnsi="Candara" w:cs="Times New Roman"/>
                <w:sz w:val="20"/>
                <w:szCs w:val="20"/>
                <w:lang w:val="es-ES_tradnl"/>
              </w:rPr>
            </w:pPr>
            <w:r w:rsidRPr="000618DB">
              <w:rPr>
                <w:rFonts w:ascii="Candara" w:hAnsi="Candara" w:cs="Times New Roman"/>
                <w:sz w:val="20"/>
                <w:szCs w:val="20"/>
                <w:lang w:val="es-ES_tradnl"/>
              </w:rPr>
              <w:t>2. Ecología de Artrópodos y Manejo de Plagas</w:t>
            </w:r>
          </w:p>
        </w:tc>
        <w:tc>
          <w:tcPr>
            <w:tcW w:w="622" w:type="pct"/>
            <w:tcBorders>
              <w:top w:val="nil"/>
              <w:left w:val="nil"/>
              <w:bottom w:val="single" w:sz="4" w:space="0" w:color="auto"/>
              <w:right w:val="single" w:sz="4" w:space="0" w:color="auto"/>
            </w:tcBorders>
            <w:shd w:val="clear" w:color="auto" w:fill="auto"/>
            <w:noWrap/>
            <w:vAlign w:val="center"/>
            <w:hideMark/>
          </w:tcPr>
          <w:p w14:paraId="026AC51C"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3</w:t>
            </w:r>
          </w:p>
        </w:tc>
        <w:tc>
          <w:tcPr>
            <w:tcW w:w="775" w:type="pct"/>
            <w:tcBorders>
              <w:top w:val="nil"/>
              <w:left w:val="nil"/>
              <w:bottom w:val="single" w:sz="4" w:space="0" w:color="auto"/>
              <w:right w:val="single" w:sz="4" w:space="0" w:color="auto"/>
            </w:tcBorders>
            <w:shd w:val="clear" w:color="auto" w:fill="auto"/>
            <w:noWrap/>
            <w:vAlign w:val="center"/>
            <w:hideMark/>
          </w:tcPr>
          <w:p w14:paraId="55187346"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11</w:t>
            </w:r>
          </w:p>
        </w:tc>
        <w:tc>
          <w:tcPr>
            <w:tcW w:w="542" w:type="pct"/>
            <w:tcBorders>
              <w:top w:val="nil"/>
              <w:left w:val="nil"/>
              <w:bottom w:val="single" w:sz="4" w:space="0" w:color="auto"/>
              <w:right w:val="single" w:sz="4" w:space="0" w:color="auto"/>
            </w:tcBorders>
            <w:shd w:val="clear" w:color="auto" w:fill="auto"/>
            <w:noWrap/>
            <w:vAlign w:val="center"/>
            <w:hideMark/>
          </w:tcPr>
          <w:p w14:paraId="260B35CD"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9</w:t>
            </w:r>
          </w:p>
        </w:tc>
        <w:tc>
          <w:tcPr>
            <w:tcW w:w="374" w:type="pct"/>
            <w:tcBorders>
              <w:top w:val="nil"/>
              <w:left w:val="nil"/>
              <w:bottom w:val="single" w:sz="4" w:space="0" w:color="auto"/>
              <w:right w:val="double" w:sz="4" w:space="0" w:color="auto"/>
            </w:tcBorders>
            <w:shd w:val="clear" w:color="auto" w:fill="auto"/>
            <w:noWrap/>
            <w:vAlign w:val="center"/>
            <w:hideMark/>
          </w:tcPr>
          <w:p w14:paraId="171BBD23"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23</w:t>
            </w:r>
          </w:p>
        </w:tc>
      </w:tr>
      <w:tr w:rsidR="00D641EE" w:rsidRPr="000618DB" w14:paraId="6C3F5573" w14:textId="77777777" w:rsidTr="000618DB">
        <w:trPr>
          <w:trHeight w:val="401"/>
        </w:trPr>
        <w:tc>
          <w:tcPr>
            <w:tcW w:w="902" w:type="pct"/>
            <w:vMerge/>
            <w:tcBorders>
              <w:top w:val="nil"/>
              <w:left w:val="double" w:sz="4" w:space="0" w:color="auto"/>
              <w:bottom w:val="single" w:sz="4" w:space="0" w:color="auto"/>
              <w:right w:val="single" w:sz="4" w:space="0" w:color="auto"/>
            </w:tcBorders>
            <w:vAlign w:val="center"/>
            <w:hideMark/>
          </w:tcPr>
          <w:p w14:paraId="3CF5170D" w14:textId="77777777" w:rsidR="00D641EE" w:rsidRPr="000618DB" w:rsidRDefault="00D641EE" w:rsidP="00E130AA">
            <w:pPr>
              <w:spacing w:line="276" w:lineRule="auto"/>
              <w:jc w:val="both"/>
              <w:rPr>
                <w:rFonts w:ascii="Candara" w:hAnsi="Candara" w:cs="Times New Roman"/>
                <w:sz w:val="20"/>
                <w:szCs w:val="20"/>
                <w:lang w:val="es-ES_tradnl"/>
              </w:rPr>
            </w:pPr>
          </w:p>
        </w:tc>
        <w:tc>
          <w:tcPr>
            <w:tcW w:w="1784" w:type="pct"/>
            <w:tcBorders>
              <w:top w:val="nil"/>
              <w:left w:val="nil"/>
              <w:bottom w:val="single" w:sz="4" w:space="0" w:color="auto"/>
              <w:right w:val="single" w:sz="4" w:space="0" w:color="auto"/>
            </w:tcBorders>
            <w:shd w:val="clear" w:color="auto" w:fill="auto"/>
            <w:noWrap/>
            <w:vAlign w:val="center"/>
            <w:hideMark/>
          </w:tcPr>
          <w:p w14:paraId="21822025" w14:textId="77777777" w:rsidR="00D641EE" w:rsidRPr="000618DB" w:rsidRDefault="00D641EE" w:rsidP="000618DB">
            <w:pPr>
              <w:spacing w:after="0" w:line="276" w:lineRule="auto"/>
              <w:rPr>
                <w:rFonts w:ascii="Candara" w:hAnsi="Candara" w:cs="Times New Roman"/>
                <w:sz w:val="20"/>
                <w:szCs w:val="20"/>
                <w:lang w:val="es-ES_tradnl"/>
              </w:rPr>
            </w:pPr>
            <w:r w:rsidRPr="000618DB">
              <w:rPr>
                <w:rFonts w:ascii="Candara" w:hAnsi="Candara" w:cs="Times New Roman"/>
                <w:sz w:val="20"/>
                <w:szCs w:val="20"/>
                <w:lang w:val="es-ES_tradnl"/>
              </w:rPr>
              <w:t>3. Estudios Socioambientales y Gestión Territorial</w:t>
            </w:r>
          </w:p>
        </w:tc>
        <w:tc>
          <w:tcPr>
            <w:tcW w:w="622" w:type="pct"/>
            <w:tcBorders>
              <w:top w:val="nil"/>
              <w:left w:val="nil"/>
              <w:bottom w:val="single" w:sz="4" w:space="0" w:color="auto"/>
              <w:right w:val="single" w:sz="4" w:space="0" w:color="auto"/>
            </w:tcBorders>
            <w:shd w:val="clear" w:color="auto" w:fill="auto"/>
            <w:noWrap/>
            <w:vAlign w:val="center"/>
            <w:hideMark/>
          </w:tcPr>
          <w:p w14:paraId="1817FDCA" w14:textId="77777777" w:rsidR="00D641EE" w:rsidRPr="000618DB" w:rsidRDefault="00D641EE" w:rsidP="00E130AA">
            <w:pPr>
              <w:spacing w:line="276" w:lineRule="auto"/>
              <w:jc w:val="center"/>
              <w:rPr>
                <w:rFonts w:ascii="Candara" w:hAnsi="Candara" w:cs="Times New Roman"/>
                <w:sz w:val="20"/>
                <w:szCs w:val="20"/>
                <w:lang w:val="es-ES_tradnl"/>
              </w:rPr>
            </w:pPr>
          </w:p>
        </w:tc>
        <w:tc>
          <w:tcPr>
            <w:tcW w:w="775" w:type="pct"/>
            <w:tcBorders>
              <w:top w:val="nil"/>
              <w:left w:val="nil"/>
              <w:bottom w:val="single" w:sz="4" w:space="0" w:color="auto"/>
              <w:right w:val="single" w:sz="4" w:space="0" w:color="auto"/>
            </w:tcBorders>
            <w:shd w:val="clear" w:color="auto" w:fill="auto"/>
            <w:noWrap/>
            <w:vAlign w:val="center"/>
            <w:hideMark/>
          </w:tcPr>
          <w:p w14:paraId="6B6FF9C2" w14:textId="77777777" w:rsidR="00D641EE" w:rsidRPr="000618DB" w:rsidRDefault="00D641EE" w:rsidP="00E130AA">
            <w:pPr>
              <w:spacing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8</w:t>
            </w:r>
          </w:p>
        </w:tc>
        <w:tc>
          <w:tcPr>
            <w:tcW w:w="542" w:type="pct"/>
            <w:tcBorders>
              <w:top w:val="nil"/>
              <w:left w:val="nil"/>
              <w:bottom w:val="single" w:sz="4" w:space="0" w:color="auto"/>
              <w:right w:val="single" w:sz="4" w:space="0" w:color="auto"/>
            </w:tcBorders>
            <w:shd w:val="clear" w:color="auto" w:fill="auto"/>
            <w:noWrap/>
            <w:vAlign w:val="center"/>
            <w:hideMark/>
          </w:tcPr>
          <w:p w14:paraId="41CD7D57" w14:textId="77777777" w:rsidR="00D641EE" w:rsidRPr="000618DB" w:rsidRDefault="00D641EE" w:rsidP="00E130AA">
            <w:pPr>
              <w:spacing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6</w:t>
            </w:r>
          </w:p>
        </w:tc>
        <w:tc>
          <w:tcPr>
            <w:tcW w:w="374" w:type="pct"/>
            <w:tcBorders>
              <w:top w:val="nil"/>
              <w:left w:val="nil"/>
              <w:bottom w:val="single" w:sz="4" w:space="0" w:color="auto"/>
              <w:right w:val="double" w:sz="4" w:space="0" w:color="auto"/>
            </w:tcBorders>
            <w:shd w:val="clear" w:color="auto" w:fill="auto"/>
            <w:noWrap/>
            <w:vAlign w:val="center"/>
            <w:hideMark/>
          </w:tcPr>
          <w:p w14:paraId="034E41CF" w14:textId="77777777" w:rsidR="00D641EE" w:rsidRPr="000618DB" w:rsidRDefault="00D641EE" w:rsidP="00E130AA">
            <w:pPr>
              <w:spacing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14</w:t>
            </w:r>
          </w:p>
        </w:tc>
      </w:tr>
      <w:tr w:rsidR="00D641EE" w:rsidRPr="000618DB" w14:paraId="4385CD1B" w14:textId="77777777" w:rsidTr="00E130AA">
        <w:trPr>
          <w:trHeight w:val="132"/>
        </w:trPr>
        <w:tc>
          <w:tcPr>
            <w:tcW w:w="902" w:type="pct"/>
            <w:tcBorders>
              <w:top w:val="nil"/>
              <w:left w:val="double" w:sz="4" w:space="0" w:color="auto"/>
              <w:bottom w:val="double" w:sz="6" w:space="0" w:color="auto"/>
              <w:right w:val="single" w:sz="4" w:space="0" w:color="auto"/>
            </w:tcBorders>
            <w:shd w:val="clear" w:color="auto" w:fill="2E74B5" w:themeFill="accent1" w:themeFillShade="BF"/>
            <w:vAlign w:val="center"/>
            <w:hideMark/>
          </w:tcPr>
          <w:p w14:paraId="54BDFFE9"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Subtotal</w:t>
            </w:r>
          </w:p>
        </w:tc>
        <w:tc>
          <w:tcPr>
            <w:tcW w:w="1784" w:type="pct"/>
            <w:tcBorders>
              <w:top w:val="nil"/>
              <w:left w:val="nil"/>
              <w:bottom w:val="double" w:sz="6" w:space="0" w:color="auto"/>
              <w:right w:val="single" w:sz="4" w:space="0" w:color="auto"/>
            </w:tcBorders>
            <w:shd w:val="clear" w:color="auto" w:fill="2E74B5" w:themeFill="accent1" w:themeFillShade="BF"/>
            <w:noWrap/>
            <w:vAlign w:val="center"/>
            <w:hideMark/>
          </w:tcPr>
          <w:p w14:paraId="180F640A" w14:textId="77777777" w:rsidR="00D641EE" w:rsidRPr="000618DB" w:rsidRDefault="00D641EE" w:rsidP="00E130AA">
            <w:pPr>
              <w:spacing w:line="276" w:lineRule="auto"/>
              <w:rPr>
                <w:rFonts w:ascii="Candara" w:hAnsi="Candara" w:cs="Times New Roman"/>
                <w:color w:val="FFFFFF" w:themeColor="background1"/>
                <w:sz w:val="20"/>
                <w:szCs w:val="20"/>
                <w:lang w:val="es-ES_tradnl"/>
              </w:rPr>
            </w:pPr>
          </w:p>
        </w:tc>
        <w:tc>
          <w:tcPr>
            <w:tcW w:w="622" w:type="pct"/>
            <w:tcBorders>
              <w:top w:val="nil"/>
              <w:left w:val="nil"/>
              <w:bottom w:val="double" w:sz="6" w:space="0" w:color="auto"/>
              <w:right w:val="single" w:sz="4" w:space="0" w:color="auto"/>
            </w:tcBorders>
            <w:shd w:val="clear" w:color="auto" w:fill="2E74B5" w:themeFill="accent1" w:themeFillShade="BF"/>
            <w:noWrap/>
            <w:vAlign w:val="center"/>
            <w:hideMark/>
          </w:tcPr>
          <w:p w14:paraId="217D97AB"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9</w:t>
            </w:r>
          </w:p>
        </w:tc>
        <w:tc>
          <w:tcPr>
            <w:tcW w:w="775" w:type="pct"/>
            <w:tcBorders>
              <w:top w:val="nil"/>
              <w:left w:val="nil"/>
              <w:bottom w:val="double" w:sz="6" w:space="0" w:color="auto"/>
              <w:right w:val="single" w:sz="4" w:space="0" w:color="auto"/>
            </w:tcBorders>
            <w:shd w:val="clear" w:color="auto" w:fill="2E74B5" w:themeFill="accent1" w:themeFillShade="BF"/>
            <w:noWrap/>
            <w:vAlign w:val="center"/>
            <w:hideMark/>
          </w:tcPr>
          <w:p w14:paraId="6A305243"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38</w:t>
            </w:r>
          </w:p>
        </w:tc>
        <w:tc>
          <w:tcPr>
            <w:tcW w:w="542" w:type="pct"/>
            <w:tcBorders>
              <w:top w:val="nil"/>
              <w:left w:val="nil"/>
              <w:bottom w:val="double" w:sz="6" w:space="0" w:color="auto"/>
              <w:right w:val="single" w:sz="4" w:space="0" w:color="auto"/>
            </w:tcBorders>
            <w:shd w:val="clear" w:color="auto" w:fill="2E74B5" w:themeFill="accent1" w:themeFillShade="BF"/>
            <w:noWrap/>
            <w:vAlign w:val="center"/>
            <w:hideMark/>
          </w:tcPr>
          <w:p w14:paraId="5AD0B7B2"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33</w:t>
            </w:r>
          </w:p>
        </w:tc>
        <w:tc>
          <w:tcPr>
            <w:tcW w:w="374" w:type="pct"/>
            <w:tcBorders>
              <w:top w:val="nil"/>
              <w:left w:val="nil"/>
              <w:bottom w:val="double" w:sz="6" w:space="0" w:color="auto"/>
              <w:right w:val="double" w:sz="4" w:space="0" w:color="auto"/>
            </w:tcBorders>
            <w:shd w:val="clear" w:color="auto" w:fill="2E74B5" w:themeFill="accent1" w:themeFillShade="BF"/>
            <w:noWrap/>
            <w:vAlign w:val="center"/>
            <w:hideMark/>
          </w:tcPr>
          <w:p w14:paraId="1423FBF6"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80</w:t>
            </w:r>
          </w:p>
        </w:tc>
      </w:tr>
      <w:tr w:rsidR="00D641EE" w:rsidRPr="000618DB" w14:paraId="2134D041" w14:textId="77777777" w:rsidTr="00E130AA">
        <w:trPr>
          <w:trHeight w:val="250"/>
        </w:trPr>
        <w:tc>
          <w:tcPr>
            <w:tcW w:w="902" w:type="pct"/>
            <w:vMerge w:val="restart"/>
            <w:tcBorders>
              <w:top w:val="nil"/>
              <w:left w:val="double" w:sz="4" w:space="0" w:color="auto"/>
              <w:bottom w:val="single" w:sz="4" w:space="0" w:color="auto"/>
              <w:right w:val="single" w:sz="4" w:space="0" w:color="auto"/>
            </w:tcBorders>
            <w:shd w:val="clear" w:color="auto" w:fill="auto"/>
            <w:vAlign w:val="center"/>
            <w:hideMark/>
          </w:tcPr>
          <w:p w14:paraId="7F1A5C3F" w14:textId="77777777" w:rsidR="00D641EE" w:rsidRPr="000618DB" w:rsidRDefault="00D641EE" w:rsidP="000618DB">
            <w:pPr>
              <w:spacing w:after="0" w:line="276" w:lineRule="auto"/>
              <w:jc w:val="both"/>
              <w:rPr>
                <w:rFonts w:ascii="Candara" w:hAnsi="Candara" w:cs="Times New Roman"/>
                <w:sz w:val="20"/>
                <w:szCs w:val="20"/>
                <w:lang w:val="es-ES_tradnl"/>
              </w:rPr>
            </w:pPr>
            <w:r w:rsidRPr="000618DB">
              <w:rPr>
                <w:rFonts w:ascii="Candara" w:hAnsi="Candara" w:cs="Times New Roman"/>
                <w:sz w:val="20"/>
                <w:szCs w:val="20"/>
                <w:lang w:val="es-ES_tradnl"/>
              </w:rPr>
              <w:t>Ciencias de la Sustentabilidad</w:t>
            </w:r>
          </w:p>
        </w:tc>
        <w:tc>
          <w:tcPr>
            <w:tcW w:w="1784" w:type="pct"/>
            <w:tcBorders>
              <w:top w:val="nil"/>
              <w:left w:val="nil"/>
              <w:bottom w:val="single" w:sz="4" w:space="0" w:color="auto"/>
              <w:right w:val="single" w:sz="4" w:space="0" w:color="auto"/>
            </w:tcBorders>
            <w:shd w:val="clear" w:color="auto" w:fill="auto"/>
            <w:noWrap/>
            <w:vAlign w:val="center"/>
            <w:hideMark/>
          </w:tcPr>
          <w:p w14:paraId="3151DC1E" w14:textId="77777777" w:rsidR="00D641EE" w:rsidRPr="000618DB" w:rsidRDefault="00D641EE" w:rsidP="000618DB">
            <w:pPr>
              <w:spacing w:after="0" w:line="276" w:lineRule="auto"/>
              <w:rPr>
                <w:rFonts w:ascii="Candara" w:hAnsi="Candara" w:cs="Times New Roman"/>
                <w:sz w:val="20"/>
                <w:szCs w:val="20"/>
                <w:lang w:val="es-ES_tradnl"/>
              </w:rPr>
            </w:pPr>
            <w:r w:rsidRPr="000618DB">
              <w:rPr>
                <w:rFonts w:ascii="Candara" w:hAnsi="Candara" w:cs="Times New Roman"/>
                <w:sz w:val="20"/>
                <w:szCs w:val="20"/>
                <w:lang w:val="es-ES_tradnl"/>
              </w:rPr>
              <w:t>4. Adaptación Humana y Manejo de Recursos en Ecosistemas Tropicales</w:t>
            </w:r>
          </w:p>
        </w:tc>
        <w:tc>
          <w:tcPr>
            <w:tcW w:w="622" w:type="pct"/>
            <w:tcBorders>
              <w:top w:val="nil"/>
              <w:left w:val="nil"/>
              <w:bottom w:val="single" w:sz="4" w:space="0" w:color="auto"/>
              <w:right w:val="single" w:sz="4" w:space="0" w:color="auto"/>
            </w:tcBorders>
            <w:shd w:val="clear" w:color="auto" w:fill="auto"/>
            <w:noWrap/>
            <w:vAlign w:val="center"/>
            <w:hideMark/>
          </w:tcPr>
          <w:p w14:paraId="2C762EDC"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1</w:t>
            </w:r>
          </w:p>
        </w:tc>
        <w:tc>
          <w:tcPr>
            <w:tcW w:w="775" w:type="pct"/>
            <w:tcBorders>
              <w:top w:val="nil"/>
              <w:left w:val="nil"/>
              <w:bottom w:val="single" w:sz="4" w:space="0" w:color="auto"/>
              <w:right w:val="single" w:sz="4" w:space="0" w:color="auto"/>
            </w:tcBorders>
            <w:shd w:val="clear" w:color="auto" w:fill="auto"/>
            <w:noWrap/>
            <w:vAlign w:val="center"/>
            <w:hideMark/>
          </w:tcPr>
          <w:p w14:paraId="4CF07E18"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8</w:t>
            </w:r>
          </w:p>
        </w:tc>
        <w:tc>
          <w:tcPr>
            <w:tcW w:w="542" w:type="pct"/>
            <w:tcBorders>
              <w:top w:val="nil"/>
              <w:left w:val="nil"/>
              <w:bottom w:val="single" w:sz="4" w:space="0" w:color="auto"/>
              <w:right w:val="single" w:sz="4" w:space="0" w:color="auto"/>
            </w:tcBorders>
            <w:shd w:val="clear" w:color="auto" w:fill="auto"/>
            <w:noWrap/>
            <w:vAlign w:val="center"/>
            <w:hideMark/>
          </w:tcPr>
          <w:p w14:paraId="41224632"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3</w:t>
            </w:r>
          </w:p>
        </w:tc>
        <w:tc>
          <w:tcPr>
            <w:tcW w:w="374" w:type="pct"/>
            <w:tcBorders>
              <w:top w:val="nil"/>
              <w:left w:val="nil"/>
              <w:bottom w:val="single" w:sz="4" w:space="0" w:color="auto"/>
              <w:right w:val="double" w:sz="4" w:space="0" w:color="auto"/>
            </w:tcBorders>
            <w:shd w:val="clear" w:color="auto" w:fill="auto"/>
            <w:noWrap/>
            <w:vAlign w:val="center"/>
            <w:hideMark/>
          </w:tcPr>
          <w:p w14:paraId="5AEBC015"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12</w:t>
            </w:r>
          </w:p>
        </w:tc>
      </w:tr>
      <w:tr w:rsidR="00D641EE" w:rsidRPr="000618DB" w14:paraId="202C393C" w14:textId="77777777" w:rsidTr="00E130AA">
        <w:trPr>
          <w:trHeight w:val="260"/>
        </w:trPr>
        <w:tc>
          <w:tcPr>
            <w:tcW w:w="902" w:type="pct"/>
            <w:vMerge/>
            <w:tcBorders>
              <w:top w:val="nil"/>
              <w:left w:val="double" w:sz="4" w:space="0" w:color="auto"/>
              <w:bottom w:val="single" w:sz="4" w:space="0" w:color="auto"/>
              <w:right w:val="single" w:sz="4" w:space="0" w:color="auto"/>
            </w:tcBorders>
            <w:vAlign w:val="center"/>
            <w:hideMark/>
          </w:tcPr>
          <w:p w14:paraId="0226134D" w14:textId="77777777" w:rsidR="00D641EE" w:rsidRPr="000618DB" w:rsidRDefault="00D641EE" w:rsidP="000618DB">
            <w:pPr>
              <w:spacing w:after="0" w:line="276" w:lineRule="auto"/>
              <w:jc w:val="both"/>
              <w:rPr>
                <w:rFonts w:ascii="Candara" w:hAnsi="Candara" w:cs="Times New Roman"/>
                <w:sz w:val="20"/>
                <w:szCs w:val="20"/>
                <w:lang w:val="es-ES_tradnl"/>
              </w:rPr>
            </w:pPr>
          </w:p>
        </w:tc>
        <w:tc>
          <w:tcPr>
            <w:tcW w:w="1784" w:type="pct"/>
            <w:tcBorders>
              <w:top w:val="nil"/>
              <w:left w:val="nil"/>
              <w:bottom w:val="single" w:sz="4" w:space="0" w:color="auto"/>
              <w:right w:val="single" w:sz="4" w:space="0" w:color="auto"/>
            </w:tcBorders>
            <w:shd w:val="clear" w:color="auto" w:fill="auto"/>
            <w:noWrap/>
            <w:vAlign w:val="center"/>
            <w:hideMark/>
          </w:tcPr>
          <w:p w14:paraId="09BF219B" w14:textId="77777777" w:rsidR="00D641EE" w:rsidRPr="000618DB" w:rsidRDefault="00D641EE" w:rsidP="000618DB">
            <w:pPr>
              <w:spacing w:after="0" w:line="276" w:lineRule="auto"/>
              <w:rPr>
                <w:rFonts w:ascii="Candara" w:hAnsi="Candara" w:cs="Times New Roman"/>
                <w:sz w:val="20"/>
                <w:szCs w:val="20"/>
                <w:lang w:val="es-ES_tradnl"/>
              </w:rPr>
            </w:pPr>
            <w:r w:rsidRPr="000618DB">
              <w:rPr>
                <w:rFonts w:ascii="Candara" w:hAnsi="Candara" w:cs="Times New Roman"/>
                <w:sz w:val="20"/>
                <w:szCs w:val="20"/>
                <w:lang w:val="es-ES_tradnl"/>
              </w:rPr>
              <w:t>5. Biotecnología Ambiental</w:t>
            </w:r>
          </w:p>
        </w:tc>
        <w:tc>
          <w:tcPr>
            <w:tcW w:w="622" w:type="pct"/>
            <w:tcBorders>
              <w:top w:val="nil"/>
              <w:left w:val="nil"/>
              <w:bottom w:val="single" w:sz="4" w:space="0" w:color="auto"/>
              <w:right w:val="single" w:sz="4" w:space="0" w:color="auto"/>
            </w:tcBorders>
            <w:shd w:val="clear" w:color="auto" w:fill="auto"/>
            <w:noWrap/>
            <w:vAlign w:val="center"/>
            <w:hideMark/>
          </w:tcPr>
          <w:p w14:paraId="0478E65F" w14:textId="77777777" w:rsidR="00D641EE" w:rsidRPr="000618DB" w:rsidRDefault="00D641EE" w:rsidP="000618DB">
            <w:pPr>
              <w:spacing w:after="0" w:line="276" w:lineRule="auto"/>
              <w:jc w:val="center"/>
              <w:rPr>
                <w:rFonts w:ascii="Candara" w:hAnsi="Candara" w:cs="Times New Roman"/>
                <w:sz w:val="20"/>
                <w:szCs w:val="20"/>
                <w:lang w:val="es-ES_tradnl"/>
              </w:rPr>
            </w:pPr>
          </w:p>
        </w:tc>
        <w:tc>
          <w:tcPr>
            <w:tcW w:w="775" w:type="pct"/>
            <w:tcBorders>
              <w:top w:val="nil"/>
              <w:left w:val="nil"/>
              <w:bottom w:val="single" w:sz="4" w:space="0" w:color="auto"/>
              <w:right w:val="single" w:sz="4" w:space="0" w:color="auto"/>
            </w:tcBorders>
            <w:shd w:val="clear" w:color="auto" w:fill="auto"/>
            <w:noWrap/>
            <w:vAlign w:val="center"/>
            <w:hideMark/>
          </w:tcPr>
          <w:p w14:paraId="2D2A7151"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6</w:t>
            </w:r>
          </w:p>
        </w:tc>
        <w:tc>
          <w:tcPr>
            <w:tcW w:w="542" w:type="pct"/>
            <w:tcBorders>
              <w:top w:val="nil"/>
              <w:left w:val="nil"/>
              <w:bottom w:val="single" w:sz="4" w:space="0" w:color="auto"/>
              <w:right w:val="single" w:sz="4" w:space="0" w:color="auto"/>
            </w:tcBorders>
            <w:shd w:val="clear" w:color="auto" w:fill="auto"/>
            <w:noWrap/>
            <w:vAlign w:val="center"/>
            <w:hideMark/>
          </w:tcPr>
          <w:p w14:paraId="5049FE74"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7</w:t>
            </w:r>
          </w:p>
        </w:tc>
        <w:tc>
          <w:tcPr>
            <w:tcW w:w="374" w:type="pct"/>
            <w:tcBorders>
              <w:top w:val="nil"/>
              <w:left w:val="nil"/>
              <w:bottom w:val="single" w:sz="4" w:space="0" w:color="auto"/>
              <w:right w:val="double" w:sz="4" w:space="0" w:color="auto"/>
            </w:tcBorders>
            <w:shd w:val="clear" w:color="auto" w:fill="auto"/>
            <w:noWrap/>
            <w:vAlign w:val="center"/>
            <w:hideMark/>
          </w:tcPr>
          <w:p w14:paraId="41B38CC5"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13</w:t>
            </w:r>
          </w:p>
        </w:tc>
      </w:tr>
      <w:tr w:rsidR="00D641EE" w:rsidRPr="000618DB" w14:paraId="5BAC61F2" w14:textId="77777777" w:rsidTr="00E130AA">
        <w:trPr>
          <w:trHeight w:val="260"/>
        </w:trPr>
        <w:tc>
          <w:tcPr>
            <w:tcW w:w="902" w:type="pct"/>
            <w:vMerge/>
            <w:tcBorders>
              <w:top w:val="nil"/>
              <w:left w:val="double" w:sz="4" w:space="0" w:color="auto"/>
              <w:bottom w:val="single" w:sz="4" w:space="0" w:color="auto"/>
              <w:right w:val="single" w:sz="4" w:space="0" w:color="auto"/>
            </w:tcBorders>
            <w:vAlign w:val="center"/>
            <w:hideMark/>
          </w:tcPr>
          <w:p w14:paraId="5B9C7A34" w14:textId="77777777" w:rsidR="00D641EE" w:rsidRPr="000618DB" w:rsidRDefault="00D641EE" w:rsidP="000618DB">
            <w:pPr>
              <w:spacing w:after="0" w:line="276" w:lineRule="auto"/>
              <w:jc w:val="both"/>
              <w:rPr>
                <w:rFonts w:ascii="Candara" w:hAnsi="Candara" w:cs="Times New Roman"/>
                <w:sz w:val="20"/>
                <w:szCs w:val="20"/>
                <w:lang w:val="es-ES_tradnl"/>
              </w:rPr>
            </w:pPr>
          </w:p>
        </w:tc>
        <w:tc>
          <w:tcPr>
            <w:tcW w:w="1784" w:type="pct"/>
            <w:tcBorders>
              <w:top w:val="nil"/>
              <w:left w:val="nil"/>
              <w:bottom w:val="single" w:sz="4" w:space="0" w:color="auto"/>
              <w:right w:val="single" w:sz="4" w:space="0" w:color="auto"/>
            </w:tcBorders>
            <w:shd w:val="clear" w:color="auto" w:fill="auto"/>
            <w:noWrap/>
            <w:vAlign w:val="center"/>
            <w:hideMark/>
          </w:tcPr>
          <w:p w14:paraId="1D08FAB4" w14:textId="77777777" w:rsidR="00D641EE" w:rsidRPr="000618DB" w:rsidRDefault="00D641EE" w:rsidP="000618DB">
            <w:pPr>
              <w:spacing w:after="0" w:line="276" w:lineRule="auto"/>
              <w:rPr>
                <w:rFonts w:ascii="Candara" w:hAnsi="Candara" w:cs="Times New Roman"/>
                <w:sz w:val="20"/>
                <w:szCs w:val="20"/>
                <w:lang w:val="es-ES_tradnl"/>
              </w:rPr>
            </w:pPr>
            <w:r w:rsidRPr="000618DB">
              <w:rPr>
                <w:rFonts w:ascii="Candara" w:hAnsi="Candara" w:cs="Times New Roman"/>
                <w:sz w:val="20"/>
                <w:szCs w:val="20"/>
                <w:lang w:val="es-ES_tradnl"/>
              </w:rPr>
              <w:t>6. Manejo Sustentable de Cuencas y Zonas Costeras</w:t>
            </w:r>
          </w:p>
        </w:tc>
        <w:tc>
          <w:tcPr>
            <w:tcW w:w="622" w:type="pct"/>
            <w:tcBorders>
              <w:top w:val="nil"/>
              <w:left w:val="nil"/>
              <w:bottom w:val="single" w:sz="4" w:space="0" w:color="auto"/>
              <w:right w:val="single" w:sz="4" w:space="0" w:color="auto"/>
            </w:tcBorders>
            <w:shd w:val="clear" w:color="auto" w:fill="auto"/>
            <w:noWrap/>
            <w:vAlign w:val="center"/>
            <w:hideMark/>
          </w:tcPr>
          <w:p w14:paraId="7C868EBF"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1</w:t>
            </w:r>
          </w:p>
        </w:tc>
        <w:tc>
          <w:tcPr>
            <w:tcW w:w="775" w:type="pct"/>
            <w:tcBorders>
              <w:top w:val="nil"/>
              <w:left w:val="nil"/>
              <w:bottom w:val="single" w:sz="4" w:space="0" w:color="auto"/>
              <w:right w:val="single" w:sz="4" w:space="0" w:color="auto"/>
            </w:tcBorders>
            <w:shd w:val="clear" w:color="auto" w:fill="auto"/>
            <w:noWrap/>
            <w:vAlign w:val="center"/>
            <w:hideMark/>
          </w:tcPr>
          <w:p w14:paraId="511F40E7"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9</w:t>
            </w:r>
          </w:p>
        </w:tc>
        <w:tc>
          <w:tcPr>
            <w:tcW w:w="542" w:type="pct"/>
            <w:tcBorders>
              <w:top w:val="nil"/>
              <w:left w:val="nil"/>
              <w:bottom w:val="single" w:sz="4" w:space="0" w:color="auto"/>
              <w:right w:val="single" w:sz="4" w:space="0" w:color="auto"/>
            </w:tcBorders>
            <w:shd w:val="clear" w:color="auto" w:fill="auto"/>
            <w:noWrap/>
            <w:vAlign w:val="center"/>
            <w:hideMark/>
          </w:tcPr>
          <w:p w14:paraId="3709C026"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4</w:t>
            </w:r>
          </w:p>
        </w:tc>
        <w:tc>
          <w:tcPr>
            <w:tcW w:w="374" w:type="pct"/>
            <w:tcBorders>
              <w:top w:val="single" w:sz="4" w:space="0" w:color="auto"/>
              <w:left w:val="nil"/>
              <w:bottom w:val="single" w:sz="4" w:space="0" w:color="auto"/>
              <w:right w:val="double" w:sz="4" w:space="0" w:color="auto"/>
            </w:tcBorders>
            <w:shd w:val="clear" w:color="auto" w:fill="auto"/>
            <w:noWrap/>
            <w:vAlign w:val="center"/>
            <w:hideMark/>
          </w:tcPr>
          <w:p w14:paraId="0C1D50AB"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14</w:t>
            </w:r>
          </w:p>
        </w:tc>
      </w:tr>
      <w:tr w:rsidR="00D641EE" w:rsidRPr="000618DB" w14:paraId="72988B04" w14:textId="77777777" w:rsidTr="00E130AA">
        <w:trPr>
          <w:trHeight w:val="252"/>
        </w:trPr>
        <w:tc>
          <w:tcPr>
            <w:tcW w:w="902" w:type="pct"/>
            <w:tcBorders>
              <w:top w:val="nil"/>
              <w:left w:val="double" w:sz="4" w:space="0" w:color="auto"/>
              <w:bottom w:val="double" w:sz="6" w:space="0" w:color="auto"/>
              <w:right w:val="single" w:sz="4" w:space="0" w:color="auto"/>
            </w:tcBorders>
            <w:shd w:val="clear" w:color="auto" w:fill="2E74B5" w:themeFill="accent1" w:themeFillShade="BF"/>
            <w:vAlign w:val="center"/>
            <w:hideMark/>
          </w:tcPr>
          <w:p w14:paraId="7F367918"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Subtotal</w:t>
            </w:r>
          </w:p>
        </w:tc>
        <w:tc>
          <w:tcPr>
            <w:tcW w:w="1784" w:type="pct"/>
            <w:tcBorders>
              <w:top w:val="nil"/>
              <w:left w:val="nil"/>
              <w:bottom w:val="double" w:sz="6" w:space="0" w:color="auto"/>
              <w:right w:val="single" w:sz="4" w:space="0" w:color="auto"/>
            </w:tcBorders>
            <w:shd w:val="clear" w:color="auto" w:fill="2E74B5" w:themeFill="accent1" w:themeFillShade="BF"/>
            <w:noWrap/>
            <w:vAlign w:val="center"/>
            <w:hideMark/>
          </w:tcPr>
          <w:p w14:paraId="67D09B68" w14:textId="77777777" w:rsidR="00D641EE" w:rsidRPr="000618DB" w:rsidRDefault="00D641EE" w:rsidP="00E130AA">
            <w:pPr>
              <w:spacing w:line="276" w:lineRule="auto"/>
              <w:rPr>
                <w:rFonts w:ascii="Candara" w:hAnsi="Candara" w:cs="Times New Roman"/>
                <w:color w:val="FFFFFF" w:themeColor="background1"/>
                <w:sz w:val="20"/>
                <w:szCs w:val="20"/>
                <w:lang w:val="es-ES_tradnl"/>
              </w:rPr>
            </w:pPr>
          </w:p>
        </w:tc>
        <w:tc>
          <w:tcPr>
            <w:tcW w:w="622" w:type="pct"/>
            <w:tcBorders>
              <w:top w:val="nil"/>
              <w:left w:val="nil"/>
              <w:bottom w:val="double" w:sz="6" w:space="0" w:color="auto"/>
              <w:right w:val="single" w:sz="4" w:space="0" w:color="auto"/>
            </w:tcBorders>
            <w:shd w:val="clear" w:color="auto" w:fill="2E74B5" w:themeFill="accent1" w:themeFillShade="BF"/>
            <w:noWrap/>
            <w:vAlign w:val="center"/>
            <w:hideMark/>
          </w:tcPr>
          <w:p w14:paraId="48E6D134"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2</w:t>
            </w:r>
          </w:p>
        </w:tc>
        <w:tc>
          <w:tcPr>
            <w:tcW w:w="775" w:type="pct"/>
            <w:tcBorders>
              <w:top w:val="nil"/>
              <w:left w:val="nil"/>
              <w:bottom w:val="double" w:sz="6" w:space="0" w:color="auto"/>
              <w:right w:val="single" w:sz="4" w:space="0" w:color="auto"/>
            </w:tcBorders>
            <w:shd w:val="clear" w:color="auto" w:fill="2E74B5" w:themeFill="accent1" w:themeFillShade="BF"/>
            <w:noWrap/>
            <w:vAlign w:val="center"/>
            <w:hideMark/>
          </w:tcPr>
          <w:p w14:paraId="59F48B5C"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23</w:t>
            </w:r>
          </w:p>
        </w:tc>
        <w:tc>
          <w:tcPr>
            <w:tcW w:w="542" w:type="pct"/>
            <w:tcBorders>
              <w:top w:val="nil"/>
              <w:left w:val="nil"/>
              <w:bottom w:val="double" w:sz="6" w:space="0" w:color="auto"/>
              <w:right w:val="single" w:sz="4" w:space="0" w:color="auto"/>
            </w:tcBorders>
            <w:shd w:val="clear" w:color="auto" w:fill="2E74B5" w:themeFill="accent1" w:themeFillShade="BF"/>
            <w:noWrap/>
            <w:vAlign w:val="center"/>
            <w:hideMark/>
          </w:tcPr>
          <w:p w14:paraId="15932F9A"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14</w:t>
            </w:r>
          </w:p>
        </w:tc>
        <w:tc>
          <w:tcPr>
            <w:tcW w:w="374" w:type="pct"/>
            <w:tcBorders>
              <w:top w:val="nil"/>
              <w:left w:val="nil"/>
              <w:bottom w:val="double" w:sz="4" w:space="0" w:color="auto"/>
              <w:right w:val="double" w:sz="4" w:space="0" w:color="auto"/>
            </w:tcBorders>
            <w:shd w:val="clear" w:color="auto" w:fill="2E74B5" w:themeFill="accent1" w:themeFillShade="BF"/>
            <w:noWrap/>
            <w:vAlign w:val="center"/>
            <w:hideMark/>
          </w:tcPr>
          <w:p w14:paraId="4A95DEFE"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39</w:t>
            </w:r>
          </w:p>
        </w:tc>
      </w:tr>
      <w:tr w:rsidR="00D641EE" w:rsidRPr="000618DB" w14:paraId="290F89D4" w14:textId="77777777" w:rsidTr="00E130AA">
        <w:trPr>
          <w:trHeight w:val="280"/>
        </w:trPr>
        <w:tc>
          <w:tcPr>
            <w:tcW w:w="902" w:type="pct"/>
            <w:vMerge w:val="restart"/>
            <w:tcBorders>
              <w:top w:val="nil"/>
              <w:left w:val="double" w:sz="4" w:space="0" w:color="auto"/>
              <w:right w:val="single" w:sz="4" w:space="0" w:color="auto"/>
            </w:tcBorders>
            <w:shd w:val="clear" w:color="auto" w:fill="auto"/>
            <w:vAlign w:val="center"/>
            <w:hideMark/>
          </w:tcPr>
          <w:p w14:paraId="611A0300" w14:textId="77777777" w:rsidR="00D641EE" w:rsidRPr="000618DB" w:rsidRDefault="00D641EE" w:rsidP="000618DB">
            <w:pPr>
              <w:spacing w:after="0" w:line="276" w:lineRule="auto"/>
              <w:jc w:val="both"/>
              <w:rPr>
                <w:rFonts w:ascii="Candara" w:hAnsi="Candara" w:cs="Times New Roman"/>
                <w:sz w:val="20"/>
                <w:szCs w:val="20"/>
                <w:lang w:val="es-ES_tradnl"/>
              </w:rPr>
            </w:pPr>
            <w:r w:rsidRPr="000618DB">
              <w:rPr>
                <w:rFonts w:ascii="Candara" w:hAnsi="Candara" w:cs="Times New Roman"/>
                <w:sz w:val="20"/>
                <w:szCs w:val="20"/>
                <w:lang w:val="es-ES_tradnl"/>
              </w:rPr>
              <w:t>Conservación de la Biodiversidad</w:t>
            </w:r>
          </w:p>
        </w:tc>
        <w:tc>
          <w:tcPr>
            <w:tcW w:w="1784" w:type="pct"/>
            <w:tcBorders>
              <w:top w:val="nil"/>
              <w:left w:val="nil"/>
              <w:bottom w:val="single" w:sz="4" w:space="0" w:color="auto"/>
              <w:right w:val="single" w:sz="4" w:space="0" w:color="auto"/>
            </w:tcBorders>
            <w:shd w:val="clear" w:color="auto" w:fill="auto"/>
            <w:noWrap/>
            <w:vAlign w:val="center"/>
            <w:hideMark/>
          </w:tcPr>
          <w:p w14:paraId="3DF1FC3B" w14:textId="77777777" w:rsidR="00D641EE" w:rsidRPr="000618DB" w:rsidRDefault="00D641EE" w:rsidP="000618DB">
            <w:pPr>
              <w:spacing w:after="0" w:line="276" w:lineRule="auto"/>
              <w:rPr>
                <w:rFonts w:ascii="Candara" w:hAnsi="Candara" w:cs="Times New Roman"/>
                <w:sz w:val="20"/>
                <w:szCs w:val="20"/>
                <w:lang w:val="es-ES_tradnl"/>
              </w:rPr>
            </w:pPr>
            <w:r w:rsidRPr="000618DB">
              <w:rPr>
                <w:rFonts w:ascii="Candara" w:hAnsi="Candara" w:cs="Times New Roman"/>
                <w:sz w:val="20"/>
                <w:szCs w:val="20"/>
                <w:lang w:val="es-ES_tradnl"/>
              </w:rPr>
              <w:t>7. Conservación y Restauración de Bosques</w:t>
            </w:r>
          </w:p>
        </w:tc>
        <w:tc>
          <w:tcPr>
            <w:tcW w:w="622" w:type="pct"/>
            <w:tcBorders>
              <w:top w:val="nil"/>
              <w:left w:val="nil"/>
              <w:bottom w:val="single" w:sz="4" w:space="0" w:color="auto"/>
              <w:right w:val="single" w:sz="4" w:space="0" w:color="auto"/>
            </w:tcBorders>
            <w:shd w:val="clear" w:color="auto" w:fill="auto"/>
            <w:noWrap/>
            <w:vAlign w:val="center"/>
            <w:hideMark/>
          </w:tcPr>
          <w:p w14:paraId="07662620" w14:textId="77777777" w:rsidR="00D641EE" w:rsidRPr="000618DB" w:rsidRDefault="00D641EE" w:rsidP="000618DB">
            <w:pPr>
              <w:spacing w:after="0" w:line="276" w:lineRule="auto"/>
              <w:jc w:val="center"/>
              <w:rPr>
                <w:rFonts w:ascii="Candara" w:hAnsi="Candara" w:cs="Times New Roman"/>
                <w:sz w:val="20"/>
                <w:szCs w:val="20"/>
                <w:lang w:val="es-ES_tradnl"/>
              </w:rPr>
            </w:pPr>
          </w:p>
        </w:tc>
        <w:tc>
          <w:tcPr>
            <w:tcW w:w="775" w:type="pct"/>
            <w:tcBorders>
              <w:top w:val="nil"/>
              <w:left w:val="nil"/>
              <w:bottom w:val="single" w:sz="4" w:space="0" w:color="auto"/>
              <w:right w:val="single" w:sz="4" w:space="0" w:color="auto"/>
            </w:tcBorders>
            <w:shd w:val="clear" w:color="auto" w:fill="auto"/>
            <w:noWrap/>
            <w:vAlign w:val="center"/>
            <w:hideMark/>
          </w:tcPr>
          <w:p w14:paraId="74D1400F"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7</w:t>
            </w:r>
          </w:p>
        </w:tc>
        <w:tc>
          <w:tcPr>
            <w:tcW w:w="542" w:type="pct"/>
            <w:tcBorders>
              <w:top w:val="nil"/>
              <w:left w:val="nil"/>
              <w:bottom w:val="single" w:sz="4" w:space="0" w:color="auto"/>
              <w:right w:val="single" w:sz="4" w:space="0" w:color="auto"/>
            </w:tcBorders>
            <w:shd w:val="clear" w:color="auto" w:fill="auto"/>
            <w:noWrap/>
            <w:vAlign w:val="center"/>
            <w:hideMark/>
          </w:tcPr>
          <w:p w14:paraId="1A93869F"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6</w:t>
            </w:r>
          </w:p>
        </w:tc>
        <w:tc>
          <w:tcPr>
            <w:tcW w:w="374" w:type="pct"/>
            <w:tcBorders>
              <w:top w:val="double" w:sz="4" w:space="0" w:color="auto"/>
              <w:left w:val="nil"/>
              <w:bottom w:val="single" w:sz="4" w:space="0" w:color="auto"/>
              <w:right w:val="double" w:sz="4" w:space="0" w:color="auto"/>
            </w:tcBorders>
            <w:shd w:val="clear" w:color="auto" w:fill="auto"/>
            <w:noWrap/>
            <w:vAlign w:val="center"/>
            <w:hideMark/>
          </w:tcPr>
          <w:p w14:paraId="28A04F50"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13</w:t>
            </w:r>
          </w:p>
        </w:tc>
      </w:tr>
      <w:tr w:rsidR="00D641EE" w:rsidRPr="000618DB" w14:paraId="2B35196F" w14:textId="77777777" w:rsidTr="00E130AA">
        <w:trPr>
          <w:trHeight w:val="260"/>
        </w:trPr>
        <w:tc>
          <w:tcPr>
            <w:tcW w:w="902" w:type="pct"/>
            <w:vMerge/>
            <w:tcBorders>
              <w:left w:val="double" w:sz="4" w:space="0" w:color="auto"/>
              <w:right w:val="single" w:sz="4" w:space="0" w:color="auto"/>
            </w:tcBorders>
            <w:vAlign w:val="center"/>
            <w:hideMark/>
          </w:tcPr>
          <w:p w14:paraId="542754B8" w14:textId="77777777" w:rsidR="00D641EE" w:rsidRPr="000618DB" w:rsidRDefault="00D641EE" w:rsidP="000618DB">
            <w:pPr>
              <w:spacing w:after="0" w:line="276" w:lineRule="auto"/>
              <w:jc w:val="both"/>
              <w:rPr>
                <w:rFonts w:ascii="Candara" w:hAnsi="Candara" w:cs="Times New Roman"/>
                <w:sz w:val="20"/>
                <w:szCs w:val="20"/>
                <w:lang w:val="es-ES_tradnl"/>
              </w:rPr>
            </w:pPr>
          </w:p>
        </w:tc>
        <w:tc>
          <w:tcPr>
            <w:tcW w:w="1784" w:type="pct"/>
            <w:tcBorders>
              <w:top w:val="nil"/>
              <w:left w:val="nil"/>
              <w:bottom w:val="single" w:sz="4" w:space="0" w:color="auto"/>
              <w:right w:val="single" w:sz="4" w:space="0" w:color="auto"/>
            </w:tcBorders>
            <w:shd w:val="clear" w:color="auto" w:fill="auto"/>
            <w:noWrap/>
            <w:vAlign w:val="center"/>
            <w:hideMark/>
          </w:tcPr>
          <w:p w14:paraId="03E9F45C" w14:textId="77777777" w:rsidR="00D641EE" w:rsidRPr="000618DB" w:rsidRDefault="00D641EE" w:rsidP="000618DB">
            <w:pPr>
              <w:spacing w:after="0" w:line="276" w:lineRule="auto"/>
              <w:rPr>
                <w:rFonts w:ascii="Candara" w:hAnsi="Candara" w:cs="Times New Roman"/>
                <w:sz w:val="20"/>
                <w:szCs w:val="20"/>
                <w:lang w:val="es-ES_tradnl"/>
              </w:rPr>
            </w:pPr>
            <w:r w:rsidRPr="000618DB">
              <w:rPr>
                <w:rFonts w:ascii="Candara" w:hAnsi="Candara" w:cs="Times New Roman"/>
                <w:sz w:val="20"/>
                <w:szCs w:val="20"/>
                <w:lang w:val="es-ES_tradnl"/>
              </w:rPr>
              <w:t>8. Diversidad y Dinámica de Ecosistemas del Sureste de México</w:t>
            </w:r>
          </w:p>
        </w:tc>
        <w:tc>
          <w:tcPr>
            <w:tcW w:w="622" w:type="pct"/>
            <w:tcBorders>
              <w:top w:val="nil"/>
              <w:left w:val="nil"/>
              <w:bottom w:val="single" w:sz="4" w:space="0" w:color="auto"/>
              <w:right w:val="single" w:sz="4" w:space="0" w:color="auto"/>
            </w:tcBorders>
            <w:shd w:val="clear" w:color="auto" w:fill="auto"/>
            <w:noWrap/>
            <w:vAlign w:val="center"/>
            <w:hideMark/>
          </w:tcPr>
          <w:p w14:paraId="415014E9" w14:textId="77777777" w:rsidR="00D641EE" w:rsidRPr="000618DB" w:rsidRDefault="00D641EE" w:rsidP="000618DB">
            <w:pPr>
              <w:spacing w:after="0" w:line="276" w:lineRule="auto"/>
              <w:jc w:val="center"/>
              <w:rPr>
                <w:rFonts w:ascii="Candara" w:hAnsi="Candara" w:cs="Times New Roman"/>
                <w:sz w:val="20"/>
                <w:szCs w:val="20"/>
                <w:lang w:val="es-ES_tradnl"/>
              </w:rPr>
            </w:pPr>
          </w:p>
        </w:tc>
        <w:tc>
          <w:tcPr>
            <w:tcW w:w="775" w:type="pct"/>
            <w:tcBorders>
              <w:top w:val="nil"/>
              <w:left w:val="nil"/>
              <w:bottom w:val="single" w:sz="4" w:space="0" w:color="auto"/>
              <w:right w:val="single" w:sz="4" w:space="0" w:color="auto"/>
            </w:tcBorders>
            <w:shd w:val="clear" w:color="auto" w:fill="auto"/>
            <w:noWrap/>
            <w:vAlign w:val="center"/>
            <w:hideMark/>
          </w:tcPr>
          <w:p w14:paraId="383EFDEB"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7</w:t>
            </w:r>
          </w:p>
        </w:tc>
        <w:tc>
          <w:tcPr>
            <w:tcW w:w="542" w:type="pct"/>
            <w:tcBorders>
              <w:top w:val="nil"/>
              <w:left w:val="nil"/>
              <w:bottom w:val="single" w:sz="4" w:space="0" w:color="auto"/>
              <w:right w:val="single" w:sz="4" w:space="0" w:color="auto"/>
            </w:tcBorders>
            <w:shd w:val="clear" w:color="auto" w:fill="auto"/>
            <w:noWrap/>
            <w:vAlign w:val="center"/>
            <w:hideMark/>
          </w:tcPr>
          <w:p w14:paraId="63A000F4"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4</w:t>
            </w:r>
          </w:p>
        </w:tc>
        <w:tc>
          <w:tcPr>
            <w:tcW w:w="374" w:type="pct"/>
            <w:tcBorders>
              <w:top w:val="nil"/>
              <w:left w:val="nil"/>
              <w:bottom w:val="single" w:sz="4" w:space="0" w:color="auto"/>
              <w:right w:val="double" w:sz="4" w:space="0" w:color="auto"/>
            </w:tcBorders>
            <w:shd w:val="clear" w:color="auto" w:fill="auto"/>
            <w:noWrap/>
            <w:vAlign w:val="center"/>
            <w:hideMark/>
          </w:tcPr>
          <w:p w14:paraId="0C516FA7"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11</w:t>
            </w:r>
          </w:p>
        </w:tc>
      </w:tr>
      <w:tr w:rsidR="00D641EE" w:rsidRPr="000618DB" w14:paraId="59E373D4" w14:textId="77777777" w:rsidTr="00E130AA">
        <w:trPr>
          <w:trHeight w:val="260"/>
        </w:trPr>
        <w:tc>
          <w:tcPr>
            <w:tcW w:w="902" w:type="pct"/>
            <w:vMerge/>
            <w:tcBorders>
              <w:left w:val="double" w:sz="4" w:space="0" w:color="auto"/>
              <w:right w:val="single" w:sz="4" w:space="0" w:color="auto"/>
            </w:tcBorders>
            <w:vAlign w:val="center"/>
            <w:hideMark/>
          </w:tcPr>
          <w:p w14:paraId="2F1D80E8" w14:textId="77777777" w:rsidR="00D641EE" w:rsidRPr="000618DB" w:rsidRDefault="00D641EE" w:rsidP="000618DB">
            <w:pPr>
              <w:spacing w:after="0" w:line="276" w:lineRule="auto"/>
              <w:jc w:val="both"/>
              <w:rPr>
                <w:rFonts w:ascii="Candara" w:hAnsi="Candara" w:cs="Times New Roman"/>
                <w:sz w:val="20"/>
                <w:szCs w:val="20"/>
                <w:lang w:val="es-ES_tradnl"/>
              </w:rPr>
            </w:pPr>
          </w:p>
        </w:tc>
        <w:tc>
          <w:tcPr>
            <w:tcW w:w="1784" w:type="pct"/>
            <w:tcBorders>
              <w:top w:val="nil"/>
              <w:left w:val="nil"/>
              <w:bottom w:val="single" w:sz="4" w:space="0" w:color="auto"/>
              <w:right w:val="single" w:sz="4" w:space="0" w:color="auto"/>
            </w:tcBorders>
            <w:shd w:val="clear" w:color="auto" w:fill="auto"/>
            <w:noWrap/>
            <w:vAlign w:val="center"/>
            <w:hideMark/>
          </w:tcPr>
          <w:p w14:paraId="19E705FF" w14:textId="77777777" w:rsidR="00D641EE" w:rsidRPr="000618DB" w:rsidRDefault="00D641EE" w:rsidP="000618DB">
            <w:pPr>
              <w:spacing w:after="0" w:line="276" w:lineRule="auto"/>
              <w:rPr>
                <w:rFonts w:ascii="Candara" w:hAnsi="Candara" w:cs="Times New Roman"/>
                <w:sz w:val="20"/>
                <w:szCs w:val="20"/>
                <w:lang w:val="es-ES_tradnl"/>
              </w:rPr>
            </w:pPr>
            <w:r w:rsidRPr="000618DB">
              <w:rPr>
                <w:rFonts w:ascii="Candara" w:hAnsi="Candara" w:cs="Times New Roman"/>
                <w:sz w:val="20"/>
                <w:szCs w:val="20"/>
                <w:lang w:val="es-ES_tradnl"/>
              </w:rPr>
              <w:t>9. Ecología Evolutiva y Conservación</w:t>
            </w:r>
          </w:p>
        </w:tc>
        <w:tc>
          <w:tcPr>
            <w:tcW w:w="622" w:type="pct"/>
            <w:tcBorders>
              <w:top w:val="nil"/>
              <w:left w:val="nil"/>
              <w:bottom w:val="single" w:sz="4" w:space="0" w:color="auto"/>
              <w:right w:val="single" w:sz="4" w:space="0" w:color="auto"/>
            </w:tcBorders>
            <w:shd w:val="clear" w:color="auto" w:fill="auto"/>
            <w:noWrap/>
            <w:vAlign w:val="center"/>
            <w:hideMark/>
          </w:tcPr>
          <w:p w14:paraId="4EDDC693"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2</w:t>
            </w:r>
          </w:p>
        </w:tc>
        <w:tc>
          <w:tcPr>
            <w:tcW w:w="775" w:type="pct"/>
            <w:tcBorders>
              <w:top w:val="nil"/>
              <w:left w:val="nil"/>
              <w:bottom w:val="single" w:sz="4" w:space="0" w:color="auto"/>
              <w:right w:val="single" w:sz="4" w:space="0" w:color="auto"/>
            </w:tcBorders>
            <w:shd w:val="clear" w:color="auto" w:fill="auto"/>
            <w:noWrap/>
            <w:vAlign w:val="center"/>
            <w:hideMark/>
          </w:tcPr>
          <w:p w14:paraId="2D17E56C"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4</w:t>
            </w:r>
          </w:p>
        </w:tc>
        <w:tc>
          <w:tcPr>
            <w:tcW w:w="542" w:type="pct"/>
            <w:tcBorders>
              <w:top w:val="nil"/>
              <w:left w:val="nil"/>
              <w:bottom w:val="single" w:sz="4" w:space="0" w:color="auto"/>
              <w:right w:val="single" w:sz="4" w:space="0" w:color="auto"/>
            </w:tcBorders>
            <w:shd w:val="clear" w:color="auto" w:fill="auto"/>
            <w:noWrap/>
            <w:vAlign w:val="center"/>
            <w:hideMark/>
          </w:tcPr>
          <w:p w14:paraId="08C928EB"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5</w:t>
            </w:r>
          </w:p>
        </w:tc>
        <w:tc>
          <w:tcPr>
            <w:tcW w:w="374" w:type="pct"/>
            <w:tcBorders>
              <w:top w:val="nil"/>
              <w:left w:val="nil"/>
              <w:bottom w:val="single" w:sz="4" w:space="0" w:color="auto"/>
              <w:right w:val="double" w:sz="4" w:space="0" w:color="auto"/>
            </w:tcBorders>
            <w:shd w:val="clear" w:color="auto" w:fill="auto"/>
            <w:noWrap/>
            <w:vAlign w:val="center"/>
            <w:hideMark/>
          </w:tcPr>
          <w:p w14:paraId="28337A31"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11</w:t>
            </w:r>
          </w:p>
        </w:tc>
      </w:tr>
      <w:tr w:rsidR="00D641EE" w:rsidRPr="000618DB" w14:paraId="274E0F16" w14:textId="77777777" w:rsidTr="00E130AA">
        <w:trPr>
          <w:trHeight w:val="260"/>
        </w:trPr>
        <w:tc>
          <w:tcPr>
            <w:tcW w:w="902" w:type="pct"/>
            <w:vMerge/>
            <w:tcBorders>
              <w:left w:val="double" w:sz="4" w:space="0" w:color="auto"/>
              <w:right w:val="single" w:sz="4" w:space="0" w:color="auto"/>
            </w:tcBorders>
            <w:vAlign w:val="center"/>
            <w:hideMark/>
          </w:tcPr>
          <w:p w14:paraId="05DF778B" w14:textId="77777777" w:rsidR="00D641EE" w:rsidRPr="000618DB" w:rsidRDefault="00D641EE" w:rsidP="000618DB">
            <w:pPr>
              <w:spacing w:after="0" w:line="276" w:lineRule="auto"/>
              <w:jc w:val="both"/>
              <w:rPr>
                <w:rFonts w:ascii="Candara" w:hAnsi="Candara" w:cs="Times New Roman"/>
                <w:sz w:val="20"/>
                <w:szCs w:val="20"/>
                <w:lang w:val="es-ES_tradnl"/>
              </w:rPr>
            </w:pPr>
          </w:p>
        </w:tc>
        <w:tc>
          <w:tcPr>
            <w:tcW w:w="1784" w:type="pct"/>
            <w:tcBorders>
              <w:top w:val="nil"/>
              <w:left w:val="nil"/>
              <w:bottom w:val="single" w:sz="4" w:space="0" w:color="auto"/>
              <w:right w:val="single" w:sz="4" w:space="0" w:color="auto"/>
            </w:tcBorders>
            <w:shd w:val="clear" w:color="auto" w:fill="auto"/>
            <w:noWrap/>
            <w:vAlign w:val="center"/>
            <w:hideMark/>
          </w:tcPr>
          <w:p w14:paraId="68F9B5B5" w14:textId="77777777" w:rsidR="00D641EE" w:rsidRPr="000618DB" w:rsidRDefault="00D641EE" w:rsidP="000618DB">
            <w:pPr>
              <w:spacing w:after="0" w:line="276" w:lineRule="auto"/>
              <w:rPr>
                <w:rFonts w:ascii="Candara" w:hAnsi="Candara" w:cs="Times New Roman"/>
                <w:sz w:val="20"/>
                <w:szCs w:val="20"/>
                <w:lang w:val="es-ES_tradnl"/>
              </w:rPr>
            </w:pPr>
            <w:r w:rsidRPr="000618DB">
              <w:rPr>
                <w:rFonts w:ascii="Candara" w:hAnsi="Candara" w:cs="Times New Roman"/>
                <w:sz w:val="20"/>
                <w:szCs w:val="20"/>
                <w:lang w:val="es-ES_tradnl"/>
              </w:rPr>
              <w:t>10. Ecología para la Conservación de la Fauna Silvestre</w:t>
            </w:r>
          </w:p>
        </w:tc>
        <w:tc>
          <w:tcPr>
            <w:tcW w:w="622" w:type="pct"/>
            <w:tcBorders>
              <w:top w:val="nil"/>
              <w:left w:val="nil"/>
              <w:bottom w:val="single" w:sz="4" w:space="0" w:color="auto"/>
              <w:right w:val="single" w:sz="4" w:space="0" w:color="auto"/>
            </w:tcBorders>
            <w:shd w:val="clear" w:color="auto" w:fill="auto"/>
            <w:noWrap/>
            <w:vAlign w:val="center"/>
            <w:hideMark/>
          </w:tcPr>
          <w:p w14:paraId="4EBCD305"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2</w:t>
            </w:r>
          </w:p>
        </w:tc>
        <w:tc>
          <w:tcPr>
            <w:tcW w:w="775" w:type="pct"/>
            <w:tcBorders>
              <w:top w:val="nil"/>
              <w:left w:val="nil"/>
              <w:bottom w:val="single" w:sz="4" w:space="0" w:color="auto"/>
              <w:right w:val="single" w:sz="4" w:space="0" w:color="auto"/>
            </w:tcBorders>
            <w:shd w:val="clear" w:color="auto" w:fill="auto"/>
            <w:noWrap/>
            <w:vAlign w:val="center"/>
            <w:hideMark/>
          </w:tcPr>
          <w:p w14:paraId="3CF840BB"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9</w:t>
            </w:r>
          </w:p>
        </w:tc>
        <w:tc>
          <w:tcPr>
            <w:tcW w:w="542" w:type="pct"/>
            <w:tcBorders>
              <w:top w:val="nil"/>
              <w:left w:val="nil"/>
              <w:bottom w:val="single" w:sz="4" w:space="0" w:color="auto"/>
              <w:right w:val="single" w:sz="4" w:space="0" w:color="auto"/>
            </w:tcBorders>
            <w:shd w:val="clear" w:color="auto" w:fill="auto"/>
            <w:noWrap/>
            <w:vAlign w:val="center"/>
            <w:hideMark/>
          </w:tcPr>
          <w:p w14:paraId="1AD81E94"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3</w:t>
            </w:r>
          </w:p>
        </w:tc>
        <w:tc>
          <w:tcPr>
            <w:tcW w:w="374" w:type="pct"/>
            <w:tcBorders>
              <w:top w:val="nil"/>
              <w:left w:val="nil"/>
              <w:bottom w:val="single" w:sz="4" w:space="0" w:color="auto"/>
              <w:right w:val="double" w:sz="4" w:space="0" w:color="auto"/>
            </w:tcBorders>
            <w:shd w:val="clear" w:color="auto" w:fill="auto"/>
            <w:noWrap/>
            <w:vAlign w:val="center"/>
            <w:hideMark/>
          </w:tcPr>
          <w:p w14:paraId="7019C2AB"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14</w:t>
            </w:r>
          </w:p>
        </w:tc>
      </w:tr>
      <w:tr w:rsidR="00D641EE" w:rsidRPr="000618DB" w14:paraId="4115EA9F" w14:textId="77777777" w:rsidTr="00E130AA">
        <w:trPr>
          <w:trHeight w:val="260"/>
        </w:trPr>
        <w:tc>
          <w:tcPr>
            <w:tcW w:w="902" w:type="pct"/>
            <w:vMerge/>
            <w:tcBorders>
              <w:left w:val="double" w:sz="4" w:space="0" w:color="auto"/>
              <w:right w:val="single" w:sz="4" w:space="0" w:color="auto"/>
            </w:tcBorders>
            <w:vAlign w:val="center"/>
            <w:hideMark/>
          </w:tcPr>
          <w:p w14:paraId="78A5874B" w14:textId="77777777" w:rsidR="00D641EE" w:rsidRPr="000618DB" w:rsidRDefault="00D641EE" w:rsidP="000618DB">
            <w:pPr>
              <w:spacing w:after="0" w:line="276" w:lineRule="auto"/>
              <w:jc w:val="both"/>
              <w:rPr>
                <w:rFonts w:ascii="Candara" w:hAnsi="Candara" w:cs="Times New Roman"/>
                <w:sz w:val="20"/>
                <w:szCs w:val="20"/>
                <w:lang w:val="es-ES_tradnl"/>
              </w:rPr>
            </w:pPr>
          </w:p>
        </w:tc>
        <w:tc>
          <w:tcPr>
            <w:tcW w:w="1784" w:type="pct"/>
            <w:tcBorders>
              <w:top w:val="nil"/>
              <w:left w:val="nil"/>
              <w:bottom w:val="single" w:sz="4" w:space="0" w:color="auto"/>
              <w:right w:val="single" w:sz="4" w:space="0" w:color="auto"/>
            </w:tcBorders>
            <w:shd w:val="clear" w:color="auto" w:fill="auto"/>
            <w:noWrap/>
            <w:vAlign w:val="center"/>
            <w:hideMark/>
          </w:tcPr>
          <w:p w14:paraId="01445351" w14:textId="77777777" w:rsidR="00D641EE" w:rsidRPr="000618DB" w:rsidRDefault="00D641EE" w:rsidP="000618DB">
            <w:pPr>
              <w:spacing w:after="0" w:line="276" w:lineRule="auto"/>
              <w:rPr>
                <w:rFonts w:ascii="Candara" w:hAnsi="Candara" w:cs="Times New Roman"/>
                <w:sz w:val="20"/>
                <w:szCs w:val="20"/>
                <w:lang w:val="es-ES_tradnl"/>
              </w:rPr>
            </w:pPr>
            <w:r w:rsidRPr="000618DB">
              <w:rPr>
                <w:rFonts w:ascii="Candara" w:hAnsi="Candara" w:cs="Times New Roman"/>
                <w:sz w:val="20"/>
                <w:szCs w:val="20"/>
                <w:lang w:val="es-ES_tradnl"/>
              </w:rPr>
              <w:t>11. Interacción, Adaptación y Biodiversidad</w:t>
            </w:r>
          </w:p>
        </w:tc>
        <w:tc>
          <w:tcPr>
            <w:tcW w:w="622" w:type="pct"/>
            <w:tcBorders>
              <w:top w:val="nil"/>
              <w:left w:val="nil"/>
              <w:bottom w:val="single" w:sz="4" w:space="0" w:color="auto"/>
              <w:right w:val="single" w:sz="4" w:space="0" w:color="auto"/>
            </w:tcBorders>
            <w:shd w:val="clear" w:color="auto" w:fill="auto"/>
            <w:noWrap/>
            <w:vAlign w:val="center"/>
            <w:hideMark/>
          </w:tcPr>
          <w:p w14:paraId="353D02B3" w14:textId="77777777" w:rsidR="00D641EE" w:rsidRPr="000618DB" w:rsidRDefault="00D641EE" w:rsidP="000618DB">
            <w:pPr>
              <w:spacing w:after="0" w:line="276" w:lineRule="auto"/>
              <w:jc w:val="center"/>
              <w:rPr>
                <w:rFonts w:ascii="Candara" w:hAnsi="Candara" w:cs="Times New Roman"/>
                <w:sz w:val="20"/>
                <w:szCs w:val="20"/>
                <w:lang w:val="es-ES_tradnl"/>
              </w:rPr>
            </w:pPr>
          </w:p>
        </w:tc>
        <w:tc>
          <w:tcPr>
            <w:tcW w:w="775" w:type="pct"/>
            <w:tcBorders>
              <w:top w:val="nil"/>
              <w:left w:val="nil"/>
              <w:bottom w:val="single" w:sz="4" w:space="0" w:color="auto"/>
              <w:right w:val="single" w:sz="4" w:space="0" w:color="auto"/>
            </w:tcBorders>
            <w:shd w:val="clear" w:color="auto" w:fill="auto"/>
            <w:noWrap/>
            <w:vAlign w:val="center"/>
            <w:hideMark/>
          </w:tcPr>
          <w:p w14:paraId="009D5051"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5</w:t>
            </w:r>
          </w:p>
        </w:tc>
        <w:tc>
          <w:tcPr>
            <w:tcW w:w="542" w:type="pct"/>
            <w:tcBorders>
              <w:top w:val="nil"/>
              <w:left w:val="nil"/>
              <w:bottom w:val="single" w:sz="4" w:space="0" w:color="auto"/>
              <w:right w:val="single" w:sz="4" w:space="0" w:color="auto"/>
            </w:tcBorders>
            <w:shd w:val="clear" w:color="auto" w:fill="auto"/>
            <w:noWrap/>
            <w:vAlign w:val="center"/>
            <w:hideMark/>
          </w:tcPr>
          <w:p w14:paraId="2E1EF6C0"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2</w:t>
            </w:r>
          </w:p>
        </w:tc>
        <w:tc>
          <w:tcPr>
            <w:tcW w:w="374" w:type="pct"/>
            <w:tcBorders>
              <w:top w:val="nil"/>
              <w:left w:val="nil"/>
              <w:bottom w:val="single" w:sz="4" w:space="0" w:color="auto"/>
              <w:right w:val="double" w:sz="4" w:space="0" w:color="auto"/>
            </w:tcBorders>
            <w:shd w:val="clear" w:color="auto" w:fill="auto"/>
            <w:noWrap/>
            <w:vAlign w:val="center"/>
            <w:hideMark/>
          </w:tcPr>
          <w:p w14:paraId="74ECF23C"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7</w:t>
            </w:r>
          </w:p>
        </w:tc>
      </w:tr>
      <w:tr w:rsidR="00D641EE" w:rsidRPr="000618DB" w14:paraId="253E600D" w14:textId="77777777" w:rsidTr="00E130AA">
        <w:trPr>
          <w:trHeight w:val="260"/>
        </w:trPr>
        <w:tc>
          <w:tcPr>
            <w:tcW w:w="902" w:type="pct"/>
            <w:tcBorders>
              <w:left w:val="double" w:sz="4" w:space="0" w:color="auto"/>
              <w:right w:val="single" w:sz="4" w:space="0" w:color="auto"/>
            </w:tcBorders>
            <w:vAlign w:val="center"/>
          </w:tcPr>
          <w:p w14:paraId="00D6B54D" w14:textId="77777777" w:rsidR="00D641EE" w:rsidRPr="000618DB" w:rsidRDefault="00D641EE" w:rsidP="000618DB">
            <w:pPr>
              <w:spacing w:after="0" w:line="276" w:lineRule="auto"/>
              <w:jc w:val="both"/>
              <w:rPr>
                <w:rFonts w:ascii="Candara" w:hAnsi="Candara" w:cs="Times New Roman"/>
                <w:sz w:val="20"/>
                <w:szCs w:val="20"/>
                <w:lang w:val="es-ES_tradnl"/>
              </w:rPr>
            </w:pPr>
          </w:p>
        </w:tc>
        <w:tc>
          <w:tcPr>
            <w:tcW w:w="1784" w:type="pct"/>
            <w:tcBorders>
              <w:top w:val="nil"/>
              <w:left w:val="nil"/>
              <w:bottom w:val="single" w:sz="4" w:space="0" w:color="auto"/>
              <w:right w:val="single" w:sz="4" w:space="0" w:color="auto"/>
            </w:tcBorders>
            <w:shd w:val="clear" w:color="auto" w:fill="auto"/>
            <w:noWrap/>
            <w:vAlign w:val="center"/>
          </w:tcPr>
          <w:p w14:paraId="47F5EECA" w14:textId="77777777" w:rsidR="00D641EE" w:rsidRPr="000618DB" w:rsidRDefault="00D641EE" w:rsidP="000618DB">
            <w:pPr>
              <w:spacing w:after="0" w:line="276" w:lineRule="auto"/>
              <w:rPr>
                <w:rFonts w:ascii="Candara" w:hAnsi="Candara" w:cs="Times New Roman"/>
                <w:sz w:val="20"/>
                <w:szCs w:val="20"/>
                <w:lang w:val="es-ES_tradnl"/>
              </w:rPr>
            </w:pPr>
            <w:r w:rsidRPr="000618DB">
              <w:rPr>
                <w:rFonts w:ascii="Candara" w:hAnsi="Candara" w:cs="Times New Roman"/>
                <w:sz w:val="20"/>
                <w:szCs w:val="20"/>
                <w:lang w:val="es-ES_tradnl"/>
              </w:rPr>
              <w:t>12. Jardín Botánico</w:t>
            </w:r>
          </w:p>
        </w:tc>
        <w:tc>
          <w:tcPr>
            <w:tcW w:w="622" w:type="pct"/>
            <w:tcBorders>
              <w:top w:val="nil"/>
              <w:left w:val="nil"/>
              <w:bottom w:val="single" w:sz="4" w:space="0" w:color="auto"/>
              <w:right w:val="single" w:sz="4" w:space="0" w:color="auto"/>
            </w:tcBorders>
            <w:shd w:val="clear" w:color="auto" w:fill="auto"/>
            <w:noWrap/>
            <w:vAlign w:val="center"/>
          </w:tcPr>
          <w:p w14:paraId="40D68E7B" w14:textId="77777777" w:rsidR="00D641EE" w:rsidRPr="000618DB" w:rsidRDefault="00D641EE" w:rsidP="000618DB">
            <w:pPr>
              <w:spacing w:after="0" w:line="276" w:lineRule="auto"/>
              <w:jc w:val="center"/>
              <w:rPr>
                <w:rFonts w:ascii="Candara" w:hAnsi="Candara" w:cs="Times New Roman"/>
                <w:sz w:val="20"/>
                <w:szCs w:val="20"/>
                <w:lang w:val="es-ES_tradnl"/>
              </w:rPr>
            </w:pPr>
          </w:p>
        </w:tc>
        <w:tc>
          <w:tcPr>
            <w:tcW w:w="775" w:type="pct"/>
            <w:tcBorders>
              <w:top w:val="nil"/>
              <w:left w:val="nil"/>
              <w:bottom w:val="single" w:sz="4" w:space="0" w:color="auto"/>
              <w:right w:val="single" w:sz="4" w:space="0" w:color="auto"/>
            </w:tcBorders>
            <w:shd w:val="clear" w:color="auto" w:fill="auto"/>
            <w:noWrap/>
            <w:vAlign w:val="center"/>
          </w:tcPr>
          <w:p w14:paraId="0224D47C" w14:textId="77777777" w:rsidR="00D641EE" w:rsidRPr="000618DB" w:rsidRDefault="00D641EE" w:rsidP="000618DB">
            <w:pPr>
              <w:spacing w:after="0" w:line="276" w:lineRule="auto"/>
              <w:jc w:val="center"/>
              <w:rPr>
                <w:rFonts w:ascii="Candara" w:hAnsi="Candara" w:cs="Times New Roman"/>
                <w:sz w:val="20"/>
                <w:szCs w:val="20"/>
                <w:lang w:val="es-ES_tradnl"/>
              </w:rPr>
            </w:pPr>
          </w:p>
        </w:tc>
        <w:tc>
          <w:tcPr>
            <w:tcW w:w="542" w:type="pct"/>
            <w:tcBorders>
              <w:top w:val="nil"/>
              <w:left w:val="nil"/>
              <w:bottom w:val="single" w:sz="4" w:space="0" w:color="auto"/>
              <w:right w:val="single" w:sz="4" w:space="0" w:color="auto"/>
            </w:tcBorders>
            <w:shd w:val="clear" w:color="auto" w:fill="auto"/>
            <w:noWrap/>
            <w:vAlign w:val="center"/>
          </w:tcPr>
          <w:p w14:paraId="59F85DAE"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3</w:t>
            </w:r>
          </w:p>
        </w:tc>
        <w:tc>
          <w:tcPr>
            <w:tcW w:w="374" w:type="pct"/>
            <w:tcBorders>
              <w:top w:val="nil"/>
              <w:left w:val="nil"/>
              <w:bottom w:val="single" w:sz="4" w:space="0" w:color="auto"/>
              <w:right w:val="double" w:sz="4" w:space="0" w:color="auto"/>
            </w:tcBorders>
            <w:shd w:val="clear" w:color="auto" w:fill="auto"/>
            <w:noWrap/>
            <w:vAlign w:val="center"/>
          </w:tcPr>
          <w:p w14:paraId="282EC4BD"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3</w:t>
            </w:r>
          </w:p>
        </w:tc>
      </w:tr>
      <w:tr w:rsidR="00D641EE" w:rsidRPr="000618DB" w14:paraId="25778A5F" w14:textId="77777777" w:rsidTr="00E130AA">
        <w:trPr>
          <w:trHeight w:val="114"/>
        </w:trPr>
        <w:tc>
          <w:tcPr>
            <w:tcW w:w="902" w:type="pct"/>
            <w:tcBorders>
              <w:top w:val="nil"/>
              <w:left w:val="double" w:sz="4" w:space="0" w:color="auto"/>
              <w:bottom w:val="double" w:sz="6" w:space="0" w:color="auto"/>
              <w:right w:val="single" w:sz="4" w:space="0" w:color="auto"/>
            </w:tcBorders>
            <w:shd w:val="clear" w:color="auto" w:fill="2E74B5" w:themeFill="accent1" w:themeFillShade="BF"/>
            <w:vAlign w:val="center"/>
            <w:hideMark/>
          </w:tcPr>
          <w:p w14:paraId="64F7A0F2" w14:textId="77777777" w:rsidR="00D641EE" w:rsidRPr="000618DB" w:rsidRDefault="00D641EE" w:rsidP="00E130AA">
            <w:pPr>
              <w:spacing w:line="276" w:lineRule="auto"/>
              <w:jc w:val="center"/>
              <w:rPr>
                <w:rFonts w:ascii="Candara" w:hAnsi="Candara" w:cs="Times New Roman"/>
                <w:bCs/>
                <w:color w:val="FFFFFF" w:themeColor="background1"/>
                <w:sz w:val="20"/>
                <w:szCs w:val="20"/>
                <w:lang w:val="es-ES_tradnl"/>
              </w:rPr>
            </w:pPr>
            <w:r w:rsidRPr="000618DB">
              <w:rPr>
                <w:rFonts w:ascii="Candara" w:hAnsi="Candara" w:cs="Times New Roman"/>
                <w:bCs/>
                <w:color w:val="FFFFFF" w:themeColor="background1"/>
                <w:sz w:val="20"/>
                <w:szCs w:val="20"/>
                <w:lang w:val="es-ES_tradnl"/>
              </w:rPr>
              <w:t>Subtotal</w:t>
            </w:r>
          </w:p>
        </w:tc>
        <w:tc>
          <w:tcPr>
            <w:tcW w:w="1784" w:type="pct"/>
            <w:tcBorders>
              <w:top w:val="nil"/>
              <w:left w:val="nil"/>
              <w:bottom w:val="double" w:sz="6" w:space="0" w:color="auto"/>
              <w:right w:val="single" w:sz="4" w:space="0" w:color="auto"/>
            </w:tcBorders>
            <w:shd w:val="clear" w:color="auto" w:fill="2E74B5" w:themeFill="accent1" w:themeFillShade="BF"/>
            <w:noWrap/>
            <w:vAlign w:val="center"/>
            <w:hideMark/>
          </w:tcPr>
          <w:p w14:paraId="0AE65609" w14:textId="77777777" w:rsidR="00D641EE" w:rsidRPr="000618DB" w:rsidRDefault="00D641EE" w:rsidP="00E130AA">
            <w:pPr>
              <w:spacing w:line="276" w:lineRule="auto"/>
              <w:rPr>
                <w:rFonts w:ascii="Candara" w:hAnsi="Candara" w:cs="Times New Roman"/>
                <w:color w:val="FFFFFF" w:themeColor="background1"/>
                <w:sz w:val="20"/>
                <w:szCs w:val="20"/>
                <w:lang w:val="es-ES_tradnl"/>
              </w:rPr>
            </w:pPr>
          </w:p>
        </w:tc>
        <w:tc>
          <w:tcPr>
            <w:tcW w:w="622" w:type="pct"/>
            <w:tcBorders>
              <w:top w:val="nil"/>
              <w:left w:val="nil"/>
              <w:bottom w:val="double" w:sz="6" w:space="0" w:color="auto"/>
              <w:right w:val="single" w:sz="4" w:space="0" w:color="auto"/>
            </w:tcBorders>
            <w:shd w:val="clear" w:color="auto" w:fill="2E74B5" w:themeFill="accent1" w:themeFillShade="BF"/>
            <w:noWrap/>
            <w:vAlign w:val="center"/>
            <w:hideMark/>
          </w:tcPr>
          <w:p w14:paraId="417F3CE2"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4</w:t>
            </w:r>
          </w:p>
        </w:tc>
        <w:tc>
          <w:tcPr>
            <w:tcW w:w="775" w:type="pct"/>
            <w:tcBorders>
              <w:top w:val="nil"/>
              <w:left w:val="nil"/>
              <w:bottom w:val="double" w:sz="6" w:space="0" w:color="auto"/>
              <w:right w:val="single" w:sz="4" w:space="0" w:color="auto"/>
            </w:tcBorders>
            <w:shd w:val="clear" w:color="auto" w:fill="2E74B5" w:themeFill="accent1" w:themeFillShade="BF"/>
            <w:noWrap/>
            <w:vAlign w:val="center"/>
            <w:hideMark/>
          </w:tcPr>
          <w:p w14:paraId="494F8AFC"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32</w:t>
            </w:r>
          </w:p>
        </w:tc>
        <w:tc>
          <w:tcPr>
            <w:tcW w:w="542" w:type="pct"/>
            <w:tcBorders>
              <w:top w:val="nil"/>
              <w:left w:val="nil"/>
              <w:bottom w:val="double" w:sz="6" w:space="0" w:color="auto"/>
              <w:right w:val="single" w:sz="4" w:space="0" w:color="auto"/>
            </w:tcBorders>
            <w:shd w:val="clear" w:color="auto" w:fill="2E74B5" w:themeFill="accent1" w:themeFillShade="BF"/>
            <w:noWrap/>
            <w:vAlign w:val="center"/>
            <w:hideMark/>
          </w:tcPr>
          <w:p w14:paraId="0B93BA12"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23</w:t>
            </w:r>
          </w:p>
        </w:tc>
        <w:tc>
          <w:tcPr>
            <w:tcW w:w="374" w:type="pct"/>
            <w:tcBorders>
              <w:top w:val="nil"/>
              <w:left w:val="nil"/>
              <w:bottom w:val="double" w:sz="6" w:space="0" w:color="auto"/>
              <w:right w:val="double" w:sz="4" w:space="0" w:color="auto"/>
            </w:tcBorders>
            <w:shd w:val="clear" w:color="auto" w:fill="2E74B5" w:themeFill="accent1" w:themeFillShade="BF"/>
            <w:noWrap/>
            <w:vAlign w:val="center"/>
            <w:hideMark/>
          </w:tcPr>
          <w:p w14:paraId="3D55F3D2"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59</w:t>
            </w:r>
          </w:p>
        </w:tc>
      </w:tr>
      <w:tr w:rsidR="00D641EE" w:rsidRPr="000618DB" w14:paraId="6B70DA42" w14:textId="77777777" w:rsidTr="00E130AA">
        <w:trPr>
          <w:trHeight w:val="270"/>
        </w:trPr>
        <w:tc>
          <w:tcPr>
            <w:tcW w:w="90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76041222" w14:textId="77777777" w:rsidR="00D641EE" w:rsidRPr="000618DB" w:rsidRDefault="00D641EE" w:rsidP="00E130AA">
            <w:pPr>
              <w:spacing w:line="276" w:lineRule="auto"/>
              <w:jc w:val="both"/>
              <w:rPr>
                <w:rFonts w:ascii="Candara" w:hAnsi="Candara" w:cs="Times New Roman"/>
                <w:sz w:val="20"/>
                <w:szCs w:val="20"/>
                <w:lang w:val="es-ES_tradnl"/>
              </w:rPr>
            </w:pPr>
            <w:r w:rsidRPr="000618DB">
              <w:rPr>
                <w:rFonts w:ascii="Candara" w:hAnsi="Candara" w:cs="Times New Roman"/>
                <w:sz w:val="20"/>
                <w:szCs w:val="20"/>
                <w:lang w:val="es-ES_tradnl"/>
              </w:rPr>
              <w:t>Salud</w:t>
            </w:r>
          </w:p>
        </w:tc>
        <w:tc>
          <w:tcPr>
            <w:tcW w:w="1784" w:type="pct"/>
            <w:tcBorders>
              <w:top w:val="single" w:sz="4" w:space="0" w:color="auto"/>
              <w:left w:val="nil"/>
              <w:bottom w:val="single" w:sz="4" w:space="0" w:color="auto"/>
              <w:right w:val="single" w:sz="4" w:space="0" w:color="auto"/>
            </w:tcBorders>
            <w:shd w:val="clear" w:color="auto" w:fill="auto"/>
            <w:noWrap/>
            <w:vAlign w:val="center"/>
            <w:hideMark/>
          </w:tcPr>
          <w:p w14:paraId="1538A854" w14:textId="77777777" w:rsidR="00D641EE" w:rsidRPr="000618DB" w:rsidRDefault="00D641EE" w:rsidP="000618DB">
            <w:pPr>
              <w:spacing w:after="0" w:line="276" w:lineRule="auto"/>
              <w:rPr>
                <w:rFonts w:ascii="Candara" w:hAnsi="Candara" w:cs="Times New Roman"/>
                <w:sz w:val="20"/>
                <w:szCs w:val="20"/>
                <w:lang w:val="es-ES_tradnl"/>
              </w:rPr>
            </w:pPr>
            <w:r w:rsidRPr="000618DB">
              <w:rPr>
                <w:rFonts w:ascii="Candara" w:hAnsi="Candara" w:cs="Times New Roman"/>
                <w:sz w:val="20"/>
                <w:szCs w:val="20"/>
                <w:lang w:val="es-ES_tradnl"/>
              </w:rPr>
              <w:t>13. Salud</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399E494D" w14:textId="77777777" w:rsidR="00D641EE" w:rsidRPr="000618DB" w:rsidRDefault="00D641EE" w:rsidP="00E130AA">
            <w:pPr>
              <w:spacing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1</w:t>
            </w:r>
          </w:p>
        </w:tc>
        <w:tc>
          <w:tcPr>
            <w:tcW w:w="775" w:type="pct"/>
            <w:tcBorders>
              <w:top w:val="single" w:sz="4" w:space="0" w:color="auto"/>
              <w:left w:val="nil"/>
              <w:bottom w:val="single" w:sz="4" w:space="0" w:color="auto"/>
              <w:right w:val="single" w:sz="4" w:space="0" w:color="auto"/>
            </w:tcBorders>
            <w:shd w:val="clear" w:color="auto" w:fill="auto"/>
            <w:noWrap/>
            <w:vAlign w:val="center"/>
            <w:hideMark/>
          </w:tcPr>
          <w:p w14:paraId="086EDDF3" w14:textId="77777777" w:rsidR="00D641EE" w:rsidRPr="000618DB" w:rsidRDefault="00D641EE" w:rsidP="00E130AA">
            <w:pPr>
              <w:spacing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7</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14:paraId="204577FD" w14:textId="77777777" w:rsidR="00D641EE" w:rsidRPr="000618DB" w:rsidRDefault="00D641EE" w:rsidP="00E130AA">
            <w:pPr>
              <w:spacing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5</w:t>
            </w:r>
          </w:p>
        </w:tc>
        <w:tc>
          <w:tcPr>
            <w:tcW w:w="374" w:type="pct"/>
            <w:tcBorders>
              <w:top w:val="single" w:sz="4" w:space="0" w:color="auto"/>
              <w:left w:val="nil"/>
              <w:bottom w:val="single" w:sz="4" w:space="0" w:color="auto"/>
              <w:right w:val="double" w:sz="4" w:space="0" w:color="auto"/>
            </w:tcBorders>
            <w:shd w:val="clear" w:color="auto" w:fill="auto"/>
            <w:noWrap/>
            <w:vAlign w:val="center"/>
            <w:hideMark/>
          </w:tcPr>
          <w:p w14:paraId="2418EE0B" w14:textId="77777777" w:rsidR="00D641EE" w:rsidRPr="000618DB" w:rsidRDefault="00D641EE" w:rsidP="00E130AA">
            <w:pPr>
              <w:spacing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13</w:t>
            </w:r>
          </w:p>
        </w:tc>
      </w:tr>
      <w:tr w:rsidR="00D641EE" w:rsidRPr="000618DB" w14:paraId="61555412" w14:textId="77777777" w:rsidTr="00E130AA">
        <w:trPr>
          <w:trHeight w:val="108"/>
        </w:trPr>
        <w:tc>
          <w:tcPr>
            <w:tcW w:w="902" w:type="pct"/>
            <w:tcBorders>
              <w:top w:val="nil"/>
              <w:left w:val="double" w:sz="4" w:space="0" w:color="auto"/>
              <w:bottom w:val="double" w:sz="6" w:space="0" w:color="auto"/>
              <w:right w:val="single" w:sz="4" w:space="0" w:color="auto"/>
            </w:tcBorders>
            <w:shd w:val="clear" w:color="auto" w:fill="2E74B5" w:themeFill="accent1" w:themeFillShade="BF"/>
            <w:vAlign w:val="center"/>
            <w:hideMark/>
          </w:tcPr>
          <w:p w14:paraId="63721401" w14:textId="77777777" w:rsidR="00D641EE" w:rsidRPr="000618DB" w:rsidRDefault="00D641EE" w:rsidP="00E130AA">
            <w:pPr>
              <w:spacing w:line="276" w:lineRule="auto"/>
              <w:jc w:val="center"/>
              <w:rPr>
                <w:rFonts w:ascii="Candara" w:hAnsi="Candara" w:cs="Times New Roman"/>
                <w:bCs/>
                <w:color w:val="FFFFFF" w:themeColor="background1"/>
                <w:sz w:val="20"/>
                <w:szCs w:val="20"/>
                <w:lang w:val="es-ES_tradnl"/>
              </w:rPr>
            </w:pPr>
            <w:r w:rsidRPr="000618DB">
              <w:rPr>
                <w:rFonts w:ascii="Candara" w:hAnsi="Candara" w:cs="Times New Roman"/>
                <w:bCs/>
                <w:color w:val="FFFFFF" w:themeColor="background1"/>
                <w:sz w:val="20"/>
                <w:szCs w:val="20"/>
                <w:lang w:val="es-ES_tradnl"/>
              </w:rPr>
              <w:t>Subtotal</w:t>
            </w:r>
          </w:p>
        </w:tc>
        <w:tc>
          <w:tcPr>
            <w:tcW w:w="1784" w:type="pct"/>
            <w:tcBorders>
              <w:top w:val="nil"/>
              <w:left w:val="nil"/>
              <w:bottom w:val="double" w:sz="6" w:space="0" w:color="auto"/>
              <w:right w:val="single" w:sz="4" w:space="0" w:color="auto"/>
            </w:tcBorders>
            <w:shd w:val="clear" w:color="auto" w:fill="2E74B5" w:themeFill="accent1" w:themeFillShade="BF"/>
            <w:noWrap/>
            <w:vAlign w:val="center"/>
            <w:hideMark/>
          </w:tcPr>
          <w:p w14:paraId="2A765849" w14:textId="77777777" w:rsidR="00D641EE" w:rsidRPr="000618DB" w:rsidRDefault="00D641EE" w:rsidP="00E130AA">
            <w:pPr>
              <w:spacing w:line="276" w:lineRule="auto"/>
              <w:rPr>
                <w:rFonts w:ascii="Candara" w:hAnsi="Candara" w:cs="Times New Roman"/>
                <w:color w:val="FFFFFF" w:themeColor="background1"/>
                <w:sz w:val="20"/>
                <w:szCs w:val="20"/>
                <w:lang w:val="es-ES_tradnl"/>
              </w:rPr>
            </w:pPr>
          </w:p>
        </w:tc>
        <w:tc>
          <w:tcPr>
            <w:tcW w:w="622" w:type="pct"/>
            <w:tcBorders>
              <w:top w:val="nil"/>
              <w:left w:val="nil"/>
              <w:bottom w:val="double" w:sz="6" w:space="0" w:color="auto"/>
              <w:right w:val="single" w:sz="4" w:space="0" w:color="auto"/>
            </w:tcBorders>
            <w:shd w:val="clear" w:color="auto" w:fill="2E74B5" w:themeFill="accent1" w:themeFillShade="BF"/>
            <w:noWrap/>
            <w:vAlign w:val="center"/>
            <w:hideMark/>
          </w:tcPr>
          <w:p w14:paraId="1925ADE8"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1</w:t>
            </w:r>
          </w:p>
        </w:tc>
        <w:tc>
          <w:tcPr>
            <w:tcW w:w="775" w:type="pct"/>
            <w:tcBorders>
              <w:top w:val="nil"/>
              <w:left w:val="nil"/>
              <w:bottom w:val="double" w:sz="6" w:space="0" w:color="auto"/>
              <w:right w:val="single" w:sz="4" w:space="0" w:color="auto"/>
            </w:tcBorders>
            <w:shd w:val="clear" w:color="auto" w:fill="2E74B5" w:themeFill="accent1" w:themeFillShade="BF"/>
            <w:noWrap/>
            <w:vAlign w:val="center"/>
            <w:hideMark/>
          </w:tcPr>
          <w:p w14:paraId="558D5866"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7</w:t>
            </w:r>
          </w:p>
        </w:tc>
        <w:tc>
          <w:tcPr>
            <w:tcW w:w="542" w:type="pct"/>
            <w:tcBorders>
              <w:top w:val="nil"/>
              <w:left w:val="nil"/>
              <w:bottom w:val="double" w:sz="6" w:space="0" w:color="auto"/>
              <w:right w:val="single" w:sz="4" w:space="0" w:color="auto"/>
            </w:tcBorders>
            <w:shd w:val="clear" w:color="auto" w:fill="2E74B5" w:themeFill="accent1" w:themeFillShade="BF"/>
            <w:noWrap/>
            <w:vAlign w:val="center"/>
            <w:hideMark/>
          </w:tcPr>
          <w:p w14:paraId="2A8526F5"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5</w:t>
            </w:r>
          </w:p>
        </w:tc>
        <w:tc>
          <w:tcPr>
            <w:tcW w:w="374" w:type="pct"/>
            <w:tcBorders>
              <w:top w:val="nil"/>
              <w:left w:val="nil"/>
              <w:bottom w:val="double" w:sz="6" w:space="0" w:color="auto"/>
              <w:right w:val="double" w:sz="4" w:space="0" w:color="auto"/>
            </w:tcBorders>
            <w:shd w:val="clear" w:color="auto" w:fill="2E74B5" w:themeFill="accent1" w:themeFillShade="BF"/>
            <w:noWrap/>
            <w:vAlign w:val="center"/>
            <w:hideMark/>
          </w:tcPr>
          <w:p w14:paraId="5134600B"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13</w:t>
            </w:r>
          </w:p>
        </w:tc>
      </w:tr>
      <w:tr w:rsidR="00D641EE" w:rsidRPr="000618DB" w14:paraId="3373DAD1" w14:textId="77777777" w:rsidTr="00E130AA">
        <w:trPr>
          <w:trHeight w:val="260"/>
        </w:trPr>
        <w:tc>
          <w:tcPr>
            <w:tcW w:w="902" w:type="pct"/>
            <w:vMerge w:val="restart"/>
            <w:tcBorders>
              <w:top w:val="single" w:sz="4" w:space="0" w:color="auto"/>
              <w:left w:val="double" w:sz="4" w:space="0" w:color="auto"/>
              <w:bottom w:val="single" w:sz="4" w:space="0" w:color="auto"/>
              <w:right w:val="single" w:sz="4" w:space="0" w:color="auto"/>
            </w:tcBorders>
            <w:shd w:val="clear" w:color="auto" w:fill="auto"/>
            <w:vAlign w:val="center"/>
            <w:hideMark/>
          </w:tcPr>
          <w:p w14:paraId="21871AB8" w14:textId="77777777" w:rsidR="00D641EE" w:rsidRPr="000618DB" w:rsidRDefault="00D641EE" w:rsidP="000618DB">
            <w:pPr>
              <w:spacing w:after="0" w:line="276" w:lineRule="auto"/>
              <w:jc w:val="both"/>
              <w:rPr>
                <w:rFonts w:ascii="Candara" w:hAnsi="Candara" w:cs="Times New Roman"/>
                <w:sz w:val="20"/>
                <w:szCs w:val="20"/>
                <w:lang w:val="es-ES_tradnl"/>
              </w:rPr>
            </w:pPr>
            <w:r w:rsidRPr="000618DB">
              <w:rPr>
                <w:rFonts w:ascii="Candara" w:hAnsi="Candara" w:cs="Times New Roman"/>
                <w:sz w:val="20"/>
                <w:szCs w:val="20"/>
                <w:lang w:val="es-ES_tradnl"/>
              </w:rPr>
              <w:t>Sistemática y Ecología Acuáticas</w:t>
            </w:r>
          </w:p>
        </w:tc>
        <w:tc>
          <w:tcPr>
            <w:tcW w:w="1784" w:type="pct"/>
            <w:tcBorders>
              <w:top w:val="single" w:sz="4" w:space="0" w:color="auto"/>
              <w:left w:val="nil"/>
              <w:bottom w:val="single" w:sz="4" w:space="0" w:color="auto"/>
              <w:right w:val="single" w:sz="4" w:space="0" w:color="auto"/>
            </w:tcBorders>
            <w:shd w:val="clear" w:color="auto" w:fill="auto"/>
            <w:noWrap/>
            <w:vAlign w:val="center"/>
            <w:hideMark/>
          </w:tcPr>
          <w:p w14:paraId="5718D910" w14:textId="77777777" w:rsidR="00D641EE" w:rsidRPr="000618DB" w:rsidRDefault="00D641EE" w:rsidP="000618DB">
            <w:pPr>
              <w:spacing w:after="0" w:line="276" w:lineRule="auto"/>
              <w:rPr>
                <w:rFonts w:ascii="Candara" w:hAnsi="Candara" w:cs="Times New Roman"/>
                <w:sz w:val="20"/>
                <w:szCs w:val="20"/>
                <w:lang w:val="es-ES_tradnl"/>
              </w:rPr>
            </w:pPr>
            <w:r w:rsidRPr="000618DB">
              <w:rPr>
                <w:rFonts w:ascii="Candara" w:hAnsi="Candara" w:cs="Times New Roman"/>
                <w:sz w:val="20"/>
                <w:szCs w:val="20"/>
                <w:lang w:val="es-ES_tradnl"/>
              </w:rPr>
              <w:t>14. Estructura y Función del Bentos</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6F4C1AF1"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3</w:t>
            </w:r>
          </w:p>
        </w:tc>
        <w:tc>
          <w:tcPr>
            <w:tcW w:w="775" w:type="pct"/>
            <w:tcBorders>
              <w:top w:val="single" w:sz="4" w:space="0" w:color="auto"/>
              <w:left w:val="nil"/>
              <w:bottom w:val="single" w:sz="4" w:space="0" w:color="auto"/>
              <w:right w:val="single" w:sz="4" w:space="0" w:color="auto"/>
            </w:tcBorders>
            <w:shd w:val="clear" w:color="auto" w:fill="auto"/>
            <w:noWrap/>
            <w:vAlign w:val="center"/>
            <w:hideMark/>
          </w:tcPr>
          <w:p w14:paraId="55B2917A"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6</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14:paraId="3E83CDF6"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3</w:t>
            </w:r>
          </w:p>
        </w:tc>
        <w:tc>
          <w:tcPr>
            <w:tcW w:w="374" w:type="pct"/>
            <w:tcBorders>
              <w:top w:val="single" w:sz="4" w:space="0" w:color="auto"/>
              <w:left w:val="nil"/>
              <w:bottom w:val="single" w:sz="4" w:space="0" w:color="auto"/>
              <w:right w:val="double" w:sz="4" w:space="0" w:color="auto"/>
            </w:tcBorders>
            <w:shd w:val="clear" w:color="auto" w:fill="auto"/>
            <w:noWrap/>
            <w:vAlign w:val="center"/>
            <w:hideMark/>
          </w:tcPr>
          <w:p w14:paraId="61812BA2"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12</w:t>
            </w:r>
          </w:p>
        </w:tc>
      </w:tr>
      <w:tr w:rsidR="00D641EE" w:rsidRPr="000618DB" w14:paraId="26E4C355" w14:textId="77777777" w:rsidTr="00E130AA">
        <w:trPr>
          <w:trHeight w:val="260"/>
        </w:trPr>
        <w:tc>
          <w:tcPr>
            <w:tcW w:w="902" w:type="pct"/>
            <w:vMerge/>
            <w:tcBorders>
              <w:top w:val="single" w:sz="4" w:space="0" w:color="auto"/>
              <w:left w:val="double" w:sz="4" w:space="0" w:color="auto"/>
              <w:bottom w:val="single" w:sz="4" w:space="0" w:color="auto"/>
              <w:right w:val="single" w:sz="4" w:space="0" w:color="auto"/>
            </w:tcBorders>
            <w:vAlign w:val="center"/>
            <w:hideMark/>
          </w:tcPr>
          <w:p w14:paraId="7E9E4C27" w14:textId="77777777" w:rsidR="00D641EE" w:rsidRPr="000618DB" w:rsidRDefault="00D641EE" w:rsidP="000618DB">
            <w:pPr>
              <w:spacing w:after="0" w:line="276" w:lineRule="auto"/>
              <w:jc w:val="both"/>
              <w:rPr>
                <w:rFonts w:ascii="Candara" w:hAnsi="Candara" w:cs="Times New Roman"/>
                <w:sz w:val="20"/>
                <w:szCs w:val="20"/>
                <w:lang w:val="es-ES_tradnl"/>
              </w:rPr>
            </w:pPr>
          </w:p>
        </w:tc>
        <w:tc>
          <w:tcPr>
            <w:tcW w:w="1784" w:type="pct"/>
            <w:tcBorders>
              <w:top w:val="nil"/>
              <w:left w:val="nil"/>
              <w:bottom w:val="single" w:sz="4" w:space="0" w:color="auto"/>
              <w:right w:val="single" w:sz="4" w:space="0" w:color="auto"/>
            </w:tcBorders>
            <w:shd w:val="clear" w:color="auto" w:fill="auto"/>
            <w:noWrap/>
            <w:vAlign w:val="center"/>
            <w:hideMark/>
          </w:tcPr>
          <w:p w14:paraId="19DC7845" w14:textId="77777777" w:rsidR="00D641EE" w:rsidRPr="000618DB" w:rsidRDefault="00D641EE" w:rsidP="000618DB">
            <w:pPr>
              <w:spacing w:after="0" w:line="276" w:lineRule="auto"/>
              <w:rPr>
                <w:rFonts w:ascii="Candara" w:hAnsi="Candara" w:cs="Times New Roman"/>
                <w:sz w:val="20"/>
                <w:szCs w:val="20"/>
                <w:lang w:val="es-ES_tradnl"/>
              </w:rPr>
            </w:pPr>
            <w:r w:rsidRPr="000618DB">
              <w:rPr>
                <w:rFonts w:ascii="Candara" w:hAnsi="Candara" w:cs="Times New Roman"/>
                <w:sz w:val="20"/>
                <w:szCs w:val="20"/>
                <w:lang w:val="es-ES_tradnl"/>
              </w:rPr>
              <w:t>15. Sistemática, Ecología y Manejo de Recursos Acuáticos</w:t>
            </w:r>
          </w:p>
        </w:tc>
        <w:tc>
          <w:tcPr>
            <w:tcW w:w="622" w:type="pct"/>
            <w:tcBorders>
              <w:top w:val="nil"/>
              <w:left w:val="nil"/>
              <w:bottom w:val="single" w:sz="4" w:space="0" w:color="auto"/>
              <w:right w:val="single" w:sz="4" w:space="0" w:color="auto"/>
            </w:tcBorders>
            <w:shd w:val="clear" w:color="auto" w:fill="auto"/>
            <w:noWrap/>
            <w:vAlign w:val="center"/>
            <w:hideMark/>
          </w:tcPr>
          <w:p w14:paraId="39FEAB89" w14:textId="77777777" w:rsidR="00D641EE" w:rsidRPr="000618DB" w:rsidRDefault="00D641EE" w:rsidP="000618DB">
            <w:pPr>
              <w:spacing w:after="0" w:line="276" w:lineRule="auto"/>
              <w:jc w:val="center"/>
              <w:rPr>
                <w:rFonts w:ascii="Candara" w:hAnsi="Candara" w:cs="Times New Roman"/>
                <w:sz w:val="20"/>
                <w:szCs w:val="20"/>
                <w:lang w:val="es-ES_tradnl"/>
              </w:rPr>
            </w:pPr>
          </w:p>
        </w:tc>
        <w:tc>
          <w:tcPr>
            <w:tcW w:w="775" w:type="pct"/>
            <w:tcBorders>
              <w:top w:val="nil"/>
              <w:left w:val="nil"/>
              <w:bottom w:val="single" w:sz="4" w:space="0" w:color="auto"/>
              <w:right w:val="single" w:sz="4" w:space="0" w:color="auto"/>
            </w:tcBorders>
            <w:shd w:val="clear" w:color="auto" w:fill="auto"/>
            <w:noWrap/>
            <w:vAlign w:val="center"/>
            <w:hideMark/>
          </w:tcPr>
          <w:p w14:paraId="7A0770A5"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7</w:t>
            </w:r>
          </w:p>
        </w:tc>
        <w:tc>
          <w:tcPr>
            <w:tcW w:w="542" w:type="pct"/>
            <w:tcBorders>
              <w:top w:val="nil"/>
              <w:left w:val="nil"/>
              <w:bottom w:val="single" w:sz="4" w:space="0" w:color="auto"/>
              <w:right w:val="single" w:sz="4" w:space="0" w:color="auto"/>
            </w:tcBorders>
            <w:shd w:val="clear" w:color="auto" w:fill="auto"/>
            <w:noWrap/>
            <w:vAlign w:val="center"/>
            <w:hideMark/>
          </w:tcPr>
          <w:p w14:paraId="0A796DE5"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3</w:t>
            </w:r>
          </w:p>
        </w:tc>
        <w:tc>
          <w:tcPr>
            <w:tcW w:w="374" w:type="pct"/>
            <w:tcBorders>
              <w:top w:val="nil"/>
              <w:left w:val="nil"/>
              <w:bottom w:val="single" w:sz="4" w:space="0" w:color="auto"/>
              <w:right w:val="double" w:sz="4" w:space="0" w:color="auto"/>
            </w:tcBorders>
            <w:shd w:val="clear" w:color="auto" w:fill="auto"/>
            <w:noWrap/>
            <w:vAlign w:val="center"/>
            <w:hideMark/>
          </w:tcPr>
          <w:p w14:paraId="6F7998B8"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10</w:t>
            </w:r>
          </w:p>
        </w:tc>
      </w:tr>
      <w:tr w:rsidR="00D641EE" w:rsidRPr="000618DB" w14:paraId="640EF64F" w14:textId="77777777" w:rsidTr="00E130AA">
        <w:trPr>
          <w:trHeight w:val="260"/>
        </w:trPr>
        <w:tc>
          <w:tcPr>
            <w:tcW w:w="902" w:type="pct"/>
            <w:vMerge/>
            <w:tcBorders>
              <w:top w:val="single" w:sz="4" w:space="0" w:color="auto"/>
              <w:left w:val="double" w:sz="4" w:space="0" w:color="auto"/>
              <w:bottom w:val="single" w:sz="4" w:space="0" w:color="auto"/>
              <w:right w:val="single" w:sz="4" w:space="0" w:color="auto"/>
            </w:tcBorders>
            <w:vAlign w:val="center"/>
            <w:hideMark/>
          </w:tcPr>
          <w:p w14:paraId="31264A5A" w14:textId="77777777" w:rsidR="00D641EE" w:rsidRPr="000618DB" w:rsidRDefault="00D641EE" w:rsidP="000618DB">
            <w:pPr>
              <w:spacing w:after="0" w:line="276" w:lineRule="auto"/>
              <w:jc w:val="both"/>
              <w:rPr>
                <w:rFonts w:ascii="Candara" w:hAnsi="Candara" w:cs="Times New Roman"/>
                <w:sz w:val="20"/>
                <w:szCs w:val="20"/>
                <w:lang w:val="es-ES_tradnl"/>
              </w:rPr>
            </w:pPr>
          </w:p>
        </w:tc>
        <w:tc>
          <w:tcPr>
            <w:tcW w:w="1784" w:type="pct"/>
            <w:tcBorders>
              <w:top w:val="nil"/>
              <w:left w:val="nil"/>
              <w:bottom w:val="single" w:sz="4" w:space="0" w:color="auto"/>
              <w:right w:val="single" w:sz="4" w:space="0" w:color="auto"/>
            </w:tcBorders>
            <w:shd w:val="clear" w:color="auto" w:fill="auto"/>
            <w:noWrap/>
            <w:vAlign w:val="center"/>
            <w:hideMark/>
          </w:tcPr>
          <w:p w14:paraId="24FF3A8F" w14:textId="77777777" w:rsidR="00D641EE" w:rsidRPr="000618DB" w:rsidRDefault="00D641EE" w:rsidP="000618DB">
            <w:pPr>
              <w:spacing w:after="0" w:line="276" w:lineRule="auto"/>
              <w:rPr>
                <w:rFonts w:ascii="Candara" w:hAnsi="Candara" w:cs="Times New Roman"/>
                <w:sz w:val="20"/>
                <w:szCs w:val="20"/>
                <w:lang w:val="es-ES_tradnl"/>
              </w:rPr>
            </w:pPr>
            <w:r w:rsidRPr="000618DB">
              <w:rPr>
                <w:rFonts w:ascii="Candara" w:hAnsi="Candara" w:cs="Times New Roman"/>
                <w:sz w:val="20"/>
                <w:szCs w:val="20"/>
                <w:lang w:val="es-ES_tradnl"/>
              </w:rPr>
              <w:t>16. Zooplancton y Oceanografía</w:t>
            </w:r>
          </w:p>
        </w:tc>
        <w:tc>
          <w:tcPr>
            <w:tcW w:w="622" w:type="pct"/>
            <w:tcBorders>
              <w:top w:val="nil"/>
              <w:left w:val="nil"/>
              <w:bottom w:val="single" w:sz="4" w:space="0" w:color="auto"/>
              <w:right w:val="single" w:sz="4" w:space="0" w:color="auto"/>
            </w:tcBorders>
            <w:shd w:val="clear" w:color="auto" w:fill="auto"/>
            <w:noWrap/>
            <w:vAlign w:val="center"/>
            <w:hideMark/>
          </w:tcPr>
          <w:p w14:paraId="6E764DF2"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2</w:t>
            </w:r>
          </w:p>
        </w:tc>
        <w:tc>
          <w:tcPr>
            <w:tcW w:w="775" w:type="pct"/>
            <w:tcBorders>
              <w:top w:val="nil"/>
              <w:left w:val="nil"/>
              <w:bottom w:val="single" w:sz="4" w:space="0" w:color="auto"/>
              <w:right w:val="single" w:sz="4" w:space="0" w:color="auto"/>
            </w:tcBorders>
            <w:shd w:val="clear" w:color="auto" w:fill="auto"/>
            <w:noWrap/>
            <w:vAlign w:val="center"/>
            <w:hideMark/>
          </w:tcPr>
          <w:p w14:paraId="4B99407D"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5</w:t>
            </w:r>
          </w:p>
        </w:tc>
        <w:tc>
          <w:tcPr>
            <w:tcW w:w="542" w:type="pct"/>
            <w:tcBorders>
              <w:top w:val="nil"/>
              <w:left w:val="nil"/>
              <w:bottom w:val="single" w:sz="4" w:space="0" w:color="auto"/>
              <w:right w:val="single" w:sz="4" w:space="0" w:color="auto"/>
            </w:tcBorders>
            <w:shd w:val="clear" w:color="auto" w:fill="auto"/>
            <w:noWrap/>
            <w:vAlign w:val="center"/>
            <w:hideMark/>
          </w:tcPr>
          <w:p w14:paraId="514BD3C0"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3</w:t>
            </w:r>
          </w:p>
        </w:tc>
        <w:tc>
          <w:tcPr>
            <w:tcW w:w="374" w:type="pct"/>
            <w:tcBorders>
              <w:top w:val="nil"/>
              <w:left w:val="nil"/>
              <w:bottom w:val="single" w:sz="4" w:space="0" w:color="auto"/>
              <w:right w:val="double" w:sz="4" w:space="0" w:color="auto"/>
            </w:tcBorders>
            <w:shd w:val="clear" w:color="auto" w:fill="auto"/>
            <w:noWrap/>
            <w:vAlign w:val="center"/>
            <w:hideMark/>
          </w:tcPr>
          <w:p w14:paraId="65074C82"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10</w:t>
            </w:r>
          </w:p>
        </w:tc>
      </w:tr>
      <w:tr w:rsidR="00D641EE" w:rsidRPr="000618DB" w14:paraId="73577B7D" w14:textId="77777777" w:rsidTr="00E130AA">
        <w:trPr>
          <w:trHeight w:val="138"/>
        </w:trPr>
        <w:tc>
          <w:tcPr>
            <w:tcW w:w="902" w:type="pct"/>
            <w:tcBorders>
              <w:top w:val="nil"/>
              <w:left w:val="double" w:sz="4" w:space="0" w:color="auto"/>
              <w:bottom w:val="double" w:sz="6" w:space="0" w:color="auto"/>
              <w:right w:val="single" w:sz="4" w:space="0" w:color="auto"/>
            </w:tcBorders>
            <w:shd w:val="clear" w:color="auto" w:fill="2E74B5" w:themeFill="accent1" w:themeFillShade="BF"/>
            <w:vAlign w:val="center"/>
            <w:hideMark/>
          </w:tcPr>
          <w:p w14:paraId="2D0C21CC" w14:textId="77777777" w:rsidR="00D641EE" w:rsidRPr="000618DB" w:rsidRDefault="00D641EE" w:rsidP="00E130AA">
            <w:pPr>
              <w:spacing w:line="276" w:lineRule="auto"/>
              <w:jc w:val="center"/>
              <w:rPr>
                <w:rFonts w:ascii="Candara" w:hAnsi="Candara" w:cs="Times New Roman"/>
                <w:bCs/>
                <w:color w:val="FFFFFF" w:themeColor="background1"/>
                <w:sz w:val="20"/>
                <w:szCs w:val="20"/>
                <w:lang w:val="es-ES_tradnl"/>
              </w:rPr>
            </w:pPr>
            <w:r w:rsidRPr="000618DB">
              <w:rPr>
                <w:rFonts w:ascii="Candara" w:hAnsi="Candara" w:cs="Times New Roman"/>
                <w:bCs/>
                <w:color w:val="FFFFFF" w:themeColor="background1"/>
                <w:sz w:val="20"/>
                <w:szCs w:val="20"/>
                <w:lang w:val="es-ES_tradnl"/>
              </w:rPr>
              <w:t>Subtotal</w:t>
            </w:r>
          </w:p>
        </w:tc>
        <w:tc>
          <w:tcPr>
            <w:tcW w:w="1784" w:type="pct"/>
            <w:tcBorders>
              <w:top w:val="nil"/>
              <w:left w:val="nil"/>
              <w:bottom w:val="double" w:sz="6" w:space="0" w:color="auto"/>
              <w:right w:val="single" w:sz="4" w:space="0" w:color="auto"/>
            </w:tcBorders>
            <w:shd w:val="clear" w:color="auto" w:fill="2E74B5" w:themeFill="accent1" w:themeFillShade="BF"/>
            <w:noWrap/>
            <w:vAlign w:val="center"/>
            <w:hideMark/>
          </w:tcPr>
          <w:p w14:paraId="45795491" w14:textId="77777777" w:rsidR="00D641EE" w:rsidRPr="000618DB" w:rsidRDefault="00D641EE" w:rsidP="00E130AA">
            <w:pPr>
              <w:spacing w:line="276" w:lineRule="auto"/>
              <w:rPr>
                <w:rFonts w:ascii="Candara" w:hAnsi="Candara" w:cs="Times New Roman"/>
                <w:color w:val="FFFFFF" w:themeColor="background1"/>
                <w:sz w:val="20"/>
                <w:szCs w:val="20"/>
                <w:lang w:val="es-ES_tradnl"/>
              </w:rPr>
            </w:pPr>
          </w:p>
        </w:tc>
        <w:tc>
          <w:tcPr>
            <w:tcW w:w="622" w:type="pct"/>
            <w:tcBorders>
              <w:top w:val="nil"/>
              <w:left w:val="nil"/>
              <w:bottom w:val="double" w:sz="6" w:space="0" w:color="auto"/>
              <w:right w:val="single" w:sz="4" w:space="0" w:color="auto"/>
            </w:tcBorders>
            <w:shd w:val="clear" w:color="auto" w:fill="2E74B5" w:themeFill="accent1" w:themeFillShade="BF"/>
            <w:noWrap/>
            <w:vAlign w:val="center"/>
            <w:hideMark/>
          </w:tcPr>
          <w:p w14:paraId="5AAE2720"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5</w:t>
            </w:r>
          </w:p>
        </w:tc>
        <w:tc>
          <w:tcPr>
            <w:tcW w:w="775" w:type="pct"/>
            <w:tcBorders>
              <w:top w:val="nil"/>
              <w:left w:val="nil"/>
              <w:bottom w:val="double" w:sz="6" w:space="0" w:color="auto"/>
              <w:right w:val="single" w:sz="4" w:space="0" w:color="auto"/>
            </w:tcBorders>
            <w:shd w:val="clear" w:color="auto" w:fill="2E74B5" w:themeFill="accent1" w:themeFillShade="BF"/>
            <w:noWrap/>
            <w:vAlign w:val="center"/>
            <w:hideMark/>
          </w:tcPr>
          <w:p w14:paraId="661FD868"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18</w:t>
            </w:r>
          </w:p>
        </w:tc>
        <w:tc>
          <w:tcPr>
            <w:tcW w:w="542" w:type="pct"/>
            <w:tcBorders>
              <w:top w:val="nil"/>
              <w:left w:val="nil"/>
              <w:bottom w:val="double" w:sz="6" w:space="0" w:color="auto"/>
              <w:right w:val="single" w:sz="4" w:space="0" w:color="auto"/>
            </w:tcBorders>
            <w:shd w:val="clear" w:color="auto" w:fill="2E74B5" w:themeFill="accent1" w:themeFillShade="BF"/>
            <w:noWrap/>
            <w:vAlign w:val="center"/>
            <w:hideMark/>
          </w:tcPr>
          <w:p w14:paraId="6EBDE931"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9</w:t>
            </w:r>
          </w:p>
        </w:tc>
        <w:tc>
          <w:tcPr>
            <w:tcW w:w="374" w:type="pct"/>
            <w:tcBorders>
              <w:top w:val="nil"/>
              <w:left w:val="nil"/>
              <w:bottom w:val="double" w:sz="6" w:space="0" w:color="auto"/>
              <w:right w:val="double" w:sz="4" w:space="0" w:color="auto"/>
            </w:tcBorders>
            <w:shd w:val="clear" w:color="auto" w:fill="2E74B5" w:themeFill="accent1" w:themeFillShade="BF"/>
            <w:noWrap/>
            <w:vAlign w:val="center"/>
            <w:hideMark/>
          </w:tcPr>
          <w:p w14:paraId="06A7EDB9"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32</w:t>
            </w:r>
          </w:p>
        </w:tc>
      </w:tr>
      <w:tr w:rsidR="00D641EE" w:rsidRPr="000618DB" w14:paraId="67F8A566" w14:textId="77777777" w:rsidTr="00E130AA">
        <w:trPr>
          <w:trHeight w:val="270"/>
        </w:trPr>
        <w:tc>
          <w:tcPr>
            <w:tcW w:w="902" w:type="pct"/>
            <w:vMerge w:val="restart"/>
            <w:tcBorders>
              <w:top w:val="single" w:sz="4" w:space="0" w:color="auto"/>
              <w:left w:val="double" w:sz="4" w:space="0" w:color="auto"/>
              <w:bottom w:val="single" w:sz="4" w:space="0" w:color="auto"/>
              <w:right w:val="single" w:sz="4" w:space="0" w:color="auto"/>
            </w:tcBorders>
            <w:shd w:val="clear" w:color="auto" w:fill="auto"/>
            <w:vAlign w:val="center"/>
            <w:hideMark/>
          </w:tcPr>
          <w:p w14:paraId="7E296DD5" w14:textId="77777777" w:rsidR="00D641EE" w:rsidRPr="000618DB" w:rsidRDefault="00D641EE" w:rsidP="000618DB">
            <w:pPr>
              <w:spacing w:after="0" w:line="276" w:lineRule="auto"/>
              <w:rPr>
                <w:rFonts w:ascii="Candara" w:hAnsi="Candara" w:cs="Times New Roman"/>
                <w:sz w:val="20"/>
                <w:szCs w:val="20"/>
                <w:lang w:val="es-ES_tradnl"/>
              </w:rPr>
            </w:pPr>
            <w:r w:rsidRPr="000618DB">
              <w:rPr>
                <w:rFonts w:ascii="Candara" w:hAnsi="Candara" w:cs="Times New Roman"/>
                <w:sz w:val="20"/>
                <w:szCs w:val="20"/>
                <w:lang w:val="es-ES_tradnl"/>
              </w:rPr>
              <w:t>Sociedad y Cultura</w:t>
            </w:r>
          </w:p>
        </w:tc>
        <w:tc>
          <w:tcPr>
            <w:tcW w:w="1784" w:type="pct"/>
            <w:tcBorders>
              <w:top w:val="single" w:sz="4" w:space="0" w:color="auto"/>
              <w:left w:val="nil"/>
              <w:bottom w:val="single" w:sz="4" w:space="0" w:color="auto"/>
              <w:right w:val="single" w:sz="4" w:space="0" w:color="auto"/>
            </w:tcBorders>
            <w:shd w:val="clear" w:color="auto" w:fill="auto"/>
            <w:noWrap/>
            <w:vAlign w:val="center"/>
            <w:hideMark/>
          </w:tcPr>
          <w:p w14:paraId="1667754C" w14:textId="77777777" w:rsidR="00D641EE" w:rsidRPr="000618DB" w:rsidRDefault="00D641EE" w:rsidP="000618DB">
            <w:pPr>
              <w:spacing w:after="0" w:line="276" w:lineRule="auto"/>
              <w:rPr>
                <w:rFonts w:ascii="Candara" w:hAnsi="Candara" w:cs="Times New Roman"/>
                <w:sz w:val="20"/>
                <w:szCs w:val="20"/>
                <w:lang w:val="es-ES_tradnl"/>
              </w:rPr>
            </w:pPr>
            <w:r w:rsidRPr="000618DB">
              <w:rPr>
                <w:rFonts w:ascii="Candara" w:hAnsi="Candara" w:cs="Times New Roman"/>
                <w:sz w:val="20"/>
                <w:szCs w:val="20"/>
                <w:lang w:val="es-ES_tradnl"/>
              </w:rPr>
              <w:t>17. Estudios de Género</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1A0BB443"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2</w:t>
            </w:r>
          </w:p>
        </w:tc>
        <w:tc>
          <w:tcPr>
            <w:tcW w:w="775" w:type="pct"/>
            <w:tcBorders>
              <w:top w:val="single" w:sz="4" w:space="0" w:color="auto"/>
              <w:left w:val="nil"/>
              <w:bottom w:val="single" w:sz="4" w:space="0" w:color="auto"/>
              <w:right w:val="single" w:sz="4" w:space="0" w:color="auto"/>
            </w:tcBorders>
            <w:shd w:val="clear" w:color="auto" w:fill="auto"/>
            <w:noWrap/>
            <w:vAlign w:val="center"/>
            <w:hideMark/>
          </w:tcPr>
          <w:p w14:paraId="4E0F2509"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4</w:t>
            </w: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14:paraId="360CBB0A"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3</w:t>
            </w:r>
          </w:p>
        </w:tc>
        <w:tc>
          <w:tcPr>
            <w:tcW w:w="374" w:type="pct"/>
            <w:tcBorders>
              <w:top w:val="single" w:sz="4" w:space="0" w:color="auto"/>
              <w:left w:val="nil"/>
              <w:bottom w:val="single" w:sz="4" w:space="0" w:color="auto"/>
              <w:right w:val="double" w:sz="4" w:space="0" w:color="auto"/>
            </w:tcBorders>
            <w:shd w:val="clear" w:color="auto" w:fill="auto"/>
            <w:noWrap/>
            <w:vAlign w:val="center"/>
            <w:hideMark/>
          </w:tcPr>
          <w:p w14:paraId="21703046"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9</w:t>
            </w:r>
          </w:p>
        </w:tc>
      </w:tr>
      <w:tr w:rsidR="00D641EE" w:rsidRPr="000618DB" w14:paraId="4EA97FE6" w14:textId="77777777" w:rsidTr="00E130AA">
        <w:trPr>
          <w:trHeight w:val="260"/>
        </w:trPr>
        <w:tc>
          <w:tcPr>
            <w:tcW w:w="902" w:type="pct"/>
            <w:vMerge/>
            <w:tcBorders>
              <w:top w:val="single" w:sz="4" w:space="0" w:color="auto"/>
              <w:left w:val="double" w:sz="4" w:space="0" w:color="auto"/>
              <w:bottom w:val="single" w:sz="4" w:space="0" w:color="auto"/>
              <w:right w:val="single" w:sz="4" w:space="0" w:color="auto"/>
            </w:tcBorders>
            <w:vAlign w:val="center"/>
            <w:hideMark/>
          </w:tcPr>
          <w:p w14:paraId="48EE2E31" w14:textId="77777777" w:rsidR="00D641EE" w:rsidRPr="000618DB" w:rsidRDefault="00D641EE" w:rsidP="000618DB">
            <w:pPr>
              <w:spacing w:after="0" w:line="276" w:lineRule="auto"/>
              <w:jc w:val="both"/>
              <w:rPr>
                <w:rFonts w:ascii="Candara" w:hAnsi="Candara" w:cs="Times New Roman"/>
                <w:sz w:val="20"/>
                <w:szCs w:val="20"/>
                <w:lang w:val="es-ES_tradnl"/>
              </w:rPr>
            </w:pPr>
          </w:p>
        </w:tc>
        <w:tc>
          <w:tcPr>
            <w:tcW w:w="1784" w:type="pct"/>
            <w:tcBorders>
              <w:top w:val="nil"/>
              <w:left w:val="nil"/>
              <w:bottom w:val="single" w:sz="4" w:space="0" w:color="auto"/>
              <w:right w:val="single" w:sz="4" w:space="0" w:color="auto"/>
            </w:tcBorders>
            <w:shd w:val="clear" w:color="auto" w:fill="auto"/>
            <w:noWrap/>
            <w:vAlign w:val="center"/>
            <w:hideMark/>
          </w:tcPr>
          <w:p w14:paraId="746EFC78" w14:textId="77777777" w:rsidR="00D641EE" w:rsidRPr="000618DB" w:rsidRDefault="00D641EE" w:rsidP="000618DB">
            <w:pPr>
              <w:spacing w:after="0" w:line="276" w:lineRule="auto"/>
              <w:rPr>
                <w:rFonts w:ascii="Candara" w:hAnsi="Candara" w:cs="Times New Roman"/>
                <w:sz w:val="20"/>
                <w:szCs w:val="20"/>
                <w:lang w:val="es-ES_tradnl"/>
              </w:rPr>
            </w:pPr>
            <w:r w:rsidRPr="000618DB">
              <w:rPr>
                <w:rFonts w:ascii="Candara" w:hAnsi="Candara" w:cs="Times New Roman"/>
                <w:sz w:val="20"/>
                <w:szCs w:val="20"/>
                <w:lang w:val="es-ES_tradnl"/>
              </w:rPr>
              <w:t>18. Estudios de Migración y Procesos Transfronterizos</w:t>
            </w:r>
          </w:p>
        </w:tc>
        <w:tc>
          <w:tcPr>
            <w:tcW w:w="622" w:type="pct"/>
            <w:tcBorders>
              <w:top w:val="nil"/>
              <w:left w:val="nil"/>
              <w:bottom w:val="single" w:sz="4" w:space="0" w:color="auto"/>
              <w:right w:val="single" w:sz="4" w:space="0" w:color="auto"/>
            </w:tcBorders>
            <w:shd w:val="clear" w:color="auto" w:fill="auto"/>
            <w:noWrap/>
            <w:vAlign w:val="center"/>
            <w:hideMark/>
          </w:tcPr>
          <w:p w14:paraId="60D86C4C"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1</w:t>
            </w:r>
          </w:p>
        </w:tc>
        <w:tc>
          <w:tcPr>
            <w:tcW w:w="775" w:type="pct"/>
            <w:tcBorders>
              <w:top w:val="nil"/>
              <w:left w:val="nil"/>
              <w:bottom w:val="single" w:sz="4" w:space="0" w:color="auto"/>
              <w:right w:val="single" w:sz="4" w:space="0" w:color="auto"/>
            </w:tcBorders>
            <w:shd w:val="clear" w:color="auto" w:fill="auto"/>
            <w:noWrap/>
            <w:vAlign w:val="center"/>
            <w:hideMark/>
          </w:tcPr>
          <w:p w14:paraId="69BF7E3E"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5</w:t>
            </w:r>
          </w:p>
        </w:tc>
        <w:tc>
          <w:tcPr>
            <w:tcW w:w="542" w:type="pct"/>
            <w:tcBorders>
              <w:top w:val="nil"/>
              <w:left w:val="nil"/>
              <w:bottom w:val="single" w:sz="4" w:space="0" w:color="auto"/>
              <w:right w:val="single" w:sz="4" w:space="0" w:color="auto"/>
            </w:tcBorders>
            <w:shd w:val="clear" w:color="auto" w:fill="auto"/>
            <w:noWrap/>
            <w:vAlign w:val="center"/>
            <w:hideMark/>
          </w:tcPr>
          <w:p w14:paraId="725AFA2B"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2</w:t>
            </w:r>
          </w:p>
        </w:tc>
        <w:tc>
          <w:tcPr>
            <w:tcW w:w="374" w:type="pct"/>
            <w:tcBorders>
              <w:top w:val="nil"/>
              <w:left w:val="nil"/>
              <w:bottom w:val="single" w:sz="4" w:space="0" w:color="auto"/>
              <w:right w:val="double" w:sz="4" w:space="0" w:color="auto"/>
            </w:tcBorders>
            <w:shd w:val="clear" w:color="auto" w:fill="auto"/>
            <w:noWrap/>
            <w:vAlign w:val="center"/>
            <w:hideMark/>
          </w:tcPr>
          <w:p w14:paraId="273C482C"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8</w:t>
            </w:r>
          </w:p>
        </w:tc>
      </w:tr>
      <w:tr w:rsidR="00D641EE" w:rsidRPr="000618DB" w14:paraId="65A23152" w14:textId="77777777" w:rsidTr="00E130AA">
        <w:trPr>
          <w:trHeight w:val="260"/>
        </w:trPr>
        <w:tc>
          <w:tcPr>
            <w:tcW w:w="902" w:type="pct"/>
            <w:vMerge/>
            <w:tcBorders>
              <w:top w:val="single" w:sz="4" w:space="0" w:color="auto"/>
              <w:left w:val="double" w:sz="4" w:space="0" w:color="auto"/>
              <w:bottom w:val="single" w:sz="4" w:space="0" w:color="auto"/>
              <w:right w:val="single" w:sz="4" w:space="0" w:color="auto"/>
            </w:tcBorders>
            <w:vAlign w:val="center"/>
            <w:hideMark/>
          </w:tcPr>
          <w:p w14:paraId="579C7212" w14:textId="77777777" w:rsidR="00D641EE" w:rsidRPr="000618DB" w:rsidRDefault="00D641EE" w:rsidP="000618DB">
            <w:pPr>
              <w:spacing w:after="0" w:line="276" w:lineRule="auto"/>
              <w:jc w:val="both"/>
              <w:rPr>
                <w:rFonts w:ascii="Candara" w:hAnsi="Candara" w:cs="Times New Roman"/>
                <w:sz w:val="20"/>
                <w:szCs w:val="20"/>
                <w:lang w:val="es-ES_tradnl"/>
              </w:rPr>
            </w:pPr>
          </w:p>
        </w:tc>
        <w:tc>
          <w:tcPr>
            <w:tcW w:w="1784" w:type="pct"/>
            <w:tcBorders>
              <w:top w:val="nil"/>
              <w:left w:val="nil"/>
              <w:bottom w:val="single" w:sz="4" w:space="0" w:color="auto"/>
              <w:right w:val="single" w:sz="4" w:space="0" w:color="auto"/>
            </w:tcBorders>
            <w:shd w:val="clear" w:color="auto" w:fill="auto"/>
            <w:noWrap/>
            <w:vAlign w:val="center"/>
            <w:hideMark/>
          </w:tcPr>
          <w:p w14:paraId="27D0FC60" w14:textId="77777777" w:rsidR="00D641EE" w:rsidRPr="000618DB" w:rsidRDefault="00D641EE" w:rsidP="000618DB">
            <w:pPr>
              <w:spacing w:after="0" w:line="276" w:lineRule="auto"/>
              <w:rPr>
                <w:rFonts w:ascii="Candara" w:hAnsi="Candara" w:cs="Times New Roman"/>
                <w:sz w:val="20"/>
                <w:szCs w:val="20"/>
                <w:lang w:val="es-ES_tradnl"/>
              </w:rPr>
            </w:pPr>
            <w:r w:rsidRPr="000618DB">
              <w:rPr>
                <w:rFonts w:ascii="Candara" w:hAnsi="Candara" w:cs="Times New Roman"/>
                <w:sz w:val="20"/>
                <w:szCs w:val="20"/>
                <w:lang w:val="es-ES_tradnl"/>
              </w:rPr>
              <w:t>19. Procesos Culturales y Construcción Social de Alternativas</w:t>
            </w:r>
          </w:p>
        </w:tc>
        <w:tc>
          <w:tcPr>
            <w:tcW w:w="622" w:type="pct"/>
            <w:tcBorders>
              <w:top w:val="nil"/>
              <w:left w:val="nil"/>
              <w:bottom w:val="single" w:sz="4" w:space="0" w:color="auto"/>
              <w:right w:val="single" w:sz="4" w:space="0" w:color="auto"/>
            </w:tcBorders>
            <w:shd w:val="clear" w:color="auto" w:fill="auto"/>
            <w:noWrap/>
            <w:vAlign w:val="center"/>
            <w:hideMark/>
          </w:tcPr>
          <w:p w14:paraId="176EAE91" w14:textId="77777777" w:rsidR="00D641EE" w:rsidRPr="000618DB" w:rsidRDefault="00D641EE" w:rsidP="000618DB">
            <w:pPr>
              <w:spacing w:after="0" w:line="276" w:lineRule="auto"/>
              <w:jc w:val="center"/>
              <w:rPr>
                <w:rFonts w:ascii="Candara" w:hAnsi="Candara" w:cs="Times New Roman"/>
                <w:sz w:val="20"/>
                <w:szCs w:val="20"/>
                <w:lang w:val="es-ES_tradnl"/>
              </w:rPr>
            </w:pPr>
          </w:p>
        </w:tc>
        <w:tc>
          <w:tcPr>
            <w:tcW w:w="775" w:type="pct"/>
            <w:tcBorders>
              <w:top w:val="nil"/>
              <w:left w:val="nil"/>
              <w:bottom w:val="single" w:sz="4" w:space="0" w:color="auto"/>
              <w:right w:val="single" w:sz="4" w:space="0" w:color="auto"/>
            </w:tcBorders>
            <w:shd w:val="clear" w:color="auto" w:fill="auto"/>
            <w:noWrap/>
            <w:vAlign w:val="center"/>
            <w:hideMark/>
          </w:tcPr>
          <w:p w14:paraId="0C2BB34A"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9</w:t>
            </w:r>
          </w:p>
        </w:tc>
        <w:tc>
          <w:tcPr>
            <w:tcW w:w="542" w:type="pct"/>
            <w:tcBorders>
              <w:top w:val="nil"/>
              <w:left w:val="nil"/>
              <w:bottom w:val="single" w:sz="4" w:space="0" w:color="auto"/>
              <w:right w:val="single" w:sz="4" w:space="0" w:color="auto"/>
            </w:tcBorders>
            <w:shd w:val="clear" w:color="auto" w:fill="auto"/>
            <w:noWrap/>
            <w:vAlign w:val="center"/>
            <w:hideMark/>
          </w:tcPr>
          <w:p w14:paraId="0389E3B8"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6</w:t>
            </w:r>
          </w:p>
        </w:tc>
        <w:tc>
          <w:tcPr>
            <w:tcW w:w="374" w:type="pct"/>
            <w:tcBorders>
              <w:top w:val="nil"/>
              <w:left w:val="nil"/>
              <w:bottom w:val="single" w:sz="4" w:space="0" w:color="auto"/>
              <w:right w:val="double" w:sz="4" w:space="0" w:color="auto"/>
            </w:tcBorders>
            <w:shd w:val="clear" w:color="auto" w:fill="auto"/>
            <w:noWrap/>
            <w:vAlign w:val="center"/>
            <w:hideMark/>
          </w:tcPr>
          <w:p w14:paraId="5BF1C868" w14:textId="77777777" w:rsidR="00D641EE" w:rsidRPr="000618DB" w:rsidRDefault="00D641EE" w:rsidP="000618DB">
            <w:pPr>
              <w:spacing w:after="0" w:line="276" w:lineRule="auto"/>
              <w:jc w:val="center"/>
              <w:rPr>
                <w:rFonts w:ascii="Candara" w:hAnsi="Candara" w:cs="Times New Roman"/>
                <w:sz w:val="20"/>
                <w:szCs w:val="20"/>
                <w:lang w:val="es-ES_tradnl"/>
              </w:rPr>
            </w:pPr>
            <w:r w:rsidRPr="000618DB">
              <w:rPr>
                <w:rFonts w:ascii="Candara" w:hAnsi="Candara" w:cs="Times New Roman"/>
                <w:sz w:val="20"/>
                <w:szCs w:val="20"/>
                <w:lang w:val="es-ES_tradnl"/>
              </w:rPr>
              <w:t>15</w:t>
            </w:r>
          </w:p>
        </w:tc>
      </w:tr>
      <w:tr w:rsidR="00D641EE" w:rsidRPr="000618DB" w14:paraId="0E06DF14" w14:textId="77777777" w:rsidTr="00E130AA">
        <w:trPr>
          <w:trHeight w:val="186"/>
        </w:trPr>
        <w:tc>
          <w:tcPr>
            <w:tcW w:w="902" w:type="pct"/>
            <w:tcBorders>
              <w:top w:val="nil"/>
              <w:left w:val="double" w:sz="4" w:space="0" w:color="auto"/>
              <w:bottom w:val="double" w:sz="6" w:space="0" w:color="auto"/>
              <w:right w:val="single" w:sz="4" w:space="0" w:color="auto"/>
            </w:tcBorders>
            <w:shd w:val="clear" w:color="auto" w:fill="2E74B5" w:themeFill="accent1" w:themeFillShade="BF"/>
            <w:vAlign w:val="center"/>
            <w:hideMark/>
          </w:tcPr>
          <w:p w14:paraId="1A4AF414" w14:textId="77777777" w:rsidR="00D641EE" w:rsidRPr="000618DB" w:rsidRDefault="00D641EE" w:rsidP="00E130AA">
            <w:pPr>
              <w:spacing w:line="276" w:lineRule="auto"/>
              <w:jc w:val="center"/>
              <w:rPr>
                <w:rFonts w:ascii="Candara" w:hAnsi="Candara" w:cs="Times New Roman"/>
                <w:bCs/>
                <w:color w:val="FFFFFF" w:themeColor="background1"/>
                <w:sz w:val="20"/>
                <w:szCs w:val="20"/>
                <w:lang w:val="es-ES_tradnl"/>
              </w:rPr>
            </w:pPr>
            <w:r w:rsidRPr="000618DB">
              <w:rPr>
                <w:rFonts w:ascii="Candara" w:hAnsi="Candara" w:cs="Times New Roman"/>
                <w:bCs/>
                <w:color w:val="FFFFFF" w:themeColor="background1"/>
                <w:sz w:val="20"/>
                <w:szCs w:val="20"/>
                <w:lang w:val="es-ES_tradnl"/>
              </w:rPr>
              <w:t>Subtotal</w:t>
            </w:r>
          </w:p>
        </w:tc>
        <w:tc>
          <w:tcPr>
            <w:tcW w:w="1784" w:type="pct"/>
            <w:tcBorders>
              <w:top w:val="nil"/>
              <w:left w:val="nil"/>
              <w:bottom w:val="double" w:sz="6" w:space="0" w:color="auto"/>
              <w:right w:val="single" w:sz="4" w:space="0" w:color="auto"/>
            </w:tcBorders>
            <w:shd w:val="clear" w:color="auto" w:fill="2E74B5" w:themeFill="accent1" w:themeFillShade="BF"/>
            <w:noWrap/>
            <w:vAlign w:val="bottom"/>
            <w:hideMark/>
          </w:tcPr>
          <w:p w14:paraId="48825C36"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p>
        </w:tc>
        <w:tc>
          <w:tcPr>
            <w:tcW w:w="622" w:type="pct"/>
            <w:tcBorders>
              <w:top w:val="nil"/>
              <w:left w:val="nil"/>
              <w:bottom w:val="double" w:sz="6" w:space="0" w:color="auto"/>
              <w:right w:val="single" w:sz="4" w:space="0" w:color="auto"/>
            </w:tcBorders>
            <w:shd w:val="clear" w:color="auto" w:fill="2E74B5" w:themeFill="accent1" w:themeFillShade="BF"/>
            <w:noWrap/>
            <w:vAlign w:val="center"/>
            <w:hideMark/>
          </w:tcPr>
          <w:p w14:paraId="4C185F41"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3</w:t>
            </w:r>
          </w:p>
        </w:tc>
        <w:tc>
          <w:tcPr>
            <w:tcW w:w="775" w:type="pct"/>
            <w:tcBorders>
              <w:top w:val="nil"/>
              <w:left w:val="nil"/>
              <w:bottom w:val="double" w:sz="6" w:space="0" w:color="auto"/>
              <w:right w:val="single" w:sz="4" w:space="0" w:color="auto"/>
            </w:tcBorders>
            <w:shd w:val="clear" w:color="auto" w:fill="2E74B5" w:themeFill="accent1" w:themeFillShade="BF"/>
            <w:noWrap/>
            <w:vAlign w:val="center"/>
            <w:hideMark/>
          </w:tcPr>
          <w:p w14:paraId="5E0B2012"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18</w:t>
            </w:r>
          </w:p>
        </w:tc>
        <w:tc>
          <w:tcPr>
            <w:tcW w:w="542" w:type="pct"/>
            <w:tcBorders>
              <w:top w:val="nil"/>
              <w:left w:val="nil"/>
              <w:bottom w:val="double" w:sz="6" w:space="0" w:color="auto"/>
              <w:right w:val="single" w:sz="4" w:space="0" w:color="auto"/>
            </w:tcBorders>
            <w:shd w:val="clear" w:color="auto" w:fill="2E74B5" w:themeFill="accent1" w:themeFillShade="BF"/>
            <w:noWrap/>
            <w:vAlign w:val="center"/>
            <w:hideMark/>
          </w:tcPr>
          <w:p w14:paraId="6BDA3C1C"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11</w:t>
            </w:r>
          </w:p>
        </w:tc>
        <w:tc>
          <w:tcPr>
            <w:tcW w:w="374" w:type="pct"/>
            <w:tcBorders>
              <w:top w:val="single" w:sz="4" w:space="0" w:color="auto"/>
              <w:left w:val="nil"/>
              <w:bottom w:val="double" w:sz="6" w:space="0" w:color="auto"/>
              <w:right w:val="double" w:sz="4" w:space="0" w:color="auto"/>
            </w:tcBorders>
            <w:shd w:val="clear" w:color="auto" w:fill="2E74B5" w:themeFill="accent1" w:themeFillShade="BF"/>
            <w:noWrap/>
            <w:vAlign w:val="center"/>
            <w:hideMark/>
          </w:tcPr>
          <w:p w14:paraId="2E40FBC1"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32</w:t>
            </w:r>
          </w:p>
        </w:tc>
      </w:tr>
      <w:tr w:rsidR="00D641EE" w:rsidRPr="000618DB" w14:paraId="163853E1" w14:textId="77777777" w:rsidTr="00E130AA">
        <w:trPr>
          <w:trHeight w:val="350"/>
        </w:trPr>
        <w:tc>
          <w:tcPr>
            <w:tcW w:w="902" w:type="pct"/>
            <w:tcBorders>
              <w:top w:val="single" w:sz="4" w:space="0" w:color="auto"/>
              <w:left w:val="double" w:sz="4" w:space="0" w:color="auto"/>
              <w:bottom w:val="double" w:sz="4" w:space="0" w:color="auto"/>
              <w:right w:val="single" w:sz="4" w:space="0" w:color="auto"/>
            </w:tcBorders>
            <w:shd w:val="clear" w:color="auto" w:fill="2E74B5" w:themeFill="accent1" w:themeFillShade="BF"/>
            <w:vAlign w:val="center"/>
            <w:hideMark/>
          </w:tcPr>
          <w:p w14:paraId="38A8AC14" w14:textId="77777777" w:rsidR="00D641EE" w:rsidRPr="000618DB" w:rsidRDefault="00D641EE" w:rsidP="00E130AA">
            <w:pPr>
              <w:spacing w:line="276" w:lineRule="auto"/>
              <w:jc w:val="center"/>
              <w:rPr>
                <w:rFonts w:ascii="Candara" w:hAnsi="Candara" w:cs="Times New Roman"/>
                <w:bCs/>
                <w:color w:val="FFFFFF" w:themeColor="background1"/>
                <w:sz w:val="20"/>
                <w:szCs w:val="20"/>
                <w:lang w:val="es-ES_tradnl"/>
              </w:rPr>
            </w:pPr>
            <w:r w:rsidRPr="000618DB">
              <w:rPr>
                <w:rFonts w:ascii="Candara" w:hAnsi="Candara" w:cs="Times New Roman"/>
                <w:bCs/>
                <w:color w:val="FFFFFF" w:themeColor="background1"/>
                <w:sz w:val="20"/>
                <w:szCs w:val="20"/>
                <w:lang w:val="es-ES_tradnl"/>
              </w:rPr>
              <w:lastRenderedPageBreak/>
              <w:t>Total general</w:t>
            </w:r>
          </w:p>
        </w:tc>
        <w:tc>
          <w:tcPr>
            <w:tcW w:w="1784" w:type="pct"/>
            <w:tcBorders>
              <w:top w:val="single" w:sz="4" w:space="0" w:color="auto"/>
              <w:left w:val="nil"/>
              <w:bottom w:val="double" w:sz="4" w:space="0" w:color="auto"/>
              <w:right w:val="single" w:sz="4" w:space="0" w:color="auto"/>
            </w:tcBorders>
            <w:shd w:val="clear" w:color="auto" w:fill="2E74B5" w:themeFill="accent1" w:themeFillShade="BF"/>
            <w:noWrap/>
            <w:vAlign w:val="bottom"/>
            <w:hideMark/>
          </w:tcPr>
          <w:p w14:paraId="39DE3C61"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p>
        </w:tc>
        <w:tc>
          <w:tcPr>
            <w:tcW w:w="622" w:type="pct"/>
            <w:tcBorders>
              <w:top w:val="single" w:sz="4" w:space="0" w:color="auto"/>
              <w:left w:val="nil"/>
              <w:bottom w:val="double" w:sz="4" w:space="0" w:color="auto"/>
              <w:right w:val="single" w:sz="4" w:space="0" w:color="auto"/>
            </w:tcBorders>
            <w:shd w:val="clear" w:color="auto" w:fill="2E74B5" w:themeFill="accent1" w:themeFillShade="BF"/>
            <w:noWrap/>
            <w:vAlign w:val="center"/>
            <w:hideMark/>
          </w:tcPr>
          <w:p w14:paraId="1DBF2929"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24</w:t>
            </w:r>
          </w:p>
        </w:tc>
        <w:tc>
          <w:tcPr>
            <w:tcW w:w="775" w:type="pct"/>
            <w:tcBorders>
              <w:top w:val="single" w:sz="4" w:space="0" w:color="auto"/>
              <w:left w:val="nil"/>
              <w:bottom w:val="double" w:sz="4" w:space="0" w:color="auto"/>
              <w:right w:val="single" w:sz="4" w:space="0" w:color="auto"/>
            </w:tcBorders>
            <w:shd w:val="clear" w:color="auto" w:fill="2E74B5" w:themeFill="accent1" w:themeFillShade="BF"/>
            <w:noWrap/>
            <w:vAlign w:val="center"/>
            <w:hideMark/>
          </w:tcPr>
          <w:p w14:paraId="499ACE27"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136</w:t>
            </w:r>
          </w:p>
        </w:tc>
        <w:tc>
          <w:tcPr>
            <w:tcW w:w="542" w:type="pct"/>
            <w:tcBorders>
              <w:top w:val="single" w:sz="4" w:space="0" w:color="auto"/>
              <w:left w:val="nil"/>
              <w:bottom w:val="double" w:sz="4" w:space="0" w:color="auto"/>
              <w:right w:val="single" w:sz="4" w:space="0" w:color="auto"/>
            </w:tcBorders>
            <w:shd w:val="clear" w:color="auto" w:fill="2E74B5" w:themeFill="accent1" w:themeFillShade="BF"/>
            <w:noWrap/>
            <w:vAlign w:val="center"/>
            <w:hideMark/>
          </w:tcPr>
          <w:p w14:paraId="52E39A37"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95</w:t>
            </w:r>
          </w:p>
        </w:tc>
        <w:tc>
          <w:tcPr>
            <w:tcW w:w="374" w:type="pct"/>
            <w:tcBorders>
              <w:top w:val="single" w:sz="4" w:space="0" w:color="auto"/>
              <w:left w:val="nil"/>
              <w:bottom w:val="double" w:sz="4" w:space="0" w:color="auto"/>
              <w:right w:val="double" w:sz="4" w:space="0" w:color="auto"/>
            </w:tcBorders>
            <w:shd w:val="clear" w:color="auto" w:fill="2E74B5" w:themeFill="accent1" w:themeFillShade="BF"/>
            <w:noWrap/>
            <w:vAlign w:val="center"/>
            <w:hideMark/>
          </w:tcPr>
          <w:p w14:paraId="00A006FA" w14:textId="77777777" w:rsidR="00D641EE" w:rsidRPr="000618DB" w:rsidRDefault="00D641EE" w:rsidP="00E130AA">
            <w:pPr>
              <w:spacing w:line="276" w:lineRule="auto"/>
              <w:jc w:val="center"/>
              <w:rPr>
                <w:rFonts w:ascii="Candara" w:hAnsi="Candara" w:cs="Times New Roman"/>
                <w:color w:val="FFFFFF" w:themeColor="background1"/>
                <w:sz w:val="20"/>
                <w:szCs w:val="20"/>
                <w:lang w:val="es-ES_tradnl"/>
              </w:rPr>
            </w:pPr>
            <w:r w:rsidRPr="000618DB">
              <w:rPr>
                <w:rFonts w:ascii="Candara" w:hAnsi="Candara" w:cs="Times New Roman"/>
                <w:color w:val="FFFFFF" w:themeColor="background1"/>
                <w:sz w:val="20"/>
                <w:szCs w:val="20"/>
                <w:lang w:val="es-ES_tradnl"/>
              </w:rPr>
              <w:t>255</w:t>
            </w:r>
          </w:p>
        </w:tc>
      </w:tr>
    </w:tbl>
    <w:p w14:paraId="09F694EB" w14:textId="77777777" w:rsidR="00D641EE" w:rsidRPr="00E130AA" w:rsidRDefault="00D641EE" w:rsidP="00E130AA">
      <w:pPr>
        <w:spacing w:line="276" w:lineRule="auto"/>
        <w:jc w:val="both"/>
        <w:rPr>
          <w:rFonts w:ascii="Candara" w:hAnsi="Candara" w:cs="Times New Roman"/>
          <w:b/>
        </w:rPr>
      </w:pPr>
    </w:p>
    <w:p w14:paraId="53BBA07F" w14:textId="2D89C15C" w:rsidR="00D641EE" w:rsidRPr="00E130AA" w:rsidRDefault="00D641EE" w:rsidP="00E130AA">
      <w:pPr>
        <w:spacing w:line="276" w:lineRule="auto"/>
        <w:jc w:val="both"/>
        <w:rPr>
          <w:rFonts w:ascii="Candara" w:hAnsi="Candara" w:cs="Times New Roman"/>
        </w:rPr>
      </w:pPr>
      <w:r w:rsidRPr="00E130AA">
        <w:rPr>
          <w:rFonts w:ascii="Candara" w:hAnsi="Candara" w:cs="Times New Roman"/>
          <w:b/>
        </w:rPr>
        <w:t>Evaluación anual</w:t>
      </w:r>
      <w:r w:rsidRPr="00E130AA">
        <w:rPr>
          <w:rFonts w:ascii="Candara" w:hAnsi="Candara" w:cs="Times New Roman"/>
        </w:rPr>
        <w:t>. Como parte del proceso anual de evaluación del personal académico, a principios de 2017 el área de Gestión Académica (GA</w:t>
      </w:r>
      <w:r w:rsidR="00275790" w:rsidRPr="00E130AA">
        <w:rPr>
          <w:rFonts w:ascii="Candara" w:hAnsi="Candara" w:cs="Times New Roman"/>
        </w:rPr>
        <w:t>c</w:t>
      </w:r>
      <w:r w:rsidRPr="00E130AA">
        <w:rPr>
          <w:rFonts w:ascii="Candara" w:hAnsi="Candara" w:cs="Times New Roman"/>
        </w:rPr>
        <w:t xml:space="preserve">) facilitó el trabajo de la Comisión Dictaminadora Externa (CDE). Un total de 47 expedientes de personal de investigación y 54 de personal técnico fueron presentados a evaluación, de los cuales fueron promovidos 16 y 20, y obtuvieron definitividad uno y nueve, respectivamente. </w:t>
      </w:r>
      <w:r w:rsidRPr="00E130AA">
        <w:rPr>
          <w:rFonts w:ascii="Candara" w:eastAsiaTheme="minorEastAsia" w:hAnsi="Candara" w:cs="Times New Roman"/>
          <w:lang w:eastAsia="es-ES"/>
        </w:rPr>
        <w:t xml:space="preserve">En atención a las recomendaciones de la CDE, se hizo un seguimiento al progreso anual de ocho investigadores e investigadoras de reciente ingreso (entre uno y cuatro años de haber ingresado), de los cuales seis demostraron un desempeño satisfactorio pasando a evaluación trianual cinco estos. </w:t>
      </w:r>
      <w:r w:rsidR="00EE56AD" w:rsidRPr="00E130AA">
        <w:rPr>
          <w:rFonts w:ascii="Candara" w:eastAsiaTheme="minorEastAsia" w:hAnsi="Candara" w:cs="Times New Roman"/>
          <w:lang w:eastAsia="es-ES"/>
        </w:rPr>
        <w:t>Asi</w:t>
      </w:r>
      <w:r w:rsidRPr="00E130AA">
        <w:rPr>
          <w:rFonts w:ascii="Candara" w:eastAsiaTheme="minorEastAsia" w:hAnsi="Candara" w:cs="Times New Roman"/>
          <w:lang w:eastAsia="es-ES"/>
        </w:rPr>
        <w:t xml:space="preserve">mismo, tres investigadores continúan siendo evaluados anualmente, además de un investigador de nuevo ingreso. A tres investigadores se les observó que deben ingresar al </w:t>
      </w:r>
      <w:r w:rsidR="00EE56AD" w:rsidRPr="00E130AA">
        <w:rPr>
          <w:rFonts w:ascii="Candara" w:eastAsiaTheme="minorEastAsia" w:hAnsi="Candara" w:cs="Times New Roman"/>
          <w:lang w:eastAsia="es-ES"/>
        </w:rPr>
        <w:t xml:space="preserve">SNI </w:t>
      </w:r>
      <w:r w:rsidRPr="00E130AA">
        <w:rPr>
          <w:rFonts w:ascii="Candara" w:eastAsiaTheme="minorEastAsia" w:hAnsi="Candara" w:cs="Times New Roman"/>
          <w:lang w:eastAsia="es-ES"/>
        </w:rPr>
        <w:t>en la convocatoria 2018.</w:t>
      </w:r>
      <w:r w:rsidRPr="00E130AA">
        <w:rPr>
          <w:rFonts w:ascii="Candara" w:hAnsi="Candara" w:cs="Times New Roman"/>
        </w:rPr>
        <w:t xml:space="preserve"> </w:t>
      </w:r>
    </w:p>
    <w:p w14:paraId="60091545" w14:textId="638FFFE5" w:rsidR="00D641EE" w:rsidRPr="00E130AA" w:rsidRDefault="00D641EE" w:rsidP="00E130AA">
      <w:pPr>
        <w:spacing w:line="276" w:lineRule="auto"/>
        <w:jc w:val="both"/>
        <w:rPr>
          <w:rFonts w:ascii="Candara" w:hAnsi="Candara" w:cs="Times New Roman"/>
        </w:rPr>
      </w:pPr>
      <w:r w:rsidRPr="00E130AA">
        <w:rPr>
          <w:rFonts w:ascii="Candara" w:hAnsi="Candara" w:cs="Times New Roman"/>
          <w:b/>
        </w:rPr>
        <w:t>Nuevas contrataciones</w:t>
      </w:r>
      <w:r w:rsidRPr="00E130AA">
        <w:rPr>
          <w:rFonts w:ascii="Candara" w:hAnsi="Candara" w:cs="Times New Roman"/>
        </w:rPr>
        <w:t xml:space="preserve">. Durante el primer semestre de 2017 se finalizaron dos concursos para ocupar plazas académicas, uno de personal técnico para reemplazar a la técnica María Guadalupe Nieto quien se jubiló, y para contratar a un investigador Titular “B” en Unidad Villahermosa. La primera vacante </w:t>
      </w:r>
      <w:r w:rsidR="00EE56AD" w:rsidRPr="00E130AA">
        <w:rPr>
          <w:rFonts w:ascii="Candara" w:hAnsi="Candara" w:cs="Times New Roman"/>
        </w:rPr>
        <w:t>fue</w:t>
      </w:r>
      <w:r w:rsidRPr="00E130AA">
        <w:rPr>
          <w:rFonts w:ascii="Candara" w:hAnsi="Candara" w:cs="Times New Roman"/>
        </w:rPr>
        <w:t xml:space="preserve"> ocupada por la persona seleccionada, la técnica Erika Roxana Bautista Arredondo, mientras que la segunda se considera que se ocupará en agosto de 2018, una vez que finalice una estancia académica el investigador que fue seleccionado. </w:t>
      </w:r>
      <w:r w:rsidR="00EE56AD" w:rsidRPr="00E130AA">
        <w:rPr>
          <w:rFonts w:ascii="Candara" w:hAnsi="Candara" w:cs="Times New Roman"/>
        </w:rPr>
        <w:t>Asi</w:t>
      </w:r>
      <w:r w:rsidRPr="00E130AA">
        <w:rPr>
          <w:rFonts w:ascii="Candara" w:hAnsi="Candara" w:cs="Times New Roman"/>
        </w:rPr>
        <w:t>mismo, se abrieron dos concursos para los departamentos de Sociedad y Cultura en Unidad Tapachula y Conservación de la Biodiversidad en Unidad Villahermosa que se espera ingresen antes del 1 de noviembre del 2017.</w:t>
      </w:r>
    </w:p>
    <w:p w14:paraId="5781D43A" w14:textId="750E1362" w:rsidR="00D641EE" w:rsidRPr="00E130AA" w:rsidRDefault="00D641EE" w:rsidP="00E130AA">
      <w:pPr>
        <w:spacing w:line="276" w:lineRule="auto"/>
        <w:jc w:val="both"/>
        <w:rPr>
          <w:rFonts w:ascii="Candara" w:hAnsi="Candara" w:cs="Times New Roman"/>
        </w:rPr>
      </w:pPr>
      <w:r w:rsidRPr="00E130AA">
        <w:rPr>
          <w:rFonts w:ascii="Candara" w:hAnsi="Candara" w:cs="Times New Roman"/>
          <w:b/>
        </w:rPr>
        <w:t>Cátedras CONACYT</w:t>
      </w:r>
      <w:r w:rsidRPr="00E130AA">
        <w:rPr>
          <w:rFonts w:ascii="Candara" w:hAnsi="Candara" w:cs="Times New Roman"/>
        </w:rPr>
        <w:t xml:space="preserve">. En el primer semestre de este año se realizaron dos seminarios para planear la participación de la institución en la convocatoria Cátedras CONACYT para Jóvenes Investigadores 2017. En estos seminarios participó personal académico de investigación y las direcciones de unidad con el propósito de evaluar la posibilidad de integrar, ampliar o diversificar las propuestas. Como resultado del ejercicio, se presentaron a la convocatoria siete propuestas, para un total de 17 cátedras, seis de grupo y una individual. De las propuestas presentadas, CONACYT aprobó las siguientes dos: </w:t>
      </w:r>
      <w:r w:rsidR="00EE56AD" w:rsidRPr="00E130AA">
        <w:rPr>
          <w:rFonts w:ascii="Candara" w:hAnsi="Candara" w:cs="Times New Roman"/>
        </w:rPr>
        <w:t>i)</w:t>
      </w:r>
      <w:r w:rsidRPr="00E130AA">
        <w:rPr>
          <w:rFonts w:ascii="Candara" w:hAnsi="Candara" w:cs="Times New Roman"/>
        </w:rPr>
        <w:t xml:space="preserve"> “Alimen</w:t>
      </w:r>
      <w:r w:rsidR="00EE56AD" w:rsidRPr="00E130AA">
        <w:rPr>
          <w:rFonts w:ascii="Candara" w:hAnsi="Candara" w:cs="Times New Roman"/>
        </w:rPr>
        <w:t xml:space="preserve">tos tradicionales de la región </w:t>
      </w:r>
      <w:r w:rsidRPr="00E130AA">
        <w:rPr>
          <w:rFonts w:ascii="Candara" w:hAnsi="Candara" w:cs="Times New Roman"/>
        </w:rPr>
        <w:t xml:space="preserve">sur-sureste de México y nutrigenómica de las enfermedades crónicas no transmisibles”, presentada por </w:t>
      </w:r>
      <w:r w:rsidR="00EE56AD" w:rsidRPr="00E130AA">
        <w:rPr>
          <w:rFonts w:ascii="Candara" w:hAnsi="Candara" w:cs="Times New Roman"/>
        </w:rPr>
        <w:t xml:space="preserve">el Dr. </w:t>
      </w:r>
      <w:r w:rsidRPr="00E130AA">
        <w:rPr>
          <w:rFonts w:ascii="Candara" w:hAnsi="Candara" w:cs="Times New Roman"/>
        </w:rPr>
        <w:t xml:space="preserve">Héctor Ochoa Díaz-López, investigador del Departamento de Salud, que incluye dos cátedras, una asignada a la Unidad San Cristóbal y la otra a la Unidad Villahermosa; y </w:t>
      </w:r>
      <w:r w:rsidR="00EE56AD" w:rsidRPr="00E130AA">
        <w:rPr>
          <w:rFonts w:ascii="Candara" w:hAnsi="Candara" w:cs="Times New Roman"/>
        </w:rPr>
        <w:t>ii)</w:t>
      </w:r>
      <w:r w:rsidRPr="00E130AA">
        <w:rPr>
          <w:rFonts w:ascii="Candara" w:hAnsi="Candara" w:cs="Times New Roman"/>
        </w:rPr>
        <w:t xml:space="preserve"> “Arrecifes </w:t>
      </w:r>
      <w:r w:rsidR="00EE56AD" w:rsidRPr="00E130AA">
        <w:rPr>
          <w:rFonts w:ascii="Candara" w:hAnsi="Candara" w:cs="Times New Roman"/>
        </w:rPr>
        <w:t>coralinos del Caribe mexicano: D</w:t>
      </w:r>
      <w:r w:rsidRPr="00E130AA">
        <w:rPr>
          <w:rFonts w:ascii="Candara" w:hAnsi="Candara" w:cs="Times New Roman"/>
        </w:rPr>
        <w:t xml:space="preserve">e la degradación a la conservación”, presentada por </w:t>
      </w:r>
      <w:r w:rsidR="00EE56AD" w:rsidRPr="00E130AA">
        <w:rPr>
          <w:rFonts w:ascii="Candara" w:hAnsi="Candara" w:cs="Times New Roman"/>
        </w:rPr>
        <w:t xml:space="preserve">el Dr. </w:t>
      </w:r>
      <w:r w:rsidRPr="00E130AA">
        <w:rPr>
          <w:rFonts w:ascii="Candara" w:hAnsi="Candara" w:cs="Times New Roman"/>
        </w:rPr>
        <w:t>Julio Espinoza Ávalos, investigador del Departamento de Sistemática y Ecología Acuática, con una cátedra adscrita a la Unidad Chetumal.</w:t>
      </w:r>
    </w:p>
    <w:p w14:paraId="2AB79EF2" w14:textId="04568730" w:rsidR="00D641EE" w:rsidRPr="00E130AA" w:rsidRDefault="00D641EE" w:rsidP="00E130AA">
      <w:pPr>
        <w:spacing w:line="276" w:lineRule="auto"/>
        <w:jc w:val="both"/>
        <w:rPr>
          <w:rFonts w:ascii="Candara" w:hAnsi="Candara" w:cs="Times New Roman"/>
        </w:rPr>
      </w:pPr>
      <w:r w:rsidRPr="00E130AA">
        <w:rPr>
          <w:rFonts w:ascii="Candara" w:hAnsi="Candara" w:cs="Times New Roman"/>
        </w:rPr>
        <w:t xml:space="preserve">Con la incorporación de estas tres cátedras y de dos investigadores, el número se elevará a 27 cátedras autorizadas en total, con 24 </w:t>
      </w:r>
      <w:r w:rsidR="00EE56AD" w:rsidRPr="00E130AA">
        <w:rPr>
          <w:rFonts w:ascii="Candara" w:hAnsi="Candara" w:cs="Times New Roman"/>
        </w:rPr>
        <w:t>cátedras activas a junio de 2017</w:t>
      </w:r>
      <w:r w:rsidRPr="00E130AA">
        <w:rPr>
          <w:rFonts w:ascii="Candara" w:hAnsi="Candara" w:cs="Times New Roman"/>
        </w:rPr>
        <w:t>. Tres cátedras y dos investigadores se incorporarán en el transcurso del segundo semestre, por lo que las cátedras representarán 16.3% (27/165) del personal académico de la institució</w:t>
      </w:r>
      <w:r w:rsidR="00F9342A" w:rsidRPr="00E130AA">
        <w:rPr>
          <w:rFonts w:ascii="Candara" w:hAnsi="Candara" w:cs="Times New Roman"/>
        </w:rPr>
        <w:t>n hacia finales del año (Tabla 3</w:t>
      </w:r>
      <w:r w:rsidRPr="00E130AA">
        <w:rPr>
          <w:rFonts w:ascii="Candara" w:hAnsi="Candara" w:cs="Times New Roman"/>
        </w:rPr>
        <w:t>), con personal de cátedras en todas las unidades y departamentos.</w:t>
      </w:r>
    </w:p>
    <w:p w14:paraId="615976A4" w14:textId="4EE6BF54" w:rsidR="00D641EE" w:rsidRPr="00E130AA" w:rsidRDefault="00F9342A" w:rsidP="00E130AA">
      <w:pPr>
        <w:spacing w:after="0" w:line="276" w:lineRule="auto"/>
        <w:jc w:val="both"/>
        <w:rPr>
          <w:rFonts w:ascii="Candara" w:hAnsi="Candara" w:cs="Times New Roman"/>
        </w:rPr>
      </w:pPr>
      <w:r w:rsidRPr="00E130AA">
        <w:rPr>
          <w:rFonts w:ascii="Candara" w:hAnsi="Candara" w:cs="Times New Roman"/>
        </w:rPr>
        <w:lastRenderedPageBreak/>
        <w:t>Tabla 3</w:t>
      </w:r>
      <w:r w:rsidR="00D641EE" w:rsidRPr="00E130AA">
        <w:rPr>
          <w:rFonts w:ascii="Candara" w:hAnsi="Candara" w:cs="Times New Roman"/>
        </w:rPr>
        <w:t>. Distribución del personal de Cátedras CONACYT por departamentos y grupos académicos, al 30 de junio del 2017.</w:t>
      </w:r>
    </w:p>
    <w:p w14:paraId="40294B6B" w14:textId="77777777" w:rsidR="00D641EE" w:rsidRPr="00E130AA" w:rsidRDefault="00D641EE" w:rsidP="00E130AA">
      <w:pPr>
        <w:spacing w:after="0" w:line="276" w:lineRule="auto"/>
        <w:jc w:val="both"/>
        <w:rPr>
          <w:rFonts w:ascii="Candara" w:hAnsi="Candara" w:cs="Times New Roman"/>
          <w:color w:val="3333FF"/>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694"/>
        <w:gridCol w:w="1417"/>
        <w:gridCol w:w="1559"/>
        <w:gridCol w:w="1276"/>
        <w:gridCol w:w="992"/>
      </w:tblGrid>
      <w:tr w:rsidR="00D641EE" w:rsidRPr="000618DB" w14:paraId="3419622F" w14:textId="77777777" w:rsidTr="00ED4DD6">
        <w:trPr>
          <w:cantSplit/>
          <w:trHeight w:val="367"/>
          <w:tblHeader/>
          <w:jc w:val="center"/>
        </w:trPr>
        <w:tc>
          <w:tcPr>
            <w:tcW w:w="1129" w:type="dxa"/>
            <w:shd w:val="clear" w:color="auto" w:fill="2E74B5" w:themeFill="accent1" w:themeFillShade="BF"/>
            <w:vAlign w:val="center"/>
          </w:tcPr>
          <w:p w14:paraId="6B840407" w14:textId="429B6F23" w:rsidR="00ED4DD6" w:rsidRDefault="00D641EE" w:rsidP="000618DB">
            <w:pPr>
              <w:autoSpaceDE w:val="0"/>
              <w:autoSpaceDN w:val="0"/>
              <w:adjustRightInd w:val="0"/>
              <w:spacing w:after="0" w:line="240" w:lineRule="auto"/>
              <w:jc w:val="center"/>
              <w:rPr>
                <w:rFonts w:ascii="Candara" w:hAnsi="Candara" w:cs="Times New Roman"/>
                <w:color w:val="FFFFFF" w:themeColor="background1"/>
                <w:sz w:val="20"/>
                <w:szCs w:val="20"/>
              </w:rPr>
            </w:pPr>
            <w:r w:rsidRPr="000618DB">
              <w:rPr>
                <w:rFonts w:ascii="Candara" w:hAnsi="Candara" w:cs="Times New Roman"/>
                <w:color w:val="FFFFFF" w:themeColor="background1"/>
                <w:sz w:val="20"/>
                <w:szCs w:val="20"/>
              </w:rPr>
              <w:t>Convoca</w:t>
            </w:r>
            <w:r w:rsidR="00ED4DD6">
              <w:rPr>
                <w:rFonts w:ascii="Candara" w:hAnsi="Candara" w:cs="Times New Roman"/>
                <w:color w:val="FFFFFF" w:themeColor="background1"/>
                <w:sz w:val="20"/>
                <w:szCs w:val="20"/>
              </w:rPr>
              <w:t>-</w:t>
            </w:r>
          </w:p>
          <w:p w14:paraId="0B3F198C" w14:textId="77777777" w:rsidR="00D641EE" w:rsidRPr="000618DB" w:rsidRDefault="00D641EE" w:rsidP="000618DB">
            <w:pPr>
              <w:autoSpaceDE w:val="0"/>
              <w:autoSpaceDN w:val="0"/>
              <w:adjustRightInd w:val="0"/>
              <w:spacing w:after="0" w:line="240" w:lineRule="auto"/>
              <w:jc w:val="center"/>
              <w:rPr>
                <w:rFonts w:ascii="Candara" w:hAnsi="Candara" w:cs="Times New Roman"/>
                <w:color w:val="FFFFFF" w:themeColor="background1"/>
                <w:sz w:val="20"/>
                <w:szCs w:val="20"/>
              </w:rPr>
            </w:pPr>
            <w:r w:rsidRPr="000618DB">
              <w:rPr>
                <w:rFonts w:ascii="Candara" w:hAnsi="Candara" w:cs="Times New Roman"/>
                <w:color w:val="FFFFFF" w:themeColor="background1"/>
                <w:sz w:val="20"/>
                <w:szCs w:val="20"/>
              </w:rPr>
              <w:t>toria</w:t>
            </w:r>
          </w:p>
        </w:tc>
        <w:tc>
          <w:tcPr>
            <w:tcW w:w="2694" w:type="dxa"/>
            <w:shd w:val="clear" w:color="auto" w:fill="2E74B5" w:themeFill="accent1" w:themeFillShade="BF"/>
            <w:vAlign w:val="center"/>
          </w:tcPr>
          <w:p w14:paraId="0EC3C2E4" w14:textId="77777777" w:rsidR="00D641EE" w:rsidRPr="000618DB" w:rsidRDefault="00D641EE" w:rsidP="000618DB">
            <w:pPr>
              <w:autoSpaceDE w:val="0"/>
              <w:autoSpaceDN w:val="0"/>
              <w:adjustRightInd w:val="0"/>
              <w:spacing w:after="0" w:line="240" w:lineRule="auto"/>
              <w:jc w:val="center"/>
              <w:rPr>
                <w:rFonts w:ascii="Candara" w:hAnsi="Candara" w:cs="Times New Roman"/>
                <w:color w:val="FFFFFF" w:themeColor="background1"/>
                <w:sz w:val="20"/>
                <w:szCs w:val="20"/>
              </w:rPr>
            </w:pPr>
            <w:r w:rsidRPr="000618DB">
              <w:rPr>
                <w:rFonts w:ascii="Candara" w:hAnsi="Candara" w:cs="Times New Roman"/>
                <w:color w:val="FFFFFF" w:themeColor="background1"/>
                <w:sz w:val="20"/>
                <w:szCs w:val="20"/>
              </w:rPr>
              <w:t>Título del proyecto</w:t>
            </w:r>
          </w:p>
        </w:tc>
        <w:tc>
          <w:tcPr>
            <w:tcW w:w="1417" w:type="dxa"/>
            <w:shd w:val="clear" w:color="auto" w:fill="2E74B5" w:themeFill="accent1" w:themeFillShade="BF"/>
            <w:vAlign w:val="center"/>
          </w:tcPr>
          <w:p w14:paraId="07184CB2" w14:textId="77777777" w:rsidR="00D641EE" w:rsidRPr="000618DB" w:rsidRDefault="00D641EE" w:rsidP="000618DB">
            <w:pPr>
              <w:autoSpaceDE w:val="0"/>
              <w:autoSpaceDN w:val="0"/>
              <w:adjustRightInd w:val="0"/>
              <w:spacing w:after="0" w:line="240" w:lineRule="auto"/>
              <w:jc w:val="center"/>
              <w:rPr>
                <w:rFonts w:ascii="Candara" w:hAnsi="Candara" w:cs="Times New Roman"/>
                <w:color w:val="FFFFFF" w:themeColor="background1"/>
                <w:sz w:val="20"/>
                <w:szCs w:val="20"/>
              </w:rPr>
            </w:pPr>
            <w:r w:rsidRPr="000618DB">
              <w:rPr>
                <w:rFonts w:ascii="Candara" w:hAnsi="Candara" w:cs="Times New Roman"/>
                <w:color w:val="FFFFFF" w:themeColor="background1"/>
                <w:sz w:val="20"/>
                <w:szCs w:val="20"/>
              </w:rPr>
              <w:t>Unidad</w:t>
            </w:r>
          </w:p>
        </w:tc>
        <w:tc>
          <w:tcPr>
            <w:tcW w:w="1559" w:type="dxa"/>
            <w:shd w:val="clear" w:color="auto" w:fill="2E74B5" w:themeFill="accent1" w:themeFillShade="BF"/>
            <w:vAlign w:val="center"/>
          </w:tcPr>
          <w:p w14:paraId="4A42EE0E" w14:textId="77777777" w:rsidR="00D641EE" w:rsidRPr="000618DB" w:rsidRDefault="00D641EE" w:rsidP="000618DB">
            <w:pPr>
              <w:autoSpaceDE w:val="0"/>
              <w:autoSpaceDN w:val="0"/>
              <w:adjustRightInd w:val="0"/>
              <w:spacing w:after="0" w:line="240" w:lineRule="auto"/>
              <w:jc w:val="center"/>
              <w:rPr>
                <w:rFonts w:ascii="Candara" w:hAnsi="Candara" w:cs="Times New Roman"/>
                <w:color w:val="FFFFFF" w:themeColor="background1"/>
                <w:sz w:val="20"/>
                <w:szCs w:val="20"/>
              </w:rPr>
            </w:pPr>
            <w:r w:rsidRPr="000618DB">
              <w:rPr>
                <w:rFonts w:ascii="Candara" w:hAnsi="Candara" w:cs="Times New Roman"/>
                <w:color w:val="FFFFFF" w:themeColor="background1"/>
                <w:sz w:val="20"/>
                <w:szCs w:val="20"/>
              </w:rPr>
              <w:t>Departamento</w:t>
            </w:r>
          </w:p>
        </w:tc>
        <w:tc>
          <w:tcPr>
            <w:tcW w:w="1276" w:type="dxa"/>
            <w:shd w:val="clear" w:color="auto" w:fill="2E74B5" w:themeFill="accent1" w:themeFillShade="BF"/>
            <w:vAlign w:val="center"/>
          </w:tcPr>
          <w:p w14:paraId="04B35B11" w14:textId="77777777" w:rsidR="00D641EE" w:rsidRPr="000618DB" w:rsidRDefault="00D641EE" w:rsidP="000618DB">
            <w:pPr>
              <w:autoSpaceDE w:val="0"/>
              <w:autoSpaceDN w:val="0"/>
              <w:adjustRightInd w:val="0"/>
              <w:spacing w:after="0" w:line="240" w:lineRule="auto"/>
              <w:jc w:val="center"/>
              <w:rPr>
                <w:rFonts w:ascii="Candara" w:hAnsi="Candara" w:cs="Times New Roman"/>
                <w:color w:val="FFFFFF" w:themeColor="background1"/>
                <w:sz w:val="20"/>
                <w:szCs w:val="20"/>
              </w:rPr>
            </w:pPr>
            <w:r w:rsidRPr="000618DB">
              <w:rPr>
                <w:rFonts w:ascii="Candara" w:hAnsi="Candara" w:cs="Times New Roman"/>
                <w:color w:val="FFFFFF" w:themeColor="background1"/>
                <w:sz w:val="20"/>
                <w:szCs w:val="20"/>
              </w:rPr>
              <w:t>Fecha de Ingreso</w:t>
            </w:r>
          </w:p>
        </w:tc>
        <w:tc>
          <w:tcPr>
            <w:tcW w:w="992" w:type="dxa"/>
            <w:shd w:val="clear" w:color="auto" w:fill="2E74B5" w:themeFill="accent1" w:themeFillShade="BF"/>
            <w:vAlign w:val="center"/>
          </w:tcPr>
          <w:p w14:paraId="6FB955B1" w14:textId="77777777" w:rsidR="00D641EE" w:rsidRPr="000618DB" w:rsidRDefault="00D641EE" w:rsidP="000618DB">
            <w:pPr>
              <w:autoSpaceDE w:val="0"/>
              <w:autoSpaceDN w:val="0"/>
              <w:adjustRightInd w:val="0"/>
              <w:spacing w:after="0" w:line="240" w:lineRule="auto"/>
              <w:jc w:val="center"/>
              <w:rPr>
                <w:rFonts w:ascii="Candara" w:hAnsi="Candara" w:cs="Times New Roman"/>
                <w:color w:val="FFFFFF" w:themeColor="background1"/>
                <w:sz w:val="20"/>
                <w:szCs w:val="20"/>
              </w:rPr>
            </w:pPr>
            <w:r w:rsidRPr="000618DB">
              <w:rPr>
                <w:rFonts w:ascii="Candara" w:hAnsi="Candara" w:cs="Times New Roman"/>
                <w:color w:val="FFFFFF" w:themeColor="background1"/>
                <w:sz w:val="20"/>
                <w:szCs w:val="20"/>
              </w:rPr>
              <w:t>Número de cátedras</w:t>
            </w:r>
          </w:p>
        </w:tc>
      </w:tr>
      <w:tr w:rsidR="00D641EE" w:rsidRPr="000618DB" w14:paraId="7A6EF8E7" w14:textId="77777777" w:rsidTr="00ED4DD6">
        <w:trPr>
          <w:cantSplit/>
          <w:trHeight w:val="434"/>
          <w:jc w:val="center"/>
        </w:trPr>
        <w:tc>
          <w:tcPr>
            <w:tcW w:w="1129" w:type="dxa"/>
            <w:vMerge w:val="restart"/>
            <w:vAlign w:val="center"/>
          </w:tcPr>
          <w:p w14:paraId="4CD87AB8" w14:textId="77777777" w:rsidR="00D641EE" w:rsidRPr="000618DB" w:rsidRDefault="00D641EE" w:rsidP="000618DB">
            <w:pPr>
              <w:spacing w:after="0" w:line="240" w:lineRule="auto"/>
              <w:jc w:val="center"/>
              <w:rPr>
                <w:rFonts w:ascii="Candara" w:hAnsi="Candara" w:cs="Times New Roman"/>
                <w:sz w:val="20"/>
                <w:szCs w:val="20"/>
              </w:rPr>
            </w:pPr>
            <w:r w:rsidRPr="000618DB">
              <w:rPr>
                <w:rFonts w:ascii="Candara" w:hAnsi="Candara" w:cs="Times New Roman"/>
                <w:sz w:val="20"/>
                <w:szCs w:val="20"/>
              </w:rPr>
              <w:t>2017</w:t>
            </w:r>
          </w:p>
        </w:tc>
        <w:tc>
          <w:tcPr>
            <w:tcW w:w="2694" w:type="dxa"/>
            <w:vMerge w:val="restart"/>
            <w:shd w:val="clear" w:color="auto" w:fill="auto"/>
            <w:vAlign w:val="center"/>
          </w:tcPr>
          <w:p w14:paraId="27E8AFEC" w14:textId="41A83CFD" w:rsidR="00D641EE" w:rsidRPr="000618DB" w:rsidRDefault="00D641EE" w:rsidP="000618DB">
            <w:pPr>
              <w:spacing w:after="0" w:line="240" w:lineRule="auto"/>
              <w:rPr>
                <w:rFonts w:ascii="Candara" w:hAnsi="Candara" w:cs="Times New Roman"/>
                <w:sz w:val="20"/>
                <w:szCs w:val="20"/>
              </w:rPr>
            </w:pPr>
            <w:r w:rsidRPr="000618DB">
              <w:rPr>
                <w:rFonts w:ascii="Candara" w:hAnsi="Candara" w:cs="Times New Roman"/>
                <w:sz w:val="20"/>
                <w:szCs w:val="20"/>
              </w:rPr>
              <w:t xml:space="preserve">Alimentos tradicionales de la región  sur-sureste de México y </w:t>
            </w:r>
            <w:r w:rsidR="000618DB">
              <w:rPr>
                <w:rFonts w:ascii="Candara" w:hAnsi="Candara" w:cs="Times New Roman"/>
                <w:sz w:val="20"/>
                <w:szCs w:val="20"/>
              </w:rPr>
              <w:t>n</w:t>
            </w:r>
            <w:r w:rsidRPr="000618DB">
              <w:rPr>
                <w:rFonts w:ascii="Candara" w:hAnsi="Candara" w:cs="Times New Roman"/>
                <w:sz w:val="20"/>
                <w:szCs w:val="20"/>
              </w:rPr>
              <w:t>utrigenómica de las enfermedades crónicas no transmisibles</w:t>
            </w:r>
          </w:p>
        </w:tc>
        <w:tc>
          <w:tcPr>
            <w:tcW w:w="1417" w:type="dxa"/>
            <w:shd w:val="clear" w:color="auto" w:fill="auto"/>
            <w:vAlign w:val="center"/>
          </w:tcPr>
          <w:p w14:paraId="24B1CABA"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San Cristóbal</w:t>
            </w:r>
          </w:p>
        </w:tc>
        <w:tc>
          <w:tcPr>
            <w:tcW w:w="1559" w:type="dxa"/>
            <w:vMerge w:val="restart"/>
            <w:vAlign w:val="center"/>
          </w:tcPr>
          <w:p w14:paraId="53BAFAD1"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Salud</w:t>
            </w:r>
          </w:p>
        </w:tc>
        <w:tc>
          <w:tcPr>
            <w:tcW w:w="1276" w:type="dxa"/>
            <w:vMerge w:val="restart"/>
            <w:vAlign w:val="center"/>
          </w:tcPr>
          <w:p w14:paraId="4734F513"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Ingresa en el segundo semestre 2017</w:t>
            </w:r>
          </w:p>
          <w:p w14:paraId="55AAA8E0" w14:textId="77777777" w:rsidR="00D641EE" w:rsidRPr="000618DB" w:rsidRDefault="00D641EE" w:rsidP="000618DB">
            <w:pPr>
              <w:autoSpaceDE w:val="0"/>
              <w:autoSpaceDN w:val="0"/>
              <w:adjustRightInd w:val="0"/>
              <w:spacing w:after="0" w:line="240" w:lineRule="auto"/>
              <w:rPr>
                <w:rFonts w:ascii="Candara" w:hAnsi="Candara" w:cs="Times New Roman"/>
                <w:sz w:val="20"/>
                <w:szCs w:val="20"/>
              </w:rPr>
            </w:pPr>
          </w:p>
        </w:tc>
        <w:tc>
          <w:tcPr>
            <w:tcW w:w="992" w:type="dxa"/>
            <w:shd w:val="clear" w:color="auto" w:fill="auto"/>
            <w:vAlign w:val="center"/>
          </w:tcPr>
          <w:p w14:paraId="0F1D8473"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1</w:t>
            </w:r>
          </w:p>
        </w:tc>
      </w:tr>
      <w:tr w:rsidR="00D641EE" w:rsidRPr="000618DB" w14:paraId="1A08C451" w14:textId="77777777" w:rsidTr="00ED4DD6">
        <w:trPr>
          <w:cantSplit/>
          <w:trHeight w:val="434"/>
          <w:jc w:val="center"/>
        </w:trPr>
        <w:tc>
          <w:tcPr>
            <w:tcW w:w="1129" w:type="dxa"/>
            <w:vMerge/>
            <w:vAlign w:val="center"/>
          </w:tcPr>
          <w:p w14:paraId="0E4FC0EA" w14:textId="77777777" w:rsidR="00D641EE" w:rsidRPr="000618DB" w:rsidRDefault="00D641EE" w:rsidP="000618DB">
            <w:pPr>
              <w:spacing w:after="0" w:line="240" w:lineRule="auto"/>
              <w:jc w:val="center"/>
              <w:rPr>
                <w:rFonts w:ascii="Candara" w:hAnsi="Candara" w:cs="Times New Roman"/>
                <w:sz w:val="20"/>
                <w:szCs w:val="20"/>
              </w:rPr>
            </w:pPr>
          </w:p>
        </w:tc>
        <w:tc>
          <w:tcPr>
            <w:tcW w:w="2694" w:type="dxa"/>
            <w:vMerge/>
            <w:shd w:val="clear" w:color="auto" w:fill="auto"/>
            <w:vAlign w:val="center"/>
          </w:tcPr>
          <w:p w14:paraId="24A88263" w14:textId="77777777" w:rsidR="00D641EE" w:rsidRPr="000618DB" w:rsidRDefault="00D641EE" w:rsidP="000618DB">
            <w:pPr>
              <w:spacing w:after="0" w:line="240" w:lineRule="auto"/>
              <w:rPr>
                <w:rFonts w:ascii="Candara" w:hAnsi="Candara" w:cs="Times New Roman"/>
                <w:sz w:val="20"/>
                <w:szCs w:val="20"/>
              </w:rPr>
            </w:pPr>
          </w:p>
        </w:tc>
        <w:tc>
          <w:tcPr>
            <w:tcW w:w="1417" w:type="dxa"/>
            <w:shd w:val="clear" w:color="auto" w:fill="auto"/>
            <w:vAlign w:val="center"/>
          </w:tcPr>
          <w:p w14:paraId="6F9EDE56"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Villahermosa</w:t>
            </w:r>
          </w:p>
        </w:tc>
        <w:tc>
          <w:tcPr>
            <w:tcW w:w="1559" w:type="dxa"/>
            <w:vMerge/>
            <w:vAlign w:val="center"/>
          </w:tcPr>
          <w:p w14:paraId="3CC4894C"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c>
          <w:tcPr>
            <w:tcW w:w="1276" w:type="dxa"/>
            <w:vMerge/>
            <w:vAlign w:val="center"/>
          </w:tcPr>
          <w:p w14:paraId="5AD3EC6B"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c>
          <w:tcPr>
            <w:tcW w:w="992" w:type="dxa"/>
            <w:shd w:val="clear" w:color="auto" w:fill="auto"/>
            <w:vAlign w:val="center"/>
          </w:tcPr>
          <w:p w14:paraId="0F21AD79"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1</w:t>
            </w:r>
          </w:p>
        </w:tc>
      </w:tr>
      <w:tr w:rsidR="00D641EE" w:rsidRPr="000618DB" w14:paraId="46DBFB0F" w14:textId="77777777" w:rsidTr="00ED4DD6">
        <w:trPr>
          <w:cantSplit/>
          <w:trHeight w:val="434"/>
          <w:jc w:val="center"/>
        </w:trPr>
        <w:tc>
          <w:tcPr>
            <w:tcW w:w="1129" w:type="dxa"/>
            <w:vAlign w:val="center"/>
          </w:tcPr>
          <w:p w14:paraId="5D60043B" w14:textId="77777777" w:rsidR="00D641EE" w:rsidRPr="000618DB" w:rsidRDefault="00D641EE" w:rsidP="000618DB">
            <w:pPr>
              <w:spacing w:after="0" w:line="240" w:lineRule="auto"/>
              <w:jc w:val="center"/>
              <w:rPr>
                <w:rFonts w:ascii="Candara" w:hAnsi="Candara" w:cs="Times New Roman"/>
                <w:sz w:val="20"/>
                <w:szCs w:val="20"/>
              </w:rPr>
            </w:pPr>
            <w:r w:rsidRPr="000618DB">
              <w:rPr>
                <w:rFonts w:ascii="Candara" w:hAnsi="Candara" w:cs="Times New Roman"/>
                <w:sz w:val="20"/>
                <w:szCs w:val="20"/>
              </w:rPr>
              <w:t>2017</w:t>
            </w:r>
          </w:p>
        </w:tc>
        <w:tc>
          <w:tcPr>
            <w:tcW w:w="2694" w:type="dxa"/>
            <w:shd w:val="clear" w:color="auto" w:fill="auto"/>
            <w:vAlign w:val="center"/>
          </w:tcPr>
          <w:p w14:paraId="478F3D1A" w14:textId="77777777" w:rsidR="00D641EE" w:rsidRPr="000618DB" w:rsidRDefault="00D641EE" w:rsidP="000618DB">
            <w:pPr>
              <w:spacing w:after="0" w:line="240" w:lineRule="auto"/>
              <w:rPr>
                <w:rFonts w:ascii="Candara" w:hAnsi="Candara" w:cs="Times New Roman"/>
                <w:sz w:val="20"/>
                <w:szCs w:val="20"/>
              </w:rPr>
            </w:pPr>
            <w:r w:rsidRPr="000618DB">
              <w:rPr>
                <w:rFonts w:ascii="Candara" w:hAnsi="Candara" w:cs="Times New Roman"/>
                <w:sz w:val="20"/>
                <w:szCs w:val="20"/>
              </w:rPr>
              <w:t>Arrecifes coralinos del caribe mexicano: de la degradación a la conservación</w:t>
            </w:r>
          </w:p>
        </w:tc>
        <w:tc>
          <w:tcPr>
            <w:tcW w:w="1417" w:type="dxa"/>
            <w:shd w:val="clear" w:color="auto" w:fill="auto"/>
            <w:vAlign w:val="center"/>
          </w:tcPr>
          <w:p w14:paraId="5D27D6F9"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Chetumal</w:t>
            </w:r>
          </w:p>
        </w:tc>
        <w:tc>
          <w:tcPr>
            <w:tcW w:w="1559" w:type="dxa"/>
            <w:vAlign w:val="center"/>
          </w:tcPr>
          <w:p w14:paraId="5C6F0810"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Sistemática y Ecología Acuática</w:t>
            </w:r>
          </w:p>
        </w:tc>
        <w:tc>
          <w:tcPr>
            <w:tcW w:w="1276" w:type="dxa"/>
            <w:vAlign w:val="center"/>
          </w:tcPr>
          <w:p w14:paraId="2A954673"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Ingresa en el segundo semestre 2017</w:t>
            </w:r>
          </w:p>
        </w:tc>
        <w:tc>
          <w:tcPr>
            <w:tcW w:w="992" w:type="dxa"/>
            <w:shd w:val="clear" w:color="auto" w:fill="auto"/>
            <w:vAlign w:val="center"/>
          </w:tcPr>
          <w:p w14:paraId="3BBC6E30"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1</w:t>
            </w:r>
          </w:p>
        </w:tc>
      </w:tr>
      <w:tr w:rsidR="00D641EE" w:rsidRPr="000618DB" w14:paraId="375497D2" w14:textId="77777777" w:rsidTr="00ED4DD6">
        <w:trPr>
          <w:cantSplit/>
          <w:trHeight w:val="434"/>
          <w:jc w:val="center"/>
        </w:trPr>
        <w:tc>
          <w:tcPr>
            <w:tcW w:w="1129" w:type="dxa"/>
            <w:vMerge w:val="restart"/>
            <w:vAlign w:val="center"/>
          </w:tcPr>
          <w:p w14:paraId="003B3D34" w14:textId="77777777" w:rsidR="00D641EE" w:rsidRPr="000618DB" w:rsidRDefault="00D641EE" w:rsidP="000618DB">
            <w:pPr>
              <w:spacing w:after="0" w:line="240" w:lineRule="auto"/>
              <w:jc w:val="center"/>
              <w:rPr>
                <w:rFonts w:ascii="Candara" w:hAnsi="Candara" w:cs="Times New Roman"/>
                <w:sz w:val="20"/>
                <w:szCs w:val="20"/>
              </w:rPr>
            </w:pPr>
            <w:r w:rsidRPr="000618DB">
              <w:rPr>
                <w:rFonts w:ascii="Candara" w:hAnsi="Candara" w:cs="Times New Roman"/>
                <w:sz w:val="20"/>
                <w:szCs w:val="20"/>
              </w:rPr>
              <w:t>2016</w:t>
            </w:r>
          </w:p>
        </w:tc>
        <w:tc>
          <w:tcPr>
            <w:tcW w:w="2694" w:type="dxa"/>
            <w:vMerge w:val="restart"/>
            <w:shd w:val="clear" w:color="auto" w:fill="auto"/>
            <w:vAlign w:val="center"/>
          </w:tcPr>
          <w:p w14:paraId="7BA7A3B1" w14:textId="77777777" w:rsidR="00D641EE" w:rsidRPr="000618DB" w:rsidRDefault="00D641EE" w:rsidP="000618DB">
            <w:pPr>
              <w:spacing w:after="0" w:line="240" w:lineRule="auto"/>
              <w:rPr>
                <w:rFonts w:ascii="Candara" w:hAnsi="Candara" w:cs="Times New Roman"/>
                <w:sz w:val="20"/>
                <w:szCs w:val="20"/>
              </w:rPr>
            </w:pPr>
            <w:r w:rsidRPr="000618DB">
              <w:rPr>
                <w:rFonts w:ascii="Candara" w:hAnsi="Candara" w:cs="Times New Roman"/>
                <w:sz w:val="20"/>
                <w:szCs w:val="20"/>
              </w:rPr>
              <w:t>Violencias de género y desigualdad en el sureste de México</w:t>
            </w:r>
          </w:p>
        </w:tc>
        <w:tc>
          <w:tcPr>
            <w:tcW w:w="1417" w:type="dxa"/>
            <w:shd w:val="clear" w:color="auto" w:fill="auto"/>
            <w:vAlign w:val="center"/>
          </w:tcPr>
          <w:p w14:paraId="693FB928"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San Cristóbal</w:t>
            </w:r>
          </w:p>
        </w:tc>
        <w:tc>
          <w:tcPr>
            <w:tcW w:w="1559" w:type="dxa"/>
            <w:vMerge w:val="restart"/>
            <w:vAlign w:val="center"/>
          </w:tcPr>
          <w:p w14:paraId="4CAF257F"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Sociedad y Cultura</w:t>
            </w:r>
          </w:p>
        </w:tc>
        <w:tc>
          <w:tcPr>
            <w:tcW w:w="1276" w:type="dxa"/>
            <w:vMerge w:val="restart"/>
            <w:vAlign w:val="center"/>
          </w:tcPr>
          <w:p w14:paraId="763E5D8A" w14:textId="713BAC47" w:rsidR="00D641EE" w:rsidRPr="000618DB" w:rsidRDefault="00D641EE" w:rsidP="000618DB">
            <w:pPr>
              <w:autoSpaceDE w:val="0"/>
              <w:autoSpaceDN w:val="0"/>
              <w:adjustRightInd w:val="0"/>
              <w:spacing w:after="0" w:line="240" w:lineRule="auto"/>
              <w:jc w:val="center"/>
              <w:rPr>
                <w:rFonts w:ascii="Candara" w:hAnsi="Candara" w:cs="Times New Roman"/>
                <w:color w:val="FF0000"/>
                <w:sz w:val="20"/>
                <w:szCs w:val="20"/>
              </w:rPr>
            </w:pPr>
            <w:r w:rsidRPr="000618DB">
              <w:rPr>
                <w:rFonts w:ascii="Candara" w:hAnsi="Candara" w:cs="Times New Roman"/>
                <w:sz w:val="20"/>
                <w:szCs w:val="20"/>
              </w:rPr>
              <w:t>3 oct</w:t>
            </w:r>
            <w:r w:rsidR="00ED4DD6">
              <w:rPr>
                <w:rFonts w:ascii="Candara" w:hAnsi="Candara" w:cs="Times New Roman"/>
                <w:sz w:val="20"/>
                <w:szCs w:val="20"/>
              </w:rPr>
              <w:t>ubre</w:t>
            </w:r>
            <w:r w:rsidRPr="000618DB">
              <w:rPr>
                <w:rFonts w:ascii="Candara" w:hAnsi="Candara" w:cs="Times New Roman"/>
                <w:sz w:val="20"/>
                <w:szCs w:val="20"/>
              </w:rPr>
              <w:t xml:space="preserve"> 2016</w:t>
            </w:r>
          </w:p>
        </w:tc>
        <w:tc>
          <w:tcPr>
            <w:tcW w:w="992" w:type="dxa"/>
            <w:shd w:val="clear" w:color="auto" w:fill="auto"/>
            <w:vAlign w:val="center"/>
          </w:tcPr>
          <w:p w14:paraId="51976042"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1</w:t>
            </w:r>
          </w:p>
        </w:tc>
      </w:tr>
      <w:tr w:rsidR="00D641EE" w:rsidRPr="000618DB" w14:paraId="6D2EA329" w14:textId="77777777" w:rsidTr="00ED4DD6">
        <w:trPr>
          <w:cantSplit/>
          <w:trHeight w:val="434"/>
          <w:jc w:val="center"/>
        </w:trPr>
        <w:tc>
          <w:tcPr>
            <w:tcW w:w="1129" w:type="dxa"/>
            <w:vMerge/>
            <w:vAlign w:val="center"/>
          </w:tcPr>
          <w:p w14:paraId="435136F2" w14:textId="77777777" w:rsidR="00D641EE" w:rsidRPr="000618DB" w:rsidRDefault="00D641EE" w:rsidP="000618DB">
            <w:pPr>
              <w:spacing w:after="0" w:line="240" w:lineRule="auto"/>
              <w:jc w:val="center"/>
              <w:rPr>
                <w:rFonts w:ascii="Candara" w:hAnsi="Candara" w:cs="Times New Roman"/>
                <w:sz w:val="20"/>
                <w:szCs w:val="20"/>
              </w:rPr>
            </w:pPr>
          </w:p>
        </w:tc>
        <w:tc>
          <w:tcPr>
            <w:tcW w:w="2694" w:type="dxa"/>
            <w:vMerge/>
            <w:shd w:val="clear" w:color="auto" w:fill="auto"/>
            <w:vAlign w:val="center"/>
          </w:tcPr>
          <w:p w14:paraId="1DB5ABB9" w14:textId="77777777" w:rsidR="00D641EE" w:rsidRPr="000618DB" w:rsidRDefault="00D641EE" w:rsidP="000618DB">
            <w:pPr>
              <w:spacing w:after="0" w:line="240" w:lineRule="auto"/>
              <w:rPr>
                <w:rFonts w:ascii="Candara" w:hAnsi="Candara" w:cs="Times New Roman"/>
                <w:sz w:val="20"/>
                <w:szCs w:val="20"/>
              </w:rPr>
            </w:pPr>
          </w:p>
        </w:tc>
        <w:tc>
          <w:tcPr>
            <w:tcW w:w="1417" w:type="dxa"/>
            <w:shd w:val="clear" w:color="auto" w:fill="auto"/>
            <w:vAlign w:val="center"/>
          </w:tcPr>
          <w:p w14:paraId="5D898876"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Tapachula</w:t>
            </w:r>
          </w:p>
        </w:tc>
        <w:tc>
          <w:tcPr>
            <w:tcW w:w="1559" w:type="dxa"/>
            <w:vMerge/>
            <w:vAlign w:val="center"/>
          </w:tcPr>
          <w:p w14:paraId="0044EFD0"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c>
          <w:tcPr>
            <w:tcW w:w="1276" w:type="dxa"/>
            <w:vMerge/>
            <w:vAlign w:val="center"/>
          </w:tcPr>
          <w:p w14:paraId="6FB0A2FA"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c>
          <w:tcPr>
            <w:tcW w:w="992" w:type="dxa"/>
            <w:shd w:val="clear" w:color="auto" w:fill="auto"/>
            <w:vAlign w:val="center"/>
          </w:tcPr>
          <w:p w14:paraId="6669354C"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1</w:t>
            </w:r>
          </w:p>
        </w:tc>
      </w:tr>
      <w:tr w:rsidR="00D641EE" w:rsidRPr="000618DB" w14:paraId="78470628" w14:textId="77777777" w:rsidTr="00ED4DD6">
        <w:trPr>
          <w:cantSplit/>
          <w:trHeight w:val="450"/>
          <w:jc w:val="center"/>
        </w:trPr>
        <w:tc>
          <w:tcPr>
            <w:tcW w:w="1129" w:type="dxa"/>
            <w:vMerge w:val="restart"/>
            <w:vAlign w:val="center"/>
          </w:tcPr>
          <w:p w14:paraId="31365415" w14:textId="77777777" w:rsidR="00D641EE" w:rsidRPr="000618DB" w:rsidRDefault="00D641EE" w:rsidP="000618DB">
            <w:pPr>
              <w:spacing w:after="0" w:line="240" w:lineRule="auto"/>
              <w:jc w:val="center"/>
              <w:rPr>
                <w:rFonts w:ascii="Candara" w:hAnsi="Candara" w:cs="Times New Roman"/>
                <w:sz w:val="20"/>
                <w:szCs w:val="20"/>
              </w:rPr>
            </w:pPr>
            <w:r w:rsidRPr="000618DB">
              <w:rPr>
                <w:rFonts w:ascii="Candara" w:hAnsi="Candara" w:cs="Times New Roman"/>
                <w:sz w:val="20"/>
                <w:szCs w:val="20"/>
              </w:rPr>
              <w:t>2016</w:t>
            </w:r>
          </w:p>
        </w:tc>
        <w:tc>
          <w:tcPr>
            <w:tcW w:w="2694" w:type="dxa"/>
            <w:vMerge w:val="restart"/>
            <w:shd w:val="clear" w:color="auto" w:fill="auto"/>
            <w:vAlign w:val="center"/>
          </w:tcPr>
          <w:p w14:paraId="0C446A98" w14:textId="77777777" w:rsidR="00D641EE" w:rsidRPr="000618DB" w:rsidRDefault="00D641EE" w:rsidP="000618DB">
            <w:pPr>
              <w:spacing w:after="0" w:line="240" w:lineRule="auto"/>
              <w:rPr>
                <w:rFonts w:ascii="Candara" w:hAnsi="Candara" w:cs="Times New Roman"/>
                <w:sz w:val="20"/>
                <w:szCs w:val="20"/>
              </w:rPr>
            </w:pPr>
            <w:r w:rsidRPr="000618DB">
              <w:rPr>
                <w:rFonts w:ascii="Candara" w:hAnsi="Candara" w:cs="Times New Roman"/>
                <w:sz w:val="20"/>
                <w:szCs w:val="20"/>
              </w:rPr>
              <w:t>Monitoreo de la dinámica de la zona costera y oceánica del sur del Golfo de México y Mar Caribe</w:t>
            </w:r>
          </w:p>
        </w:tc>
        <w:tc>
          <w:tcPr>
            <w:tcW w:w="1417" w:type="dxa"/>
            <w:vMerge w:val="restart"/>
            <w:shd w:val="clear" w:color="auto" w:fill="auto"/>
            <w:vAlign w:val="center"/>
          </w:tcPr>
          <w:p w14:paraId="37BA0F34"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Chetumal</w:t>
            </w:r>
          </w:p>
        </w:tc>
        <w:tc>
          <w:tcPr>
            <w:tcW w:w="1559" w:type="dxa"/>
            <w:vMerge w:val="restart"/>
            <w:vAlign w:val="center"/>
          </w:tcPr>
          <w:p w14:paraId="77E60A64"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Sistemática y Ecología Acuática</w:t>
            </w:r>
          </w:p>
        </w:tc>
        <w:tc>
          <w:tcPr>
            <w:tcW w:w="1276" w:type="dxa"/>
            <w:vAlign w:val="center"/>
          </w:tcPr>
          <w:p w14:paraId="4F2989A0" w14:textId="3BCBB00E" w:rsidR="00D641EE" w:rsidRPr="000618DB" w:rsidRDefault="00ED4DD6" w:rsidP="000618DB">
            <w:pPr>
              <w:autoSpaceDE w:val="0"/>
              <w:autoSpaceDN w:val="0"/>
              <w:adjustRightInd w:val="0"/>
              <w:spacing w:after="0" w:line="240" w:lineRule="auto"/>
              <w:jc w:val="center"/>
              <w:rPr>
                <w:rFonts w:ascii="Candara" w:hAnsi="Candara" w:cs="Times New Roman"/>
                <w:sz w:val="20"/>
                <w:szCs w:val="20"/>
              </w:rPr>
            </w:pPr>
            <w:r>
              <w:rPr>
                <w:rFonts w:ascii="Candara" w:hAnsi="Candara" w:cs="Times New Roman"/>
                <w:sz w:val="20"/>
                <w:szCs w:val="20"/>
              </w:rPr>
              <w:t>3 noviembre 2016</w:t>
            </w:r>
          </w:p>
        </w:tc>
        <w:tc>
          <w:tcPr>
            <w:tcW w:w="992" w:type="dxa"/>
            <w:vMerge w:val="restart"/>
            <w:shd w:val="clear" w:color="auto" w:fill="auto"/>
            <w:vAlign w:val="center"/>
          </w:tcPr>
          <w:p w14:paraId="07919D2A"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2</w:t>
            </w:r>
          </w:p>
        </w:tc>
      </w:tr>
      <w:tr w:rsidR="00D641EE" w:rsidRPr="000618DB" w14:paraId="3D43E76D" w14:textId="77777777" w:rsidTr="00ED4DD6">
        <w:trPr>
          <w:cantSplit/>
          <w:trHeight w:val="450"/>
          <w:jc w:val="center"/>
        </w:trPr>
        <w:tc>
          <w:tcPr>
            <w:tcW w:w="1129" w:type="dxa"/>
            <w:vMerge/>
            <w:vAlign w:val="center"/>
          </w:tcPr>
          <w:p w14:paraId="57C42BAF" w14:textId="77777777" w:rsidR="00D641EE" w:rsidRPr="000618DB" w:rsidRDefault="00D641EE" w:rsidP="000618DB">
            <w:pPr>
              <w:spacing w:after="0" w:line="240" w:lineRule="auto"/>
              <w:jc w:val="center"/>
              <w:rPr>
                <w:rFonts w:ascii="Candara" w:hAnsi="Candara" w:cs="Times New Roman"/>
                <w:sz w:val="20"/>
                <w:szCs w:val="20"/>
              </w:rPr>
            </w:pPr>
          </w:p>
        </w:tc>
        <w:tc>
          <w:tcPr>
            <w:tcW w:w="2694" w:type="dxa"/>
            <w:vMerge/>
            <w:shd w:val="clear" w:color="auto" w:fill="auto"/>
            <w:vAlign w:val="center"/>
          </w:tcPr>
          <w:p w14:paraId="1BCCBBDB" w14:textId="77777777" w:rsidR="00D641EE" w:rsidRPr="000618DB" w:rsidRDefault="00D641EE" w:rsidP="000618DB">
            <w:pPr>
              <w:spacing w:after="0" w:line="240" w:lineRule="auto"/>
              <w:rPr>
                <w:rFonts w:ascii="Candara" w:hAnsi="Candara" w:cs="Times New Roman"/>
                <w:sz w:val="20"/>
                <w:szCs w:val="20"/>
              </w:rPr>
            </w:pPr>
          </w:p>
        </w:tc>
        <w:tc>
          <w:tcPr>
            <w:tcW w:w="1417" w:type="dxa"/>
            <w:vMerge/>
            <w:shd w:val="clear" w:color="auto" w:fill="auto"/>
            <w:vAlign w:val="center"/>
          </w:tcPr>
          <w:p w14:paraId="184F8DE3"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c>
          <w:tcPr>
            <w:tcW w:w="1559" w:type="dxa"/>
            <w:vMerge/>
            <w:vAlign w:val="center"/>
          </w:tcPr>
          <w:p w14:paraId="3F030253"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c>
          <w:tcPr>
            <w:tcW w:w="1276" w:type="dxa"/>
            <w:vAlign w:val="center"/>
          </w:tcPr>
          <w:p w14:paraId="717D0137" w14:textId="0D5E731E" w:rsidR="00D641EE" w:rsidRPr="000618DB" w:rsidRDefault="00ED4DD6" w:rsidP="000618DB">
            <w:pPr>
              <w:autoSpaceDE w:val="0"/>
              <w:autoSpaceDN w:val="0"/>
              <w:adjustRightInd w:val="0"/>
              <w:spacing w:after="0" w:line="240" w:lineRule="auto"/>
              <w:jc w:val="center"/>
              <w:rPr>
                <w:rFonts w:ascii="Candara" w:hAnsi="Candara" w:cs="Times New Roman"/>
                <w:sz w:val="20"/>
                <w:szCs w:val="20"/>
              </w:rPr>
            </w:pPr>
            <w:r>
              <w:rPr>
                <w:rFonts w:ascii="Candara" w:hAnsi="Candara" w:cs="Times New Roman"/>
                <w:sz w:val="20"/>
                <w:szCs w:val="20"/>
              </w:rPr>
              <w:t>17 octubre 2016</w:t>
            </w:r>
          </w:p>
        </w:tc>
        <w:tc>
          <w:tcPr>
            <w:tcW w:w="992" w:type="dxa"/>
            <w:vMerge/>
            <w:shd w:val="clear" w:color="auto" w:fill="auto"/>
            <w:vAlign w:val="center"/>
          </w:tcPr>
          <w:p w14:paraId="63A49DBA"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r>
      <w:tr w:rsidR="00D641EE" w:rsidRPr="000618DB" w14:paraId="0A6AE230" w14:textId="77777777" w:rsidTr="00ED4DD6">
        <w:trPr>
          <w:cantSplit/>
          <w:trHeight w:val="489"/>
          <w:jc w:val="center"/>
        </w:trPr>
        <w:tc>
          <w:tcPr>
            <w:tcW w:w="1129" w:type="dxa"/>
            <w:vAlign w:val="center"/>
          </w:tcPr>
          <w:p w14:paraId="711207ED" w14:textId="77777777" w:rsidR="00D641EE" w:rsidRPr="000618DB" w:rsidRDefault="00D641EE" w:rsidP="000618DB">
            <w:pPr>
              <w:spacing w:after="0" w:line="240" w:lineRule="auto"/>
              <w:jc w:val="center"/>
              <w:rPr>
                <w:rFonts w:ascii="Candara" w:hAnsi="Candara" w:cs="Times New Roman"/>
                <w:sz w:val="20"/>
                <w:szCs w:val="20"/>
              </w:rPr>
            </w:pPr>
            <w:r w:rsidRPr="000618DB">
              <w:rPr>
                <w:rFonts w:ascii="Candara" w:hAnsi="Candara" w:cs="Times New Roman"/>
                <w:sz w:val="20"/>
                <w:szCs w:val="20"/>
              </w:rPr>
              <w:t>2016</w:t>
            </w:r>
          </w:p>
        </w:tc>
        <w:tc>
          <w:tcPr>
            <w:tcW w:w="2694" w:type="dxa"/>
            <w:shd w:val="clear" w:color="auto" w:fill="auto"/>
            <w:vAlign w:val="center"/>
          </w:tcPr>
          <w:p w14:paraId="5BC70C4D" w14:textId="77777777" w:rsidR="00D641EE" w:rsidRPr="000618DB" w:rsidRDefault="00D641EE" w:rsidP="000618DB">
            <w:pPr>
              <w:spacing w:after="0" w:line="240" w:lineRule="auto"/>
              <w:rPr>
                <w:rFonts w:ascii="Candara" w:hAnsi="Candara" w:cs="Times New Roman"/>
                <w:sz w:val="20"/>
                <w:szCs w:val="20"/>
              </w:rPr>
            </w:pPr>
            <w:r w:rsidRPr="000618DB">
              <w:rPr>
                <w:rFonts w:ascii="Candara" w:hAnsi="Candara" w:cs="Times New Roman"/>
                <w:sz w:val="20"/>
                <w:szCs w:val="20"/>
              </w:rPr>
              <w:t>Estudio de la fauna silvestre en sistemas socioecológicos para mitigar brotes epidémicos zoonóticos</w:t>
            </w:r>
          </w:p>
        </w:tc>
        <w:tc>
          <w:tcPr>
            <w:tcW w:w="1417" w:type="dxa"/>
            <w:shd w:val="clear" w:color="auto" w:fill="auto"/>
            <w:vAlign w:val="center"/>
          </w:tcPr>
          <w:p w14:paraId="7E2FD3E4"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Campeche</w:t>
            </w:r>
          </w:p>
        </w:tc>
        <w:tc>
          <w:tcPr>
            <w:tcW w:w="1559" w:type="dxa"/>
            <w:vAlign w:val="center"/>
          </w:tcPr>
          <w:p w14:paraId="0BE0BD94"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Conservación de la Biodiversidad</w:t>
            </w:r>
          </w:p>
        </w:tc>
        <w:tc>
          <w:tcPr>
            <w:tcW w:w="1276" w:type="dxa"/>
            <w:vAlign w:val="center"/>
          </w:tcPr>
          <w:p w14:paraId="47D59209" w14:textId="4EF5E20E" w:rsidR="00D641EE" w:rsidRPr="000618DB" w:rsidRDefault="00ED4DD6" w:rsidP="000618DB">
            <w:pPr>
              <w:autoSpaceDE w:val="0"/>
              <w:autoSpaceDN w:val="0"/>
              <w:adjustRightInd w:val="0"/>
              <w:spacing w:after="0" w:line="240" w:lineRule="auto"/>
              <w:jc w:val="center"/>
              <w:rPr>
                <w:rFonts w:ascii="Candara" w:hAnsi="Candara" w:cs="Times New Roman"/>
                <w:sz w:val="20"/>
                <w:szCs w:val="20"/>
              </w:rPr>
            </w:pPr>
            <w:r>
              <w:rPr>
                <w:rFonts w:ascii="Candara" w:hAnsi="Candara" w:cs="Times New Roman"/>
                <w:sz w:val="20"/>
                <w:szCs w:val="20"/>
              </w:rPr>
              <w:t>10 octubre 2016</w:t>
            </w:r>
          </w:p>
        </w:tc>
        <w:tc>
          <w:tcPr>
            <w:tcW w:w="992" w:type="dxa"/>
            <w:shd w:val="clear" w:color="auto" w:fill="auto"/>
            <w:vAlign w:val="center"/>
          </w:tcPr>
          <w:p w14:paraId="675030BE"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2</w:t>
            </w:r>
          </w:p>
        </w:tc>
      </w:tr>
      <w:tr w:rsidR="00D641EE" w:rsidRPr="000618DB" w14:paraId="09ECB665" w14:textId="77777777" w:rsidTr="00ED4DD6">
        <w:trPr>
          <w:cantSplit/>
          <w:trHeight w:val="489"/>
          <w:jc w:val="center"/>
        </w:trPr>
        <w:tc>
          <w:tcPr>
            <w:tcW w:w="1129" w:type="dxa"/>
            <w:vAlign w:val="center"/>
          </w:tcPr>
          <w:p w14:paraId="4173F3E6" w14:textId="77777777" w:rsidR="00D641EE" w:rsidRPr="000618DB" w:rsidRDefault="00D641EE" w:rsidP="000618DB">
            <w:pPr>
              <w:spacing w:after="0" w:line="240" w:lineRule="auto"/>
              <w:jc w:val="center"/>
              <w:rPr>
                <w:rFonts w:ascii="Candara" w:hAnsi="Candara" w:cs="Times New Roman"/>
                <w:sz w:val="20"/>
                <w:szCs w:val="20"/>
              </w:rPr>
            </w:pPr>
            <w:r w:rsidRPr="000618DB">
              <w:rPr>
                <w:rFonts w:ascii="Candara" w:hAnsi="Candara" w:cs="Times New Roman"/>
                <w:sz w:val="20"/>
                <w:szCs w:val="20"/>
              </w:rPr>
              <w:t>2014</w:t>
            </w:r>
            <w:r w:rsidRPr="000618DB">
              <w:rPr>
                <w:rFonts w:ascii="Candara" w:hAnsi="Candara" w:cs="Times New Roman"/>
                <w:sz w:val="20"/>
                <w:szCs w:val="20"/>
                <w:vertAlign w:val="superscript"/>
              </w:rPr>
              <w:t>1</w:t>
            </w:r>
          </w:p>
        </w:tc>
        <w:tc>
          <w:tcPr>
            <w:tcW w:w="2694" w:type="dxa"/>
            <w:shd w:val="clear" w:color="auto" w:fill="auto"/>
            <w:vAlign w:val="center"/>
          </w:tcPr>
          <w:p w14:paraId="18609BB1" w14:textId="77777777" w:rsidR="00D641EE" w:rsidRPr="000618DB" w:rsidRDefault="00D641EE" w:rsidP="000618DB">
            <w:pPr>
              <w:spacing w:after="0" w:line="240" w:lineRule="auto"/>
              <w:rPr>
                <w:rFonts w:ascii="Candara" w:hAnsi="Candara" w:cs="Times New Roman"/>
                <w:sz w:val="20"/>
                <w:szCs w:val="20"/>
              </w:rPr>
            </w:pPr>
            <w:r w:rsidRPr="000618DB">
              <w:rPr>
                <w:rFonts w:ascii="Candara" w:hAnsi="Candara" w:cs="Times New Roman"/>
                <w:sz w:val="20"/>
                <w:szCs w:val="20"/>
              </w:rPr>
              <w:t>Diagnóstico y evaluación de la cuenca Grijalva-Usumacinta y su vulnerabilidad ante el cambio climático</w:t>
            </w:r>
          </w:p>
        </w:tc>
        <w:tc>
          <w:tcPr>
            <w:tcW w:w="1417" w:type="dxa"/>
            <w:shd w:val="clear" w:color="auto" w:fill="auto"/>
            <w:vAlign w:val="center"/>
          </w:tcPr>
          <w:p w14:paraId="4D41A6AC"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Tapachula</w:t>
            </w:r>
          </w:p>
        </w:tc>
        <w:tc>
          <w:tcPr>
            <w:tcW w:w="1559" w:type="dxa"/>
            <w:vAlign w:val="center"/>
          </w:tcPr>
          <w:p w14:paraId="6AA3F85D"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Ciencias de la Sustentabilidad</w:t>
            </w:r>
          </w:p>
        </w:tc>
        <w:tc>
          <w:tcPr>
            <w:tcW w:w="1276" w:type="dxa"/>
            <w:vAlign w:val="center"/>
          </w:tcPr>
          <w:p w14:paraId="2F7BE67F" w14:textId="667F1A6B" w:rsidR="00D641EE" w:rsidRPr="000618DB" w:rsidRDefault="00ED4DD6" w:rsidP="000618DB">
            <w:pPr>
              <w:autoSpaceDE w:val="0"/>
              <w:autoSpaceDN w:val="0"/>
              <w:adjustRightInd w:val="0"/>
              <w:spacing w:after="0" w:line="240" w:lineRule="auto"/>
              <w:jc w:val="center"/>
              <w:rPr>
                <w:rFonts w:ascii="Candara" w:hAnsi="Candara" w:cs="Times New Roman"/>
                <w:sz w:val="20"/>
                <w:szCs w:val="20"/>
              </w:rPr>
            </w:pPr>
            <w:r>
              <w:rPr>
                <w:rFonts w:ascii="Candara" w:hAnsi="Candara" w:cs="Times New Roman"/>
                <w:sz w:val="20"/>
                <w:szCs w:val="20"/>
              </w:rPr>
              <w:t>13 septiembre 2016</w:t>
            </w:r>
          </w:p>
        </w:tc>
        <w:tc>
          <w:tcPr>
            <w:tcW w:w="992" w:type="dxa"/>
            <w:shd w:val="clear" w:color="auto" w:fill="auto"/>
            <w:vAlign w:val="center"/>
          </w:tcPr>
          <w:p w14:paraId="3F466064"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1</w:t>
            </w:r>
          </w:p>
        </w:tc>
      </w:tr>
      <w:tr w:rsidR="00D641EE" w:rsidRPr="000618DB" w14:paraId="13937AB9" w14:textId="77777777" w:rsidTr="00ED4DD6">
        <w:trPr>
          <w:cantSplit/>
          <w:trHeight w:val="489"/>
          <w:jc w:val="center"/>
        </w:trPr>
        <w:tc>
          <w:tcPr>
            <w:tcW w:w="1129" w:type="dxa"/>
            <w:vMerge w:val="restart"/>
            <w:vAlign w:val="center"/>
          </w:tcPr>
          <w:p w14:paraId="591E00E7" w14:textId="77777777" w:rsidR="00D641EE" w:rsidRPr="000618DB" w:rsidRDefault="00D641EE" w:rsidP="000618DB">
            <w:pPr>
              <w:spacing w:after="0" w:line="240" w:lineRule="auto"/>
              <w:jc w:val="center"/>
              <w:rPr>
                <w:rFonts w:ascii="Candara" w:hAnsi="Candara" w:cs="Times New Roman"/>
                <w:sz w:val="20"/>
                <w:szCs w:val="20"/>
              </w:rPr>
            </w:pPr>
            <w:r w:rsidRPr="000618DB">
              <w:rPr>
                <w:rFonts w:ascii="Candara" w:hAnsi="Candara" w:cs="Times New Roman"/>
                <w:sz w:val="20"/>
                <w:szCs w:val="20"/>
              </w:rPr>
              <w:t>2015</w:t>
            </w:r>
          </w:p>
        </w:tc>
        <w:tc>
          <w:tcPr>
            <w:tcW w:w="2694" w:type="dxa"/>
            <w:vMerge w:val="restart"/>
            <w:shd w:val="clear" w:color="auto" w:fill="auto"/>
            <w:vAlign w:val="center"/>
          </w:tcPr>
          <w:p w14:paraId="6F15914E" w14:textId="77777777" w:rsidR="00D641EE" w:rsidRPr="000618DB" w:rsidRDefault="00D641EE" w:rsidP="000618DB">
            <w:pPr>
              <w:spacing w:after="0" w:line="240" w:lineRule="auto"/>
              <w:rPr>
                <w:rFonts w:ascii="Candara" w:hAnsi="Candara" w:cs="Times New Roman"/>
                <w:sz w:val="20"/>
                <w:szCs w:val="20"/>
              </w:rPr>
            </w:pPr>
            <w:r w:rsidRPr="000618DB">
              <w:rPr>
                <w:rFonts w:ascii="Candara" w:hAnsi="Candara" w:cs="Times New Roman"/>
                <w:sz w:val="20"/>
                <w:szCs w:val="20"/>
              </w:rPr>
              <w:t>Observatorio de servicios ambientales de la cuenca Grijalva-Usumacinta</w:t>
            </w:r>
          </w:p>
        </w:tc>
        <w:tc>
          <w:tcPr>
            <w:tcW w:w="1417" w:type="dxa"/>
            <w:shd w:val="clear" w:color="auto" w:fill="auto"/>
            <w:vAlign w:val="center"/>
          </w:tcPr>
          <w:p w14:paraId="2974530D"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San Cristóbal</w:t>
            </w:r>
          </w:p>
        </w:tc>
        <w:tc>
          <w:tcPr>
            <w:tcW w:w="1559" w:type="dxa"/>
            <w:vAlign w:val="center"/>
          </w:tcPr>
          <w:p w14:paraId="6EA2DAFC"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Conservación de la Biodiversidad</w:t>
            </w:r>
          </w:p>
        </w:tc>
        <w:tc>
          <w:tcPr>
            <w:tcW w:w="1276" w:type="dxa"/>
            <w:vMerge w:val="restart"/>
            <w:vAlign w:val="center"/>
          </w:tcPr>
          <w:p w14:paraId="78B7D766" w14:textId="0024E903" w:rsidR="00D641EE" w:rsidRPr="000618DB" w:rsidRDefault="00ED4DD6" w:rsidP="000618DB">
            <w:pPr>
              <w:autoSpaceDE w:val="0"/>
              <w:autoSpaceDN w:val="0"/>
              <w:adjustRightInd w:val="0"/>
              <w:spacing w:after="0" w:line="240" w:lineRule="auto"/>
              <w:jc w:val="center"/>
              <w:rPr>
                <w:rFonts w:ascii="Candara" w:hAnsi="Candara" w:cs="Times New Roman"/>
                <w:sz w:val="20"/>
                <w:szCs w:val="20"/>
              </w:rPr>
            </w:pPr>
            <w:r>
              <w:rPr>
                <w:rFonts w:ascii="Candara" w:hAnsi="Candara" w:cs="Times New Roman"/>
                <w:sz w:val="20"/>
                <w:szCs w:val="20"/>
              </w:rPr>
              <w:t>18 septiembre 2015</w:t>
            </w:r>
          </w:p>
        </w:tc>
        <w:tc>
          <w:tcPr>
            <w:tcW w:w="992" w:type="dxa"/>
            <w:shd w:val="clear" w:color="auto" w:fill="auto"/>
            <w:vAlign w:val="center"/>
          </w:tcPr>
          <w:p w14:paraId="3FCF6CF3"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2</w:t>
            </w:r>
          </w:p>
        </w:tc>
      </w:tr>
      <w:tr w:rsidR="00D641EE" w:rsidRPr="000618DB" w14:paraId="3A300F25" w14:textId="77777777" w:rsidTr="00ED4DD6">
        <w:trPr>
          <w:cantSplit/>
          <w:trHeight w:val="450"/>
          <w:jc w:val="center"/>
        </w:trPr>
        <w:tc>
          <w:tcPr>
            <w:tcW w:w="1129" w:type="dxa"/>
            <w:vMerge/>
            <w:vAlign w:val="center"/>
          </w:tcPr>
          <w:p w14:paraId="1BD7D9E2" w14:textId="77777777" w:rsidR="00D641EE" w:rsidRPr="000618DB" w:rsidRDefault="00D641EE" w:rsidP="000618DB">
            <w:pPr>
              <w:spacing w:after="0" w:line="240" w:lineRule="auto"/>
              <w:jc w:val="center"/>
              <w:rPr>
                <w:rFonts w:ascii="Candara" w:hAnsi="Candara" w:cs="Times New Roman"/>
                <w:sz w:val="20"/>
                <w:szCs w:val="20"/>
              </w:rPr>
            </w:pPr>
          </w:p>
        </w:tc>
        <w:tc>
          <w:tcPr>
            <w:tcW w:w="2694" w:type="dxa"/>
            <w:vMerge/>
            <w:shd w:val="clear" w:color="auto" w:fill="auto"/>
            <w:vAlign w:val="center"/>
          </w:tcPr>
          <w:p w14:paraId="42CE824D" w14:textId="77777777" w:rsidR="00D641EE" w:rsidRPr="000618DB" w:rsidRDefault="00D641EE" w:rsidP="000618DB">
            <w:pPr>
              <w:spacing w:after="0" w:line="240" w:lineRule="auto"/>
              <w:rPr>
                <w:rFonts w:ascii="Candara" w:hAnsi="Candara" w:cs="Times New Roman"/>
                <w:sz w:val="20"/>
                <w:szCs w:val="20"/>
              </w:rPr>
            </w:pPr>
          </w:p>
        </w:tc>
        <w:tc>
          <w:tcPr>
            <w:tcW w:w="1417" w:type="dxa"/>
            <w:shd w:val="clear" w:color="auto" w:fill="auto"/>
            <w:vAlign w:val="center"/>
          </w:tcPr>
          <w:p w14:paraId="07699D97"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Campeche</w:t>
            </w:r>
          </w:p>
        </w:tc>
        <w:tc>
          <w:tcPr>
            <w:tcW w:w="1559" w:type="dxa"/>
            <w:vAlign w:val="center"/>
          </w:tcPr>
          <w:p w14:paraId="79CF669E"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Ciencias de la Sustentabilidad</w:t>
            </w:r>
          </w:p>
        </w:tc>
        <w:tc>
          <w:tcPr>
            <w:tcW w:w="1276" w:type="dxa"/>
            <w:vMerge/>
            <w:vAlign w:val="center"/>
          </w:tcPr>
          <w:p w14:paraId="24A0C784"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c>
          <w:tcPr>
            <w:tcW w:w="992" w:type="dxa"/>
            <w:shd w:val="clear" w:color="auto" w:fill="auto"/>
            <w:vAlign w:val="center"/>
          </w:tcPr>
          <w:p w14:paraId="4712E034"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1</w:t>
            </w:r>
          </w:p>
        </w:tc>
      </w:tr>
      <w:tr w:rsidR="00D641EE" w:rsidRPr="000618DB" w14:paraId="5FE5FDD7" w14:textId="77777777" w:rsidTr="00ED4DD6">
        <w:trPr>
          <w:cantSplit/>
          <w:trHeight w:val="360"/>
          <w:jc w:val="center"/>
        </w:trPr>
        <w:tc>
          <w:tcPr>
            <w:tcW w:w="1129" w:type="dxa"/>
            <w:vMerge w:val="restart"/>
            <w:vAlign w:val="center"/>
          </w:tcPr>
          <w:p w14:paraId="60C1D9A1" w14:textId="77777777" w:rsidR="00D641EE" w:rsidRPr="000618DB" w:rsidRDefault="00D641EE" w:rsidP="000618DB">
            <w:pPr>
              <w:spacing w:after="0" w:line="240" w:lineRule="auto"/>
              <w:jc w:val="center"/>
              <w:rPr>
                <w:rFonts w:ascii="Candara" w:hAnsi="Candara" w:cs="Times New Roman"/>
                <w:sz w:val="20"/>
                <w:szCs w:val="20"/>
              </w:rPr>
            </w:pPr>
            <w:r w:rsidRPr="000618DB">
              <w:rPr>
                <w:rFonts w:ascii="Candara" w:hAnsi="Candara" w:cs="Times New Roman"/>
                <w:sz w:val="20"/>
                <w:szCs w:val="20"/>
              </w:rPr>
              <w:t>2015</w:t>
            </w:r>
          </w:p>
        </w:tc>
        <w:tc>
          <w:tcPr>
            <w:tcW w:w="2694" w:type="dxa"/>
            <w:vMerge w:val="restart"/>
            <w:shd w:val="clear" w:color="auto" w:fill="auto"/>
            <w:vAlign w:val="center"/>
          </w:tcPr>
          <w:p w14:paraId="07C6D181" w14:textId="77777777" w:rsidR="00D641EE" w:rsidRPr="000618DB" w:rsidRDefault="00D641EE" w:rsidP="000618DB">
            <w:pPr>
              <w:spacing w:after="0" w:line="240" w:lineRule="auto"/>
              <w:rPr>
                <w:rFonts w:ascii="Candara" w:hAnsi="Candara" w:cs="Times New Roman"/>
                <w:sz w:val="20"/>
                <w:szCs w:val="20"/>
              </w:rPr>
            </w:pPr>
            <w:r w:rsidRPr="000618DB">
              <w:rPr>
                <w:rFonts w:ascii="Candara" w:hAnsi="Candara" w:cs="Times New Roman"/>
                <w:sz w:val="20"/>
                <w:szCs w:val="20"/>
              </w:rPr>
              <w:t>Manejo de datos obtenidos por la estación para la recepción de información satelital ERIS-Chetumal.</w:t>
            </w:r>
          </w:p>
        </w:tc>
        <w:tc>
          <w:tcPr>
            <w:tcW w:w="1417" w:type="dxa"/>
            <w:vMerge w:val="restart"/>
            <w:shd w:val="clear" w:color="auto" w:fill="auto"/>
            <w:vAlign w:val="center"/>
          </w:tcPr>
          <w:p w14:paraId="715FF76F"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Chetumal</w:t>
            </w:r>
          </w:p>
        </w:tc>
        <w:tc>
          <w:tcPr>
            <w:tcW w:w="1559" w:type="dxa"/>
            <w:vMerge w:val="restart"/>
            <w:vAlign w:val="center"/>
          </w:tcPr>
          <w:p w14:paraId="09A458A9"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Sistemática y Ecología Acuática</w:t>
            </w:r>
          </w:p>
        </w:tc>
        <w:tc>
          <w:tcPr>
            <w:tcW w:w="1276" w:type="dxa"/>
            <w:vAlign w:val="center"/>
          </w:tcPr>
          <w:p w14:paraId="00E9FE46" w14:textId="1CEFF353" w:rsidR="00D641EE" w:rsidRPr="000618DB" w:rsidRDefault="00ED4DD6" w:rsidP="000618DB">
            <w:pPr>
              <w:spacing w:after="0" w:line="240" w:lineRule="auto"/>
              <w:jc w:val="center"/>
              <w:rPr>
                <w:rFonts w:ascii="Candara" w:hAnsi="Candara" w:cs="Times New Roman"/>
                <w:sz w:val="20"/>
                <w:szCs w:val="20"/>
              </w:rPr>
            </w:pPr>
            <w:r>
              <w:rPr>
                <w:rFonts w:ascii="Candara" w:hAnsi="Candara" w:cs="Times New Roman"/>
                <w:sz w:val="20"/>
                <w:szCs w:val="20"/>
              </w:rPr>
              <w:t>18 febrero</w:t>
            </w:r>
            <w:r w:rsidR="00D641EE" w:rsidRPr="000618DB">
              <w:rPr>
                <w:rFonts w:ascii="Candara" w:hAnsi="Candara" w:cs="Times New Roman"/>
                <w:sz w:val="20"/>
                <w:szCs w:val="20"/>
              </w:rPr>
              <w:t xml:space="preserve"> 2016</w:t>
            </w:r>
            <w:r w:rsidR="00D641EE" w:rsidRPr="000618DB">
              <w:rPr>
                <w:rFonts w:ascii="Candara" w:hAnsi="Candara" w:cs="Times New Roman"/>
                <w:sz w:val="20"/>
                <w:szCs w:val="20"/>
                <w:vertAlign w:val="superscript"/>
              </w:rPr>
              <w:t>2</w:t>
            </w:r>
          </w:p>
        </w:tc>
        <w:tc>
          <w:tcPr>
            <w:tcW w:w="992" w:type="dxa"/>
            <w:vMerge w:val="restart"/>
            <w:shd w:val="clear" w:color="auto" w:fill="auto"/>
            <w:vAlign w:val="center"/>
          </w:tcPr>
          <w:p w14:paraId="2BCC83B8"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3</w:t>
            </w:r>
          </w:p>
        </w:tc>
      </w:tr>
      <w:tr w:rsidR="00D641EE" w:rsidRPr="000618DB" w14:paraId="5B68E204" w14:textId="77777777" w:rsidTr="00ED4DD6">
        <w:trPr>
          <w:cantSplit/>
          <w:trHeight w:val="360"/>
          <w:jc w:val="center"/>
        </w:trPr>
        <w:tc>
          <w:tcPr>
            <w:tcW w:w="1129" w:type="dxa"/>
            <w:vMerge/>
            <w:vAlign w:val="center"/>
          </w:tcPr>
          <w:p w14:paraId="1547F7D7" w14:textId="77777777" w:rsidR="00D641EE" w:rsidRPr="000618DB" w:rsidRDefault="00D641EE" w:rsidP="000618DB">
            <w:pPr>
              <w:spacing w:after="0" w:line="240" w:lineRule="auto"/>
              <w:jc w:val="center"/>
              <w:rPr>
                <w:rFonts w:ascii="Candara" w:hAnsi="Candara" w:cs="Times New Roman"/>
                <w:sz w:val="20"/>
                <w:szCs w:val="20"/>
              </w:rPr>
            </w:pPr>
          </w:p>
        </w:tc>
        <w:tc>
          <w:tcPr>
            <w:tcW w:w="2694" w:type="dxa"/>
            <w:vMerge/>
            <w:shd w:val="clear" w:color="auto" w:fill="auto"/>
            <w:vAlign w:val="center"/>
          </w:tcPr>
          <w:p w14:paraId="04FB9CEB" w14:textId="77777777" w:rsidR="00D641EE" w:rsidRPr="000618DB" w:rsidRDefault="00D641EE" w:rsidP="000618DB">
            <w:pPr>
              <w:spacing w:after="0" w:line="240" w:lineRule="auto"/>
              <w:rPr>
                <w:rFonts w:ascii="Candara" w:hAnsi="Candara" w:cs="Times New Roman"/>
                <w:sz w:val="20"/>
                <w:szCs w:val="20"/>
              </w:rPr>
            </w:pPr>
          </w:p>
        </w:tc>
        <w:tc>
          <w:tcPr>
            <w:tcW w:w="1417" w:type="dxa"/>
            <w:vMerge/>
            <w:shd w:val="clear" w:color="auto" w:fill="auto"/>
            <w:vAlign w:val="center"/>
          </w:tcPr>
          <w:p w14:paraId="43BFA47C"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c>
          <w:tcPr>
            <w:tcW w:w="1559" w:type="dxa"/>
            <w:vMerge/>
            <w:vAlign w:val="center"/>
          </w:tcPr>
          <w:p w14:paraId="2A15FCF8"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c>
          <w:tcPr>
            <w:tcW w:w="1276" w:type="dxa"/>
            <w:vAlign w:val="center"/>
          </w:tcPr>
          <w:p w14:paraId="28967A5B" w14:textId="50E149D2" w:rsidR="00D641EE" w:rsidRPr="000618DB" w:rsidRDefault="00D641EE" w:rsidP="00ED4DD6">
            <w:pPr>
              <w:spacing w:after="0" w:line="240" w:lineRule="auto"/>
              <w:jc w:val="center"/>
              <w:rPr>
                <w:rFonts w:ascii="Candara" w:hAnsi="Candara" w:cs="Times New Roman"/>
                <w:sz w:val="20"/>
                <w:szCs w:val="20"/>
              </w:rPr>
            </w:pPr>
            <w:r w:rsidRPr="000618DB">
              <w:rPr>
                <w:rFonts w:ascii="Candara" w:hAnsi="Candara" w:cs="Times New Roman"/>
                <w:sz w:val="20"/>
                <w:szCs w:val="20"/>
              </w:rPr>
              <w:t xml:space="preserve">18 </w:t>
            </w:r>
            <w:r w:rsidR="00ED4DD6">
              <w:rPr>
                <w:rFonts w:ascii="Candara" w:hAnsi="Candara" w:cs="Times New Roman"/>
                <w:sz w:val="20"/>
                <w:szCs w:val="20"/>
              </w:rPr>
              <w:t>septiembre</w:t>
            </w:r>
            <w:r w:rsidRPr="000618DB">
              <w:rPr>
                <w:rFonts w:ascii="Candara" w:hAnsi="Candara" w:cs="Times New Roman"/>
                <w:sz w:val="20"/>
                <w:szCs w:val="20"/>
              </w:rPr>
              <w:t xml:space="preserve"> 2015</w:t>
            </w:r>
          </w:p>
        </w:tc>
        <w:tc>
          <w:tcPr>
            <w:tcW w:w="992" w:type="dxa"/>
            <w:vMerge/>
            <w:shd w:val="clear" w:color="auto" w:fill="auto"/>
            <w:vAlign w:val="center"/>
          </w:tcPr>
          <w:p w14:paraId="2FE0BABE"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r>
      <w:tr w:rsidR="00D641EE" w:rsidRPr="000618DB" w14:paraId="67577B88" w14:textId="77777777" w:rsidTr="00ED4DD6">
        <w:trPr>
          <w:cantSplit/>
          <w:trHeight w:val="360"/>
          <w:jc w:val="center"/>
        </w:trPr>
        <w:tc>
          <w:tcPr>
            <w:tcW w:w="1129" w:type="dxa"/>
            <w:vMerge/>
            <w:vAlign w:val="center"/>
          </w:tcPr>
          <w:p w14:paraId="61B388DF" w14:textId="77777777" w:rsidR="00D641EE" w:rsidRPr="000618DB" w:rsidRDefault="00D641EE" w:rsidP="000618DB">
            <w:pPr>
              <w:spacing w:after="0" w:line="240" w:lineRule="auto"/>
              <w:jc w:val="center"/>
              <w:rPr>
                <w:rFonts w:ascii="Candara" w:hAnsi="Candara" w:cs="Times New Roman"/>
                <w:sz w:val="20"/>
                <w:szCs w:val="20"/>
              </w:rPr>
            </w:pPr>
          </w:p>
        </w:tc>
        <w:tc>
          <w:tcPr>
            <w:tcW w:w="2694" w:type="dxa"/>
            <w:vMerge/>
            <w:shd w:val="clear" w:color="auto" w:fill="auto"/>
            <w:vAlign w:val="center"/>
          </w:tcPr>
          <w:p w14:paraId="3F96AF8C" w14:textId="77777777" w:rsidR="00D641EE" w:rsidRPr="000618DB" w:rsidRDefault="00D641EE" w:rsidP="000618DB">
            <w:pPr>
              <w:spacing w:after="0" w:line="240" w:lineRule="auto"/>
              <w:rPr>
                <w:rFonts w:ascii="Candara" w:hAnsi="Candara" w:cs="Times New Roman"/>
                <w:sz w:val="20"/>
                <w:szCs w:val="20"/>
              </w:rPr>
            </w:pPr>
          </w:p>
        </w:tc>
        <w:tc>
          <w:tcPr>
            <w:tcW w:w="1417" w:type="dxa"/>
            <w:vMerge/>
            <w:shd w:val="clear" w:color="auto" w:fill="auto"/>
            <w:vAlign w:val="center"/>
          </w:tcPr>
          <w:p w14:paraId="12D97437"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c>
          <w:tcPr>
            <w:tcW w:w="1559" w:type="dxa"/>
            <w:vMerge/>
            <w:vAlign w:val="center"/>
          </w:tcPr>
          <w:p w14:paraId="3B4C1A1A"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c>
          <w:tcPr>
            <w:tcW w:w="1276" w:type="dxa"/>
            <w:vAlign w:val="center"/>
          </w:tcPr>
          <w:p w14:paraId="71923328" w14:textId="47A2B377" w:rsidR="00D641EE" w:rsidRPr="000618DB" w:rsidRDefault="00D641EE" w:rsidP="00ED4DD6">
            <w:pPr>
              <w:spacing w:after="0" w:line="240" w:lineRule="auto"/>
              <w:jc w:val="center"/>
              <w:rPr>
                <w:rFonts w:ascii="Candara" w:hAnsi="Candara" w:cs="Times New Roman"/>
                <w:sz w:val="20"/>
                <w:szCs w:val="20"/>
              </w:rPr>
            </w:pPr>
            <w:r w:rsidRPr="000618DB">
              <w:rPr>
                <w:rFonts w:ascii="Candara" w:hAnsi="Candara" w:cs="Times New Roman"/>
                <w:sz w:val="20"/>
                <w:szCs w:val="20"/>
              </w:rPr>
              <w:t xml:space="preserve">19 </w:t>
            </w:r>
            <w:r w:rsidR="00ED4DD6">
              <w:rPr>
                <w:rFonts w:ascii="Candara" w:hAnsi="Candara" w:cs="Times New Roman"/>
                <w:sz w:val="20"/>
                <w:szCs w:val="20"/>
              </w:rPr>
              <w:t>octubre</w:t>
            </w:r>
            <w:r w:rsidRPr="000618DB">
              <w:rPr>
                <w:rFonts w:ascii="Candara" w:hAnsi="Candara" w:cs="Times New Roman"/>
                <w:sz w:val="20"/>
                <w:szCs w:val="20"/>
              </w:rPr>
              <w:t xml:space="preserve"> 2015</w:t>
            </w:r>
          </w:p>
        </w:tc>
        <w:tc>
          <w:tcPr>
            <w:tcW w:w="992" w:type="dxa"/>
            <w:vMerge/>
            <w:shd w:val="clear" w:color="auto" w:fill="auto"/>
            <w:vAlign w:val="center"/>
          </w:tcPr>
          <w:p w14:paraId="10C16BF6"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r>
      <w:tr w:rsidR="00D641EE" w:rsidRPr="000618DB" w14:paraId="7F73CC04" w14:textId="77777777" w:rsidTr="00ED4DD6">
        <w:trPr>
          <w:cantSplit/>
          <w:jc w:val="center"/>
        </w:trPr>
        <w:tc>
          <w:tcPr>
            <w:tcW w:w="1129" w:type="dxa"/>
            <w:vAlign w:val="center"/>
          </w:tcPr>
          <w:p w14:paraId="222AEEF8" w14:textId="77777777" w:rsidR="00D641EE" w:rsidRPr="000618DB" w:rsidRDefault="00D641EE" w:rsidP="000618DB">
            <w:pPr>
              <w:spacing w:after="0" w:line="240" w:lineRule="auto"/>
              <w:jc w:val="center"/>
              <w:rPr>
                <w:rFonts w:ascii="Candara" w:hAnsi="Candara" w:cs="Times New Roman"/>
                <w:sz w:val="20"/>
                <w:szCs w:val="20"/>
              </w:rPr>
            </w:pPr>
            <w:r w:rsidRPr="000618DB">
              <w:rPr>
                <w:rFonts w:ascii="Candara" w:hAnsi="Candara" w:cs="Times New Roman"/>
                <w:sz w:val="20"/>
                <w:szCs w:val="20"/>
              </w:rPr>
              <w:t>2015</w:t>
            </w:r>
          </w:p>
        </w:tc>
        <w:tc>
          <w:tcPr>
            <w:tcW w:w="2694" w:type="dxa"/>
            <w:shd w:val="clear" w:color="auto" w:fill="auto"/>
            <w:vAlign w:val="center"/>
          </w:tcPr>
          <w:p w14:paraId="641E5C69" w14:textId="77777777" w:rsidR="00D641EE" w:rsidRPr="000618DB" w:rsidRDefault="00D641EE" w:rsidP="000618DB">
            <w:pPr>
              <w:spacing w:after="0" w:line="240" w:lineRule="auto"/>
              <w:rPr>
                <w:rFonts w:ascii="Candara" w:hAnsi="Candara" w:cs="Times New Roman"/>
                <w:sz w:val="20"/>
                <w:szCs w:val="20"/>
              </w:rPr>
            </w:pPr>
            <w:r w:rsidRPr="000618DB">
              <w:rPr>
                <w:rFonts w:ascii="Candara" w:hAnsi="Candara" w:cs="Times New Roman"/>
                <w:sz w:val="20"/>
                <w:szCs w:val="20"/>
              </w:rPr>
              <w:t>Posicionamiento Estratégico para el Estudio de las Migraciones en la Frontera Sur de México</w:t>
            </w:r>
          </w:p>
        </w:tc>
        <w:tc>
          <w:tcPr>
            <w:tcW w:w="1417" w:type="dxa"/>
            <w:shd w:val="clear" w:color="auto" w:fill="auto"/>
            <w:vAlign w:val="center"/>
          </w:tcPr>
          <w:p w14:paraId="7BCC0A72"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San Cristóbal</w:t>
            </w:r>
          </w:p>
        </w:tc>
        <w:tc>
          <w:tcPr>
            <w:tcW w:w="1559" w:type="dxa"/>
            <w:vAlign w:val="center"/>
          </w:tcPr>
          <w:p w14:paraId="5DB9C39A"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Sociedad y Cultura</w:t>
            </w:r>
          </w:p>
        </w:tc>
        <w:tc>
          <w:tcPr>
            <w:tcW w:w="1276" w:type="dxa"/>
            <w:vAlign w:val="center"/>
          </w:tcPr>
          <w:p w14:paraId="3A91E574" w14:textId="37FF50D6" w:rsidR="00D641EE" w:rsidRPr="000618DB" w:rsidRDefault="00D641EE" w:rsidP="00ED4DD6">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 xml:space="preserve">21 </w:t>
            </w:r>
            <w:r w:rsidR="00ED4DD6">
              <w:rPr>
                <w:rFonts w:ascii="Candara" w:hAnsi="Candara" w:cs="Times New Roman"/>
                <w:sz w:val="20"/>
                <w:szCs w:val="20"/>
              </w:rPr>
              <w:t>diciembre</w:t>
            </w:r>
            <w:r w:rsidRPr="000618DB">
              <w:rPr>
                <w:rFonts w:ascii="Candara" w:hAnsi="Candara" w:cs="Times New Roman"/>
                <w:sz w:val="20"/>
                <w:szCs w:val="20"/>
              </w:rPr>
              <w:t xml:space="preserve"> 2015</w:t>
            </w:r>
          </w:p>
        </w:tc>
        <w:tc>
          <w:tcPr>
            <w:tcW w:w="992" w:type="dxa"/>
            <w:shd w:val="clear" w:color="auto" w:fill="auto"/>
            <w:vAlign w:val="center"/>
          </w:tcPr>
          <w:p w14:paraId="0A1C6C4F"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1</w:t>
            </w:r>
          </w:p>
        </w:tc>
      </w:tr>
      <w:tr w:rsidR="00D641EE" w:rsidRPr="000618DB" w14:paraId="32DE021A" w14:textId="77777777" w:rsidTr="00ED4DD6">
        <w:trPr>
          <w:cantSplit/>
          <w:jc w:val="center"/>
        </w:trPr>
        <w:tc>
          <w:tcPr>
            <w:tcW w:w="1129" w:type="dxa"/>
            <w:vAlign w:val="center"/>
          </w:tcPr>
          <w:p w14:paraId="1866B3EF" w14:textId="77777777" w:rsidR="00D641EE" w:rsidRPr="000618DB" w:rsidRDefault="00D641EE" w:rsidP="000618DB">
            <w:pPr>
              <w:spacing w:after="0" w:line="240" w:lineRule="auto"/>
              <w:jc w:val="center"/>
              <w:rPr>
                <w:rFonts w:ascii="Candara" w:hAnsi="Candara" w:cs="Times New Roman"/>
                <w:sz w:val="20"/>
                <w:szCs w:val="20"/>
              </w:rPr>
            </w:pPr>
            <w:r w:rsidRPr="000618DB">
              <w:rPr>
                <w:rFonts w:ascii="Candara" w:hAnsi="Candara" w:cs="Times New Roman"/>
                <w:sz w:val="20"/>
                <w:szCs w:val="20"/>
              </w:rPr>
              <w:lastRenderedPageBreak/>
              <w:t>2014</w:t>
            </w:r>
          </w:p>
        </w:tc>
        <w:tc>
          <w:tcPr>
            <w:tcW w:w="2694" w:type="dxa"/>
            <w:shd w:val="clear" w:color="auto" w:fill="auto"/>
            <w:vAlign w:val="center"/>
          </w:tcPr>
          <w:p w14:paraId="3711A2AE" w14:textId="77777777" w:rsidR="00D641EE" w:rsidRPr="000618DB" w:rsidRDefault="00D641EE" w:rsidP="000618DB">
            <w:pPr>
              <w:spacing w:after="0" w:line="240" w:lineRule="auto"/>
              <w:rPr>
                <w:rFonts w:ascii="Candara" w:hAnsi="Candara" w:cs="Times New Roman"/>
                <w:sz w:val="20"/>
                <w:szCs w:val="20"/>
              </w:rPr>
            </w:pPr>
            <w:r w:rsidRPr="000618DB">
              <w:rPr>
                <w:rFonts w:ascii="Candara" w:hAnsi="Candara" w:cs="Times New Roman"/>
                <w:sz w:val="20"/>
                <w:szCs w:val="20"/>
              </w:rPr>
              <w:t>Estudio longitudinal de consumo de alcohol, embarazo adolescente y violencia intrafamiliar en niños, niñas y adolescentes de 9 a 18</w:t>
            </w:r>
          </w:p>
        </w:tc>
        <w:tc>
          <w:tcPr>
            <w:tcW w:w="1417" w:type="dxa"/>
            <w:shd w:val="clear" w:color="auto" w:fill="auto"/>
            <w:vAlign w:val="center"/>
          </w:tcPr>
          <w:p w14:paraId="3A9AB24C"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San Cristóbal</w:t>
            </w:r>
          </w:p>
        </w:tc>
        <w:tc>
          <w:tcPr>
            <w:tcW w:w="1559" w:type="dxa"/>
            <w:vAlign w:val="center"/>
          </w:tcPr>
          <w:p w14:paraId="5BB6D337" w14:textId="77777777" w:rsidR="00D641EE" w:rsidRPr="000618DB" w:rsidRDefault="00D641EE" w:rsidP="000618DB">
            <w:pPr>
              <w:spacing w:after="0" w:line="240" w:lineRule="auto"/>
              <w:jc w:val="center"/>
              <w:rPr>
                <w:rFonts w:ascii="Candara" w:hAnsi="Candara" w:cs="Times New Roman"/>
                <w:sz w:val="20"/>
                <w:szCs w:val="20"/>
              </w:rPr>
            </w:pPr>
            <w:r w:rsidRPr="000618DB">
              <w:rPr>
                <w:rFonts w:ascii="Candara" w:hAnsi="Candara" w:cs="Times New Roman"/>
                <w:color w:val="000000"/>
                <w:sz w:val="20"/>
                <w:szCs w:val="20"/>
              </w:rPr>
              <w:t>Salud</w:t>
            </w:r>
          </w:p>
        </w:tc>
        <w:tc>
          <w:tcPr>
            <w:tcW w:w="1276" w:type="dxa"/>
            <w:vAlign w:val="center"/>
          </w:tcPr>
          <w:p w14:paraId="0FD1DB5F" w14:textId="377669BA" w:rsidR="00D641EE" w:rsidRPr="000618DB" w:rsidRDefault="00ED4DD6" w:rsidP="000618DB">
            <w:pPr>
              <w:autoSpaceDE w:val="0"/>
              <w:autoSpaceDN w:val="0"/>
              <w:adjustRightInd w:val="0"/>
              <w:spacing w:after="0" w:line="240" w:lineRule="auto"/>
              <w:jc w:val="center"/>
              <w:rPr>
                <w:rFonts w:ascii="Candara" w:hAnsi="Candara" w:cs="Times New Roman"/>
                <w:sz w:val="20"/>
                <w:szCs w:val="20"/>
              </w:rPr>
            </w:pPr>
            <w:r>
              <w:rPr>
                <w:rFonts w:ascii="Candara" w:hAnsi="Candara" w:cs="Times New Roman"/>
                <w:sz w:val="20"/>
                <w:szCs w:val="20"/>
              </w:rPr>
              <w:t>1 julio</w:t>
            </w:r>
            <w:r w:rsidR="00D641EE" w:rsidRPr="000618DB">
              <w:rPr>
                <w:rFonts w:ascii="Candara" w:hAnsi="Candara" w:cs="Times New Roman"/>
                <w:sz w:val="20"/>
                <w:szCs w:val="20"/>
              </w:rPr>
              <w:t xml:space="preserve"> 2015</w:t>
            </w:r>
          </w:p>
        </w:tc>
        <w:tc>
          <w:tcPr>
            <w:tcW w:w="992" w:type="dxa"/>
            <w:shd w:val="clear" w:color="auto" w:fill="auto"/>
            <w:vAlign w:val="center"/>
          </w:tcPr>
          <w:p w14:paraId="00D97EB1"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1</w:t>
            </w:r>
          </w:p>
        </w:tc>
      </w:tr>
      <w:tr w:rsidR="00D641EE" w:rsidRPr="000618DB" w14:paraId="0428FFB5" w14:textId="77777777" w:rsidTr="00ED4DD6">
        <w:trPr>
          <w:cantSplit/>
          <w:trHeight w:val="290"/>
          <w:jc w:val="center"/>
        </w:trPr>
        <w:tc>
          <w:tcPr>
            <w:tcW w:w="1129" w:type="dxa"/>
            <w:vMerge w:val="restart"/>
            <w:vAlign w:val="center"/>
          </w:tcPr>
          <w:p w14:paraId="0A0362F6" w14:textId="77777777" w:rsidR="00D641EE" w:rsidRPr="000618DB" w:rsidRDefault="00D641EE" w:rsidP="000618DB">
            <w:pPr>
              <w:spacing w:after="0" w:line="240" w:lineRule="auto"/>
              <w:jc w:val="center"/>
              <w:rPr>
                <w:rFonts w:ascii="Candara" w:hAnsi="Candara" w:cs="Times New Roman"/>
                <w:sz w:val="20"/>
                <w:szCs w:val="20"/>
              </w:rPr>
            </w:pPr>
            <w:r w:rsidRPr="000618DB">
              <w:rPr>
                <w:rFonts w:ascii="Candara" w:hAnsi="Candara" w:cs="Times New Roman"/>
                <w:sz w:val="20"/>
                <w:szCs w:val="20"/>
              </w:rPr>
              <w:t>2014</w:t>
            </w:r>
          </w:p>
        </w:tc>
        <w:tc>
          <w:tcPr>
            <w:tcW w:w="2694" w:type="dxa"/>
            <w:vMerge w:val="restart"/>
            <w:shd w:val="clear" w:color="auto" w:fill="auto"/>
            <w:vAlign w:val="center"/>
          </w:tcPr>
          <w:p w14:paraId="3EF8293B" w14:textId="77777777" w:rsidR="00D641EE" w:rsidRPr="000618DB" w:rsidRDefault="00D641EE" w:rsidP="000618DB">
            <w:pPr>
              <w:spacing w:after="0" w:line="240" w:lineRule="auto"/>
              <w:rPr>
                <w:rFonts w:ascii="Candara" w:hAnsi="Candara" w:cs="Times New Roman"/>
                <w:sz w:val="20"/>
                <w:szCs w:val="20"/>
              </w:rPr>
            </w:pPr>
            <w:r w:rsidRPr="000618DB">
              <w:rPr>
                <w:rFonts w:ascii="Candara" w:hAnsi="Candara" w:cs="Times New Roman"/>
                <w:sz w:val="20"/>
                <w:szCs w:val="20"/>
              </w:rPr>
              <w:t>Adaptación al cambio climático en la producción agropecuaria en la Frontera Sur</w:t>
            </w:r>
          </w:p>
        </w:tc>
        <w:tc>
          <w:tcPr>
            <w:tcW w:w="1417" w:type="dxa"/>
            <w:shd w:val="clear" w:color="auto" w:fill="auto"/>
            <w:vAlign w:val="center"/>
          </w:tcPr>
          <w:p w14:paraId="5152A4EC" w14:textId="77777777" w:rsidR="00D641EE" w:rsidRPr="000618DB" w:rsidRDefault="00D641EE" w:rsidP="000618DB">
            <w:pPr>
              <w:spacing w:after="0" w:line="240" w:lineRule="auto"/>
              <w:jc w:val="center"/>
              <w:rPr>
                <w:rFonts w:ascii="Candara" w:hAnsi="Candara" w:cs="Times New Roman"/>
                <w:color w:val="000000"/>
                <w:sz w:val="20"/>
                <w:szCs w:val="20"/>
              </w:rPr>
            </w:pPr>
            <w:r w:rsidRPr="000618DB">
              <w:rPr>
                <w:rFonts w:ascii="Candara" w:hAnsi="Candara" w:cs="Times New Roman"/>
                <w:color w:val="000000"/>
                <w:sz w:val="20"/>
                <w:szCs w:val="20"/>
              </w:rPr>
              <w:t>Chetumal</w:t>
            </w:r>
          </w:p>
        </w:tc>
        <w:tc>
          <w:tcPr>
            <w:tcW w:w="1559" w:type="dxa"/>
            <w:vMerge w:val="restart"/>
            <w:vAlign w:val="center"/>
          </w:tcPr>
          <w:p w14:paraId="6A8DC3DA"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Agricultura, Sociedad y Ambiente</w:t>
            </w:r>
          </w:p>
        </w:tc>
        <w:tc>
          <w:tcPr>
            <w:tcW w:w="1276" w:type="dxa"/>
            <w:vMerge w:val="restart"/>
            <w:vAlign w:val="center"/>
          </w:tcPr>
          <w:p w14:paraId="5B9F8565" w14:textId="2D2290A3"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 xml:space="preserve">2 </w:t>
            </w:r>
            <w:r w:rsidR="00ED4DD6">
              <w:rPr>
                <w:rFonts w:ascii="Candara" w:hAnsi="Candara" w:cs="Times New Roman"/>
                <w:sz w:val="20"/>
                <w:szCs w:val="20"/>
              </w:rPr>
              <w:t>septiembre</w:t>
            </w:r>
            <w:r w:rsidRPr="000618DB">
              <w:rPr>
                <w:rFonts w:ascii="Candara" w:hAnsi="Candara" w:cs="Times New Roman"/>
                <w:sz w:val="20"/>
                <w:szCs w:val="20"/>
              </w:rPr>
              <w:t xml:space="preserve"> 2014</w:t>
            </w:r>
          </w:p>
          <w:p w14:paraId="11CD4F8E"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c>
          <w:tcPr>
            <w:tcW w:w="992" w:type="dxa"/>
            <w:vMerge w:val="restart"/>
            <w:shd w:val="clear" w:color="auto" w:fill="auto"/>
            <w:vAlign w:val="center"/>
          </w:tcPr>
          <w:p w14:paraId="0C71C897"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3</w:t>
            </w:r>
          </w:p>
        </w:tc>
      </w:tr>
      <w:tr w:rsidR="00D641EE" w:rsidRPr="000618DB" w14:paraId="506C80EB" w14:textId="77777777" w:rsidTr="00ED4DD6">
        <w:trPr>
          <w:cantSplit/>
          <w:trHeight w:val="424"/>
          <w:jc w:val="center"/>
        </w:trPr>
        <w:tc>
          <w:tcPr>
            <w:tcW w:w="1129" w:type="dxa"/>
            <w:vMerge/>
            <w:vAlign w:val="center"/>
          </w:tcPr>
          <w:p w14:paraId="33E674BB" w14:textId="77777777" w:rsidR="00D641EE" w:rsidRPr="000618DB" w:rsidRDefault="00D641EE" w:rsidP="000618DB">
            <w:pPr>
              <w:spacing w:after="0" w:line="240" w:lineRule="auto"/>
              <w:jc w:val="center"/>
              <w:rPr>
                <w:rFonts w:ascii="Candara" w:hAnsi="Candara" w:cs="Times New Roman"/>
                <w:sz w:val="20"/>
                <w:szCs w:val="20"/>
              </w:rPr>
            </w:pPr>
          </w:p>
        </w:tc>
        <w:tc>
          <w:tcPr>
            <w:tcW w:w="2694" w:type="dxa"/>
            <w:vMerge/>
            <w:shd w:val="clear" w:color="auto" w:fill="auto"/>
            <w:vAlign w:val="center"/>
          </w:tcPr>
          <w:p w14:paraId="2B1909B2" w14:textId="77777777" w:rsidR="00D641EE" w:rsidRPr="000618DB" w:rsidRDefault="00D641EE" w:rsidP="000618DB">
            <w:pPr>
              <w:spacing w:after="0" w:line="240" w:lineRule="auto"/>
              <w:rPr>
                <w:rFonts w:ascii="Candara" w:hAnsi="Candara" w:cs="Times New Roman"/>
                <w:sz w:val="20"/>
                <w:szCs w:val="20"/>
              </w:rPr>
            </w:pPr>
          </w:p>
        </w:tc>
        <w:tc>
          <w:tcPr>
            <w:tcW w:w="1417" w:type="dxa"/>
            <w:shd w:val="clear" w:color="auto" w:fill="auto"/>
            <w:vAlign w:val="center"/>
          </w:tcPr>
          <w:p w14:paraId="7A95AA62" w14:textId="77777777" w:rsidR="00D641EE" w:rsidRPr="000618DB" w:rsidRDefault="00D641EE" w:rsidP="000618DB">
            <w:pPr>
              <w:spacing w:after="0" w:line="240" w:lineRule="auto"/>
              <w:jc w:val="center"/>
              <w:rPr>
                <w:rFonts w:ascii="Candara" w:hAnsi="Candara" w:cs="Times New Roman"/>
                <w:color w:val="000000"/>
                <w:sz w:val="20"/>
                <w:szCs w:val="20"/>
              </w:rPr>
            </w:pPr>
            <w:r w:rsidRPr="000618DB">
              <w:rPr>
                <w:rFonts w:ascii="Candara" w:hAnsi="Candara" w:cs="Times New Roman"/>
                <w:color w:val="000000"/>
                <w:sz w:val="20"/>
                <w:szCs w:val="20"/>
              </w:rPr>
              <w:t>San Cristóbal</w:t>
            </w:r>
            <w:r w:rsidRPr="000618DB">
              <w:rPr>
                <w:rFonts w:ascii="Candara" w:hAnsi="Candara" w:cs="Times New Roman"/>
                <w:sz w:val="20"/>
                <w:szCs w:val="20"/>
                <w:vertAlign w:val="superscript"/>
              </w:rPr>
              <w:t>3</w:t>
            </w:r>
          </w:p>
        </w:tc>
        <w:tc>
          <w:tcPr>
            <w:tcW w:w="1559" w:type="dxa"/>
            <w:vMerge/>
            <w:vAlign w:val="center"/>
          </w:tcPr>
          <w:p w14:paraId="5AB65EB2"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c>
          <w:tcPr>
            <w:tcW w:w="1276" w:type="dxa"/>
            <w:vMerge/>
            <w:vAlign w:val="center"/>
          </w:tcPr>
          <w:p w14:paraId="215BBE7D"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c>
          <w:tcPr>
            <w:tcW w:w="992" w:type="dxa"/>
            <w:vMerge/>
            <w:shd w:val="clear" w:color="auto" w:fill="auto"/>
            <w:vAlign w:val="center"/>
          </w:tcPr>
          <w:p w14:paraId="57A7837F"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r>
      <w:tr w:rsidR="00D641EE" w:rsidRPr="000618DB" w14:paraId="6AD684E9" w14:textId="77777777" w:rsidTr="00ED4DD6">
        <w:trPr>
          <w:cantSplit/>
          <w:trHeight w:val="289"/>
          <w:jc w:val="center"/>
        </w:trPr>
        <w:tc>
          <w:tcPr>
            <w:tcW w:w="1129" w:type="dxa"/>
            <w:vMerge/>
            <w:vAlign w:val="center"/>
          </w:tcPr>
          <w:p w14:paraId="6D9A92C8" w14:textId="77777777" w:rsidR="00D641EE" w:rsidRPr="000618DB" w:rsidRDefault="00D641EE" w:rsidP="000618DB">
            <w:pPr>
              <w:spacing w:after="0" w:line="240" w:lineRule="auto"/>
              <w:jc w:val="center"/>
              <w:rPr>
                <w:rFonts w:ascii="Candara" w:hAnsi="Candara" w:cs="Times New Roman"/>
                <w:sz w:val="20"/>
                <w:szCs w:val="20"/>
              </w:rPr>
            </w:pPr>
          </w:p>
        </w:tc>
        <w:tc>
          <w:tcPr>
            <w:tcW w:w="2694" w:type="dxa"/>
            <w:vMerge/>
            <w:shd w:val="clear" w:color="auto" w:fill="auto"/>
            <w:vAlign w:val="center"/>
          </w:tcPr>
          <w:p w14:paraId="5DFDF392" w14:textId="77777777" w:rsidR="00D641EE" w:rsidRPr="000618DB" w:rsidRDefault="00D641EE" w:rsidP="000618DB">
            <w:pPr>
              <w:spacing w:after="0" w:line="240" w:lineRule="auto"/>
              <w:rPr>
                <w:rFonts w:ascii="Candara" w:hAnsi="Candara" w:cs="Times New Roman"/>
                <w:sz w:val="20"/>
                <w:szCs w:val="20"/>
              </w:rPr>
            </w:pPr>
          </w:p>
        </w:tc>
        <w:tc>
          <w:tcPr>
            <w:tcW w:w="1417" w:type="dxa"/>
            <w:shd w:val="clear" w:color="auto" w:fill="auto"/>
            <w:vAlign w:val="center"/>
          </w:tcPr>
          <w:p w14:paraId="72761E0C" w14:textId="77777777" w:rsidR="00D641EE" w:rsidRPr="000618DB" w:rsidRDefault="00D641EE" w:rsidP="000618DB">
            <w:pPr>
              <w:spacing w:after="0" w:line="240" w:lineRule="auto"/>
              <w:jc w:val="center"/>
              <w:rPr>
                <w:rFonts w:ascii="Candara" w:hAnsi="Candara" w:cs="Times New Roman"/>
                <w:color w:val="000000"/>
                <w:sz w:val="20"/>
                <w:szCs w:val="20"/>
              </w:rPr>
            </w:pPr>
            <w:r w:rsidRPr="000618DB">
              <w:rPr>
                <w:rFonts w:ascii="Candara" w:hAnsi="Candara" w:cs="Times New Roman"/>
                <w:color w:val="000000"/>
                <w:sz w:val="20"/>
                <w:szCs w:val="20"/>
              </w:rPr>
              <w:t>Villahermosa</w:t>
            </w:r>
          </w:p>
        </w:tc>
        <w:tc>
          <w:tcPr>
            <w:tcW w:w="1559" w:type="dxa"/>
            <w:vMerge/>
            <w:vAlign w:val="center"/>
          </w:tcPr>
          <w:p w14:paraId="386BB5C9"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c>
          <w:tcPr>
            <w:tcW w:w="1276" w:type="dxa"/>
            <w:vMerge/>
            <w:vAlign w:val="center"/>
          </w:tcPr>
          <w:p w14:paraId="1729AA93"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c>
          <w:tcPr>
            <w:tcW w:w="992" w:type="dxa"/>
            <w:vMerge/>
            <w:shd w:val="clear" w:color="auto" w:fill="auto"/>
            <w:vAlign w:val="center"/>
          </w:tcPr>
          <w:p w14:paraId="348198FA"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r>
      <w:tr w:rsidR="00D641EE" w:rsidRPr="000618DB" w14:paraId="5D2DBD05" w14:textId="77777777" w:rsidTr="00ED4DD6">
        <w:trPr>
          <w:cantSplit/>
          <w:jc w:val="center"/>
        </w:trPr>
        <w:tc>
          <w:tcPr>
            <w:tcW w:w="1129" w:type="dxa"/>
            <w:vAlign w:val="center"/>
          </w:tcPr>
          <w:p w14:paraId="42B5D388" w14:textId="77777777" w:rsidR="00D641EE" w:rsidRPr="000618DB" w:rsidRDefault="00D641EE" w:rsidP="000618DB">
            <w:pPr>
              <w:spacing w:after="0" w:line="240" w:lineRule="auto"/>
              <w:jc w:val="center"/>
              <w:rPr>
                <w:rFonts w:ascii="Candara" w:hAnsi="Candara" w:cs="Times New Roman"/>
                <w:sz w:val="20"/>
                <w:szCs w:val="20"/>
              </w:rPr>
            </w:pPr>
            <w:r w:rsidRPr="000618DB">
              <w:rPr>
                <w:rFonts w:ascii="Candara" w:hAnsi="Candara" w:cs="Times New Roman"/>
                <w:sz w:val="20"/>
                <w:szCs w:val="20"/>
              </w:rPr>
              <w:t>2014</w:t>
            </w:r>
          </w:p>
        </w:tc>
        <w:tc>
          <w:tcPr>
            <w:tcW w:w="2694" w:type="dxa"/>
            <w:shd w:val="clear" w:color="auto" w:fill="auto"/>
            <w:vAlign w:val="center"/>
          </w:tcPr>
          <w:p w14:paraId="5480F008" w14:textId="77777777" w:rsidR="00D641EE" w:rsidRPr="000618DB" w:rsidRDefault="00D641EE" w:rsidP="000618DB">
            <w:pPr>
              <w:spacing w:after="0" w:line="240" w:lineRule="auto"/>
              <w:rPr>
                <w:rFonts w:ascii="Candara" w:hAnsi="Candara" w:cs="Times New Roman"/>
                <w:sz w:val="20"/>
                <w:szCs w:val="20"/>
              </w:rPr>
            </w:pPr>
            <w:r w:rsidRPr="000618DB">
              <w:rPr>
                <w:rFonts w:ascii="Candara" w:hAnsi="Candara" w:cs="Times New Roman"/>
                <w:sz w:val="20"/>
                <w:szCs w:val="20"/>
              </w:rPr>
              <w:t xml:space="preserve">Ecología de artrópodos y manejo de plagas y enfermedades  </w:t>
            </w:r>
          </w:p>
        </w:tc>
        <w:tc>
          <w:tcPr>
            <w:tcW w:w="1417" w:type="dxa"/>
            <w:shd w:val="clear" w:color="auto" w:fill="auto"/>
            <w:vAlign w:val="center"/>
          </w:tcPr>
          <w:p w14:paraId="718544C3"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Tapachula</w:t>
            </w:r>
          </w:p>
        </w:tc>
        <w:tc>
          <w:tcPr>
            <w:tcW w:w="1559" w:type="dxa"/>
            <w:vAlign w:val="center"/>
          </w:tcPr>
          <w:p w14:paraId="20ABCF39"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Agricultura, Sociedad y Ambiente</w:t>
            </w:r>
          </w:p>
        </w:tc>
        <w:tc>
          <w:tcPr>
            <w:tcW w:w="1276" w:type="dxa"/>
            <w:vAlign w:val="center"/>
          </w:tcPr>
          <w:p w14:paraId="06014773" w14:textId="77777777" w:rsidR="00ED4DD6"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 xml:space="preserve">2 </w:t>
            </w:r>
            <w:r w:rsidR="00ED4DD6">
              <w:rPr>
                <w:rFonts w:ascii="Candara" w:hAnsi="Candara" w:cs="Times New Roman"/>
                <w:sz w:val="20"/>
                <w:szCs w:val="20"/>
              </w:rPr>
              <w:t>septiembre</w:t>
            </w:r>
          </w:p>
          <w:p w14:paraId="7A398436" w14:textId="5FCE3CD9"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2014</w:t>
            </w:r>
          </w:p>
          <w:p w14:paraId="0B9208E7"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c>
          <w:tcPr>
            <w:tcW w:w="992" w:type="dxa"/>
            <w:shd w:val="clear" w:color="auto" w:fill="auto"/>
            <w:vAlign w:val="center"/>
          </w:tcPr>
          <w:p w14:paraId="7C6C2E00"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3</w:t>
            </w:r>
          </w:p>
        </w:tc>
      </w:tr>
      <w:tr w:rsidR="00D641EE" w:rsidRPr="000618DB" w14:paraId="2CA623FC" w14:textId="77777777" w:rsidTr="00ED4DD6">
        <w:trPr>
          <w:cantSplit/>
          <w:trHeight w:val="323"/>
          <w:jc w:val="center"/>
        </w:trPr>
        <w:tc>
          <w:tcPr>
            <w:tcW w:w="1129" w:type="dxa"/>
            <w:vMerge w:val="restart"/>
            <w:vAlign w:val="center"/>
          </w:tcPr>
          <w:p w14:paraId="3EB94EF2" w14:textId="7A1EA87E" w:rsidR="00D641EE" w:rsidRPr="000618DB" w:rsidRDefault="00D641EE" w:rsidP="000618DB">
            <w:pPr>
              <w:spacing w:after="0" w:line="240" w:lineRule="auto"/>
              <w:jc w:val="center"/>
              <w:rPr>
                <w:rFonts w:ascii="Candara" w:hAnsi="Candara" w:cs="Times New Roman"/>
                <w:sz w:val="20"/>
                <w:szCs w:val="20"/>
              </w:rPr>
            </w:pPr>
            <w:r w:rsidRPr="000618DB">
              <w:rPr>
                <w:rFonts w:ascii="Candara" w:hAnsi="Candara" w:cs="Times New Roman"/>
                <w:sz w:val="20"/>
                <w:szCs w:val="20"/>
              </w:rPr>
              <w:t>2014</w:t>
            </w:r>
          </w:p>
        </w:tc>
        <w:tc>
          <w:tcPr>
            <w:tcW w:w="2694" w:type="dxa"/>
            <w:vMerge w:val="restart"/>
            <w:shd w:val="clear" w:color="auto" w:fill="auto"/>
            <w:vAlign w:val="center"/>
          </w:tcPr>
          <w:p w14:paraId="6616637E" w14:textId="77777777" w:rsidR="00D641EE" w:rsidRPr="000618DB" w:rsidRDefault="00D641EE" w:rsidP="000618DB">
            <w:pPr>
              <w:spacing w:after="0" w:line="240" w:lineRule="auto"/>
              <w:rPr>
                <w:rFonts w:ascii="Candara" w:hAnsi="Candara" w:cs="Times New Roman"/>
                <w:sz w:val="20"/>
                <w:szCs w:val="20"/>
              </w:rPr>
            </w:pPr>
            <w:r w:rsidRPr="000618DB">
              <w:rPr>
                <w:rFonts w:ascii="Candara" w:hAnsi="Candara" w:cs="Times New Roman"/>
                <w:sz w:val="20"/>
                <w:szCs w:val="20"/>
              </w:rPr>
              <w:t>Masificación de la agroecología para los sistemas alimentarios sustentables</w:t>
            </w:r>
          </w:p>
        </w:tc>
        <w:tc>
          <w:tcPr>
            <w:tcW w:w="1417" w:type="dxa"/>
            <w:vMerge w:val="restart"/>
            <w:shd w:val="clear" w:color="auto" w:fill="auto"/>
            <w:vAlign w:val="center"/>
          </w:tcPr>
          <w:p w14:paraId="03F3C0DA"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San Cristóbal</w:t>
            </w:r>
          </w:p>
        </w:tc>
        <w:tc>
          <w:tcPr>
            <w:tcW w:w="1559" w:type="dxa"/>
            <w:vMerge w:val="restart"/>
            <w:vAlign w:val="center"/>
          </w:tcPr>
          <w:p w14:paraId="393A2A23"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Agricultura, Sociedad y Ambiente</w:t>
            </w:r>
          </w:p>
        </w:tc>
        <w:tc>
          <w:tcPr>
            <w:tcW w:w="1276" w:type="dxa"/>
            <w:vAlign w:val="center"/>
          </w:tcPr>
          <w:p w14:paraId="076F4A60" w14:textId="3C3946AF" w:rsidR="00D641EE" w:rsidRPr="000618DB" w:rsidRDefault="00D641EE" w:rsidP="00ED4DD6">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 xml:space="preserve">2 </w:t>
            </w:r>
            <w:r w:rsidR="00ED4DD6">
              <w:rPr>
                <w:rFonts w:ascii="Candara" w:hAnsi="Candara" w:cs="Times New Roman"/>
                <w:sz w:val="20"/>
                <w:szCs w:val="20"/>
              </w:rPr>
              <w:t>septiembre</w:t>
            </w:r>
            <w:r w:rsidRPr="000618DB">
              <w:rPr>
                <w:rFonts w:ascii="Candara" w:hAnsi="Candara" w:cs="Times New Roman"/>
                <w:sz w:val="20"/>
                <w:szCs w:val="20"/>
              </w:rPr>
              <w:t xml:space="preserve"> 2014</w:t>
            </w:r>
          </w:p>
        </w:tc>
        <w:tc>
          <w:tcPr>
            <w:tcW w:w="992" w:type="dxa"/>
            <w:shd w:val="clear" w:color="auto" w:fill="auto"/>
            <w:vAlign w:val="center"/>
          </w:tcPr>
          <w:p w14:paraId="5384E731"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1</w:t>
            </w:r>
          </w:p>
        </w:tc>
      </w:tr>
      <w:tr w:rsidR="00D641EE" w:rsidRPr="000618DB" w14:paraId="1F082CB2" w14:textId="77777777" w:rsidTr="00ED4DD6">
        <w:trPr>
          <w:cantSplit/>
          <w:trHeight w:val="323"/>
          <w:jc w:val="center"/>
        </w:trPr>
        <w:tc>
          <w:tcPr>
            <w:tcW w:w="1129" w:type="dxa"/>
            <w:vMerge/>
            <w:vAlign w:val="center"/>
          </w:tcPr>
          <w:p w14:paraId="7CBF4493" w14:textId="77777777" w:rsidR="00D641EE" w:rsidRPr="000618DB" w:rsidRDefault="00D641EE" w:rsidP="000618DB">
            <w:pPr>
              <w:spacing w:after="0" w:line="240" w:lineRule="auto"/>
              <w:jc w:val="center"/>
              <w:rPr>
                <w:rFonts w:ascii="Candara" w:hAnsi="Candara" w:cs="Times New Roman"/>
                <w:sz w:val="20"/>
                <w:szCs w:val="20"/>
              </w:rPr>
            </w:pPr>
          </w:p>
        </w:tc>
        <w:tc>
          <w:tcPr>
            <w:tcW w:w="2694" w:type="dxa"/>
            <w:vMerge/>
            <w:shd w:val="clear" w:color="auto" w:fill="auto"/>
            <w:vAlign w:val="center"/>
          </w:tcPr>
          <w:p w14:paraId="50B6A6EC" w14:textId="77777777" w:rsidR="00D641EE" w:rsidRPr="000618DB" w:rsidRDefault="00D641EE" w:rsidP="000618DB">
            <w:pPr>
              <w:spacing w:after="0" w:line="240" w:lineRule="auto"/>
              <w:jc w:val="center"/>
              <w:rPr>
                <w:rFonts w:ascii="Candara" w:hAnsi="Candara" w:cs="Times New Roman"/>
                <w:sz w:val="20"/>
                <w:szCs w:val="20"/>
              </w:rPr>
            </w:pPr>
          </w:p>
        </w:tc>
        <w:tc>
          <w:tcPr>
            <w:tcW w:w="1417" w:type="dxa"/>
            <w:vMerge/>
            <w:shd w:val="clear" w:color="auto" w:fill="auto"/>
            <w:vAlign w:val="center"/>
          </w:tcPr>
          <w:p w14:paraId="0A2E9EC1"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c>
          <w:tcPr>
            <w:tcW w:w="1559" w:type="dxa"/>
            <w:vMerge/>
            <w:vAlign w:val="center"/>
          </w:tcPr>
          <w:p w14:paraId="398CFE9F"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c>
          <w:tcPr>
            <w:tcW w:w="1276" w:type="dxa"/>
            <w:vAlign w:val="center"/>
          </w:tcPr>
          <w:p w14:paraId="3457FB82" w14:textId="77777777" w:rsidR="00ED4DD6" w:rsidRDefault="00D641EE" w:rsidP="00ED4DD6">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 xml:space="preserve">29 </w:t>
            </w:r>
            <w:r w:rsidR="00ED4DD6">
              <w:rPr>
                <w:rFonts w:ascii="Candara" w:hAnsi="Candara" w:cs="Times New Roman"/>
                <w:sz w:val="20"/>
                <w:szCs w:val="20"/>
              </w:rPr>
              <w:t>septiembre</w:t>
            </w:r>
          </w:p>
          <w:p w14:paraId="7110EF8D" w14:textId="12647E8F" w:rsidR="00D641EE" w:rsidRPr="000618DB" w:rsidRDefault="00D641EE" w:rsidP="00ED4DD6">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2014</w:t>
            </w:r>
          </w:p>
        </w:tc>
        <w:tc>
          <w:tcPr>
            <w:tcW w:w="992" w:type="dxa"/>
            <w:shd w:val="clear" w:color="auto" w:fill="auto"/>
            <w:vAlign w:val="center"/>
          </w:tcPr>
          <w:p w14:paraId="31C2F39A"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1</w:t>
            </w:r>
          </w:p>
        </w:tc>
      </w:tr>
      <w:tr w:rsidR="00D641EE" w:rsidRPr="000618DB" w14:paraId="58C99546" w14:textId="77777777" w:rsidTr="00ED4DD6">
        <w:trPr>
          <w:cantSplit/>
          <w:trHeight w:val="434"/>
          <w:jc w:val="center"/>
        </w:trPr>
        <w:tc>
          <w:tcPr>
            <w:tcW w:w="1129" w:type="dxa"/>
            <w:vMerge/>
            <w:vAlign w:val="center"/>
          </w:tcPr>
          <w:p w14:paraId="17A762A9" w14:textId="2E586F9D" w:rsidR="00D641EE" w:rsidRPr="000618DB" w:rsidRDefault="00D641EE" w:rsidP="000618DB">
            <w:pPr>
              <w:spacing w:after="0" w:line="240" w:lineRule="auto"/>
              <w:jc w:val="center"/>
              <w:rPr>
                <w:rFonts w:ascii="Candara" w:hAnsi="Candara" w:cs="Times New Roman"/>
                <w:sz w:val="20"/>
                <w:szCs w:val="20"/>
              </w:rPr>
            </w:pPr>
          </w:p>
        </w:tc>
        <w:tc>
          <w:tcPr>
            <w:tcW w:w="2694" w:type="dxa"/>
            <w:vMerge/>
            <w:shd w:val="clear" w:color="auto" w:fill="auto"/>
            <w:vAlign w:val="center"/>
          </w:tcPr>
          <w:p w14:paraId="0B80B781" w14:textId="77777777" w:rsidR="00D641EE" w:rsidRPr="000618DB" w:rsidRDefault="00D641EE" w:rsidP="000618DB">
            <w:pPr>
              <w:spacing w:after="0" w:line="240" w:lineRule="auto"/>
              <w:jc w:val="center"/>
              <w:rPr>
                <w:rFonts w:ascii="Candara" w:hAnsi="Candara" w:cs="Times New Roman"/>
                <w:sz w:val="20"/>
                <w:szCs w:val="20"/>
              </w:rPr>
            </w:pPr>
          </w:p>
        </w:tc>
        <w:tc>
          <w:tcPr>
            <w:tcW w:w="1417" w:type="dxa"/>
            <w:shd w:val="clear" w:color="auto" w:fill="auto"/>
            <w:vAlign w:val="center"/>
          </w:tcPr>
          <w:p w14:paraId="640C75A0"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Villahermosa</w:t>
            </w:r>
          </w:p>
        </w:tc>
        <w:tc>
          <w:tcPr>
            <w:tcW w:w="1559" w:type="dxa"/>
            <w:vMerge/>
            <w:vAlign w:val="center"/>
          </w:tcPr>
          <w:p w14:paraId="4D0969F2"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p>
        </w:tc>
        <w:tc>
          <w:tcPr>
            <w:tcW w:w="1276" w:type="dxa"/>
            <w:vAlign w:val="center"/>
          </w:tcPr>
          <w:p w14:paraId="7D323530" w14:textId="06B69095" w:rsidR="00D641EE" w:rsidRPr="000618DB" w:rsidRDefault="00D641EE" w:rsidP="00ED4DD6">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 xml:space="preserve">2 </w:t>
            </w:r>
            <w:r w:rsidR="00ED4DD6">
              <w:rPr>
                <w:rFonts w:ascii="Candara" w:hAnsi="Candara" w:cs="Times New Roman"/>
                <w:sz w:val="20"/>
                <w:szCs w:val="20"/>
              </w:rPr>
              <w:t>septiembre</w:t>
            </w:r>
            <w:r w:rsidRPr="000618DB">
              <w:rPr>
                <w:rFonts w:ascii="Candara" w:hAnsi="Candara" w:cs="Times New Roman"/>
                <w:sz w:val="20"/>
                <w:szCs w:val="20"/>
              </w:rPr>
              <w:t xml:space="preserve"> 2014</w:t>
            </w:r>
          </w:p>
        </w:tc>
        <w:tc>
          <w:tcPr>
            <w:tcW w:w="992" w:type="dxa"/>
            <w:shd w:val="clear" w:color="auto" w:fill="auto"/>
            <w:vAlign w:val="center"/>
          </w:tcPr>
          <w:p w14:paraId="0A2F6F32"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1</w:t>
            </w:r>
          </w:p>
        </w:tc>
      </w:tr>
      <w:tr w:rsidR="00D641EE" w:rsidRPr="000618DB" w14:paraId="61167FD1" w14:textId="77777777" w:rsidTr="00ED4DD6">
        <w:trPr>
          <w:cantSplit/>
          <w:trHeight w:val="434"/>
          <w:jc w:val="center"/>
        </w:trPr>
        <w:tc>
          <w:tcPr>
            <w:tcW w:w="8075" w:type="dxa"/>
            <w:gridSpan w:val="5"/>
            <w:vAlign w:val="center"/>
          </w:tcPr>
          <w:p w14:paraId="48707C8A" w14:textId="6CB22546" w:rsidR="00D641EE" w:rsidRPr="000618DB" w:rsidRDefault="00D641EE" w:rsidP="000618DB">
            <w:pPr>
              <w:autoSpaceDE w:val="0"/>
              <w:autoSpaceDN w:val="0"/>
              <w:adjustRightInd w:val="0"/>
              <w:spacing w:after="0" w:line="240" w:lineRule="auto"/>
              <w:jc w:val="right"/>
              <w:rPr>
                <w:rFonts w:ascii="Candara" w:hAnsi="Candara" w:cs="Times New Roman"/>
                <w:sz w:val="20"/>
                <w:szCs w:val="20"/>
              </w:rPr>
            </w:pPr>
            <w:r w:rsidRPr="000618DB">
              <w:rPr>
                <w:rFonts w:ascii="Candara" w:hAnsi="Candara" w:cs="Times New Roman"/>
                <w:sz w:val="20"/>
                <w:szCs w:val="20"/>
              </w:rPr>
              <w:t>T</w:t>
            </w:r>
            <w:r w:rsidR="00531D71" w:rsidRPr="000618DB">
              <w:rPr>
                <w:rFonts w:ascii="Candara" w:hAnsi="Candara" w:cs="Times New Roman"/>
                <w:sz w:val="20"/>
                <w:szCs w:val="20"/>
              </w:rPr>
              <w:t>otal activas al 30 de junio 2017</w:t>
            </w:r>
          </w:p>
        </w:tc>
        <w:tc>
          <w:tcPr>
            <w:tcW w:w="992" w:type="dxa"/>
            <w:shd w:val="clear" w:color="auto" w:fill="auto"/>
            <w:vAlign w:val="center"/>
          </w:tcPr>
          <w:p w14:paraId="1E66995E"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17</w:t>
            </w:r>
          </w:p>
        </w:tc>
      </w:tr>
      <w:tr w:rsidR="00D641EE" w:rsidRPr="000618DB" w14:paraId="6878DE8C" w14:textId="77777777" w:rsidTr="00ED4DD6">
        <w:trPr>
          <w:cantSplit/>
          <w:trHeight w:val="434"/>
          <w:jc w:val="center"/>
        </w:trPr>
        <w:tc>
          <w:tcPr>
            <w:tcW w:w="8075" w:type="dxa"/>
            <w:gridSpan w:val="5"/>
            <w:vAlign w:val="center"/>
          </w:tcPr>
          <w:p w14:paraId="37325882" w14:textId="64E7AB91" w:rsidR="00D641EE" w:rsidRPr="000618DB" w:rsidRDefault="00D641EE" w:rsidP="000618DB">
            <w:pPr>
              <w:autoSpaceDE w:val="0"/>
              <w:autoSpaceDN w:val="0"/>
              <w:adjustRightInd w:val="0"/>
              <w:spacing w:after="0" w:line="240" w:lineRule="auto"/>
              <w:jc w:val="right"/>
              <w:rPr>
                <w:rFonts w:ascii="Candara" w:hAnsi="Candara" w:cs="Times New Roman"/>
                <w:sz w:val="20"/>
                <w:szCs w:val="20"/>
              </w:rPr>
            </w:pPr>
            <w:r w:rsidRPr="000618DB">
              <w:rPr>
                <w:rFonts w:ascii="Candara" w:hAnsi="Candara" w:cs="Times New Roman"/>
                <w:sz w:val="20"/>
                <w:szCs w:val="20"/>
              </w:rPr>
              <w:t xml:space="preserve">Total en proceso de incorporación </w:t>
            </w:r>
            <w:r w:rsidR="00531D71" w:rsidRPr="000618DB">
              <w:rPr>
                <w:rFonts w:ascii="Candara" w:hAnsi="Candara" w:cs="Times New Roman"/>
                <w:sz w:val="20"/>
                <w:szCs w:val="20"/>
              </w:rPr>
              <w:t>para el segundo semestre de 2017</w:t>
            </w:r>
          </w:p>
        </w:tc>
        <w:tc>
          <w:tcPr>
            <w:tcW w:w="992" w:type="dxa"/>
            <w:shd w:val="clear" w:color="auto" w:fill="auto"/>
            <w:vAlign w:val="center"/>
          </w:tcPr>
          <w:p w14:paraId="217A3611" w14:textId="77777777" w:rsidR="00D641EE" w:rsidRPr="000618DB" w:rsidRDefault="00D641EE" w:rsidP="000618DB">
            <w:pPr>
              <w:autoSpaceDE w:val="0"/>
              <w:autoSpaceDN w:val="0"/>
              <w:adjustRightInd w:val="0"/>
              <w:spacing w:after="0" w:line="240" w:lineRule="auto"/>
              <w:jc w:val="center"/>
              <w:rPr>
                <w:rFonts w:ascii="Candara" w:hAnsi="Candara" w:cs="Times New Roman"/>
                <w:sz w:val="20"/>
                <w:szCs w:val="20"/>
              </w:rPr>
            </w:pPr>
            <w:r w:rsidRPr="000618DB">
              <w:rPr>
                <w:rFonts w:ascii="Candara" w:hAnsi="Candara" w:cs="Times New Roman"/>
                <w:sz w:val="20"/>
                <w:szCs w:val="20"/>
              </w:rPr>
              <w:t>7</w:t>
            </w:r>
          </w:p>
        </w:tc>
      </w:tr>
      <w:tr w:rsidR="00D641EE" w:rsidRPr="000618DB" w14:paraId="79ECCA5E" w14:textId="77777777" w:rsidTr="00ED4DD6">
        <w:trPr>
          <w:cantSplit/>
          <w:trHeight w:val="434"/>
          <w:jc w:val="center"/>
        </w:trPr>
        <w:tc>
          <w:tcPr>
            <w:tcW w:w="8075" w:type="dxa"/>
            <w:gridSpan w:val="5"/>
            <w:vAlign w:val="center"/>
          </w:tcPr>
          <w:p w14:paraId="7FFE9FC9" w14:textId="77777777" w:rsidR="00D641EE" w:rsidRPr="000618DB" w:rsidRDefault="00D641EE" w:rsidP="000618DB">
            <w:pPr>
              <w:autoSpaceDE w:val="0"/>
              <w:autoSpaceDN w:val="0"/>
              <w:adjustRightInd w:val="0"/>
              <w:spacing w:after="0" w:line="240" w:lineRule="auto"/>
              <w:jc w:val="right"/>
              <w:rPr>
                <w:rFonts w:ascii="Candara" w:hAnsi="Candara" w:cs="Times New Roman"/>
                <w:b/>
                <w:sz w:val="20"/>
                <w:szCs w:val="20"/>
              </w:rPr>
            </w:pPr>
            <w:r w:rsidRPr="000618DB">
              <w:rPr>
                <w:rFonts w:ascii="Candara" w:hAnsi="Candara" w:cs="Times New Roman"/>
                <w:b/>
                <w:sz w:val="20"/>
                <w:szCs w:val="20"/>
              </w:rPr>
              <w:t>Total autorizadas</w:t>
            </w:r>
          </w:p>
        </w:tc>
        <w:tc>
          <w:tcPr>
            <w:tcW w:w="992" w:type="dxa"/>
            <w:shd w:val="clear" w:color="auto" w:fill="auto"/>
            <w:vAlign w:val="center"/>
          </w:tcPr>
          <w:p w14:paraId="6644D6AE" w14:textId="77777777" w:rsidR="00D641EE" w:rsidRPr="000618DB" w:rsidRDefault="00D641EE" w:rsidP="000618DB">
            <w:pPr>
              <w:autoSpaceDE w:val="0"/>
              <w:autoSpaceDN w:val="0"/>
              <w:adjustRightInd w:val="0"/>
              <w:spacing w:after="0" w:line="240" w:lineRule="auto"/>
              <w:jc w:val="center"/>
              <w:rPr>
                <w:rFonts w:ascii="Candara" w:hAnsi="Candara" w:cs="Times New Roman"/>
                <w:b/>
                <w:sz w:val="20"/>
                <w:szCs w:val="20"/>
              </w:rPr>
            </w:pPr>
            <w:r w:rsidRPr="000618DB">
              <w:rPr>
                <w:rFonts w:ascii="Candara" w:hAnsi="Candara" w:cs="Times New Roman"/>
                <w:b/>
                <w:sz w:val="20"/>
                <w:szCs w:val="20"/>
              </w:rPr>
              <w:t>24</w:t>
            </w:r>
          </w:p>
        </w:tc>
      </w:tr>
      <w:tr w:rsidR="00D641EE" w:rsidRPr="000618DB" w14:paraId="561DD78D" w14:textId="77777777" w:rsidTr="00ED4DD6">
        <w:trPr>
          <w:cantSplit/>
          <w:trHeight w:val="434"/>
          <w:jc w:val="center"/>
        </w:trPr>
        <w:tc>
          <w:tcPr>
            <w:tcW w:w="9067" w:type="dxa"/>
            <w:gridSpan w:val="6"/>
            <w:vAlign w:val="center"/>
          </w:tcPr>
          <w:p w14:paraId="0C1C6D57" w14:textId="77777777" w:rsidR="00D641EE" w:rsidRPr="000618DB" w:rsidRDefault="00D641EE" w:rsidP="000618DB">
            <w:pPr>
              <w:autoSpaceDE w:val="0"/>
              <w:autoSpaceDN w:val="0"/>
              <w:adjustRightInd w:val="0"/>
              <w:spacing w:after="0" w:line="240" w:lineRule="auto"/>
              <w:jc w:val="both"/>
              <w:rPr>
                <w:rFonts w:ascii="Candara" w:hAnsi="Candara" w:cs="Times New Roman"/>
                <w:sz w:val="20"/>
                <w:szCs w:val="20"/>
              </w:rPr>
            </w:pPr>
            <w:r w:rsidRPr="000618DB">
              <w:rPr>
                <w:rFonts w:ascii="Candara" w:hAnsi="Candara" w:cs="Times New Roman"/>
                <w:sz w:val="20"/>
                <w:szCs w:val="20"/>
                <w:vertAlign w:val="superscript"/>
              </w:rPr>
              <w:t>1</w:t>
            </w:r>
            <w:r w:rsidRPr="000618DB">
              <w:rPr>
                <w:rFonts w:ascii="Candara" w:hAnsi="Candara" w:cs="Times New Roman"/>
                <w:sz w:val="20"/>
                <w:szCs w:val="20"/>
              </w:rPr>
              <w:t xml:space="preserve"> El proyecto fue enviado al CONACYT en la convocatoria 2014, pero la cátedra se aprobó posteriormente, en 2016.</w:t>
            </w:r>
          </w:p>
          <w:p w14:paraId="399B5961" w14:textId="77777777" w:rsidR="00D641EE" w:rsidRPr="000618DB" w:rsidRDefault="00D641EE" w:rsidP="000618DB">
            <w:pPr>
              <w:autoSpaceDE w:val="0"/>
              <w:autoSpaceDN w:val="0"/>
              <w:adjustRightInd w:val="0"/>
              <w:spacing w:after="0" w:line="240" w:lineRule="auto"/>
              <w:jc w:val="both"/>
              <w:rPr>
                <w:rFonts w:ascii="Candara" w:hAnsi="Candara" w:cs="Times New Roman"/>
                <w:sz w:val="20"/>
                <w:szCs w:val="20"/>
              </w:rPr>
            </w:pPr>
            <w:r w:rsidRPr="000618DB">
              <w:rPr>
                <w:rFonts w:ascii="Candara" w:hAnsi="Candara" w:cs="Times New Roman"/>
                <w:sz w:val="20"/>
                <w:szCs w:val="20"/>
                <w:vertAlign w:val="superscript"/>
              </w:rPr>
              <w:t>2</w:t>
            </w:r>
            <w:r w:rsidRPr="000618DB">
              <w:rPr>
                <w:rFonts w:ascii="Candara" w:hAnsi="Candara" w:cs="Times New Roman"/>
                <w:sz w:val="20"/>
                <w:szCs w:val="20"/>
              </w:rPr>
              <w:t xml:space="preserve"> Un investigador contratado inicialmente renunció el 1 de diciembre de 2015, y fue reemplazado por un nuevo investigador en los primeros meses de 2016.</w:t>
            </w:r>
          </w:p>
          <w:p w14:paraId="17C0AF9D" w14:textId="77777777" w:rsidR="00D641EE" w:rsidRPr="000618DB" w:rsidRDefault="00D641EE" w:rsidP="000618DB">
            <w:pPr>
              <w:autoSpaceDE w:val="0"/>
              <w:autoSpaceDN w:val="0"/>
              <w:adjustRightInd w:val="0"/>
              <w:spacing w:after="0" w:line="240" w:lineRule="auto"/>
              <w:jc w:val="both"/>
              <w:rPr>
                <w:rFonts w:ascii="Candara" w:hAnsi="Candara" w:cs="Times New Roman"/>
                <w:sz w:val="20"/>
                <w:szCs w:val="20"/>
              </w:rPr>
            </w:pPr>
            <w:r w:rsidRPr="000618DB">
              <w:rPr>
                <w:rFonts w:ascii="Candara" w:hAnsi="Candara" w:cs="Times New Roman"/>
                <w:b/>
                <w:sz w:val="20"/>
                <w:szCs w:val="20"/>
                <w:vertAlign w:val="superscript"/>
              </w:rPr>
              <w:t>3</w:t>
            </w:r>
            <w:r w:rsidRPr="000618DB">
              <w:rPr>
                <w:rFonts w:ascii="Candara" w:hAnsi="Candara" w:cs="Times New Roman"/>
                <w:sz w:val="20"/>
                <w:szCs w:val="20"/>
              </w:rPr>
              <w:t xml:space="preserve"> El investigador contratado inicialmente renunció,  dejando su puesto el 9 de agosto del 2017, y podrá ser reemplazado por un nuevo investigador en el segundo semestre del 2017.</w:t>
            </w:r>
          </w:p>
        </w:tc>
      </w:tr>
    </w:tbl>
    <w:p w14:paraId="775D3491" w14:textId="77777777" w:rsidR="00E130AA" w:rsidRDefault="00E130AA" w:rsidP="00E130AA">
      <w:pPr>
        <w:spacing w:line="276" w:lineRule="auto"/>
        <w:jc w:val="both"/>
        <w:rPr>
          <w:rFonts w:ascii="Candara" w:hAnsi="Candara" w:cs="Times New Roman"/>
          <w:b/>
        </w:rPr>
      </w:pPr>
    </w:p>
    <w:p w14:paraId="108D0D15" w14:textId="77777777" w:rsidR="00D641EE" w:rsidRPr="00E130AA" w:rsidRDefault="00D641EE" w:rsidP="00E130AA">
      <w:pPr>
        <w:spacing w:line="276" w:lineRule="auto"/>
        <w:jc w:val="both"/>
        <w:rPr>
          <w:rFonts w:ascii="Candara" w:hAnsi="Candara" w:cs="Times New Roman"/>
          <w:b/>
        </w:rPr>
      </w:pPr>
      <w:r w:rsidRPr="00E130AA">
        <w:rPr>
          <w:rFonts w:ascii="Candara" w:hAnsi="Candara" w:cs="Times New Roman"/>
          <w:b/>
        </w:rPr>
        <w:t>5.2.2.1.2. Proyectos multidisciplinarios y transversales</w:t>
      </w:r>
    </w:p>
    <w:p w14:paraId="0E3B9255" w14:textId="4D3B71EB" w:rsidR="00D641EE" w:rsidRPr="00E130AA" w:rsidRDefault="00D641EE" w:rsidP="00E130AA">
      <w:pPr>
        <w:spacing w:line="276" w:lineRule="auto"/>
        <w:jc w:val="both"/>
        <w:rPr>
          <w:rFonts w:ascii="Candara" w:hAnsi="Candara" w:cs="Times New Roman"/>
          <w:color w:val="000000" w:themeColor="text1"/>
        </w:rPr>
      </w:pPr>
      <w:r w:rsidRPr="00E130AA">
        <w:rPr>
          <w:rFonts w:ascii="Candara" w:hAnsi="Candara" w:cs="Times New Roman"/>
          <w:color w:val="000000" w:themeColor="text1"/>
        </w:rPr>
        <w:t xml:space="preserve">El área de </w:t>
      </w:r>
      <w:r w:rsidR="00E220BB" w:rsidRPr="00E130AA">
        <w:rPr>
          <w:rFonts w:ascii="Candara" w:hAnsi="Candara" w:cs="Times New Roman"/>
          <w:color w:val="000000" w:themeColor="text1"/>
        </w:rPr>
        <w:t>GAc</w:t>
      </w:r>
      <w:r w:rsidRPr="00E130AA">
        <w:rPr>
          <w:rFonts w:ascii="Candara" w:hAnsi="Candara" w:cs="Times New Roman"/>
          <w:color w:val="000000" w:themeColor="text1"/>
        </w:rPr>
        <w:t xml:space="preserve"> coordinó el proceso de evaluación de los </w:t>
      </w:r>
      <w:r w:rsidR="00E220BB" w:rsidRPr="00E130AA">
        <w:rPr>
          <w:rFonts w:ascii="Candara" w:hAnsi="Candara" w:cs="Times New Roman"/>
          <w:color w:val="000000" w:themeColor="text1"/>
        </w:rPr>
        <w:t>P</w:t>
      </w:r>
      <w:r w:rsidRPr="00E130AA">
        <w:rPr>
          <w:rFonts w:ascii="Candara" w:hAnsi="Candara" w:cs="Times New Roman"/>
          <w:color w:val="000000" w:themeColor="text1"/>
        </w:rPr>
        <w:t xml:space="preserve">royectos </w:t>
      </w:r>
      <w:r w:rsidR="00E220BB" w:rsidRPr="00E130AA">
        <w:rPr>
          <w:rFonts w:ascii="Candara" w:hAnsi="Candara" w:cs="Times New Roman"/>
          <w:color w:val="000000" w:themeColor="text1"/>
        </w:rPr>
        <w:t>MT</w:t>
      </w:r>
      <w:r w:rsidRPr="00E130AA">
        <w:rPr>
          <w:rFonts w:ascii="Candara" w:hAnsi="Candara" w:cs="Times New Roman"/>
          <w:color w:val="000000" w:themeColor="text1"/>
        </w:rPr>
        <w:t xml:space="preserve"> 2016-2018, en colaboración con el personal de Infonomía. </w:t>
      </w:r>
      <w:r w:rsidR="00E220BB" w:rsidRPr="00E130AA">
        <w:rPr>
          <w:rFonts w:ascii="Candara" w:hAnsi="Candara" w:cs="Times New Roman"/>
          <w:color w:val="000000" w:themeColor="text1"/>
        </w:rPr>
        <w:t>Asi</w:t>
      </w:r>
      <w:r w:rsidRPr="00E130AA">
        <w:rPr>
          <w:rFonts w:ascii="Candara" w:hAnsi="Candara" w:cs="Times New Roman"/>
          <w:color w:val="000000" w:themeColor="text1"/>
        </w:rPr>
        <w:t xml:space="preserve">mismo, se realizó en enero y febrero de </w:t>
      </w:r>
      <w:r w:rsidR="00E220BB" w:rsidRPr="00E130AA">
        <w:rPr>
          <w:rFonts w:ascii="Candara" w:hAnsi="Candara" w:cs="Times New Roman"/>
          <w:color w:val="000000" w:themeColor="text1"/>
        </w:rPr>
        <w:t>2017</w:t>
      </w:r>
      <w:r w:rsidRPr="00E130AA">
        <w:rPr>
          <w:rFonts w:ascii="Candara" w:hAnsi="Candara" w:cs="Times New Roman"/>
          <w:color w:val="000000" w:themeColor="text1"/>
        </w:rPr>
        <w:t xml:space="preserve"> un ejercicio de seguimiento para los cinco proyectos existentes.</w:t>
      </w:r>
    </w:p>
    <w:p w14:paraId="539F7D58" w14:textId="77777777" w:rsidR="00D641EE" w:rsidRPr="00E130AA" w:rsidRDefault="00D641EE" w:rsidP="00E130AA">
      <w:pPr>
        <w:spacing w:line="276" w:lineRule="auto"/>
        <w:jc w:val="both"/>
        <w:rPr>
          <w:rFonts w:ascii="Candara" w:hAnsi="Candara" w:cs="Times New Roman"/>
          <w:b/>
        </w:rPr>
      </w:pPr>
      <w:r w:rsidRPr="00E130AA">
        <w:rPr>
          <w:rFonts w:ascii="Candara" w:hAnsi="Candara" w:cs="Times New Roman"/>
          <w:b/>
        </w:rPr>
        <w:t>5.2.2.2. Adecuaciones a la normatividad</w:t>
      </w:r>
    </w:p>
    <w:p w14:paraId="28988564" w14:textId="22D6DB31" w:rsidR="00D641EE" w:rsidRPr="00E130AA" w:rsidRDefault="00D641EE" w:rsidP="00E130AA">
      <w:pPr>
        <w:spacing w:line="276" w:lineRule="auto"/>
        <w:jc w:val="both"/>
        <w:rPr>
          <w:rFonts w:ascii="Candara" w:hAnsi="Candara" w:cs="Times New Roman"/>
        </w:rPr>
      </w:pPr>
      <w:r w:rsidRPr="00E130AA">
        <w:rPr>
          <w:rFonts w:ascii="Candara" w:hAnsi="Candara" w:cs="Times New Roman"/>
          <w:b/>
        </w:rPr>
        <w:t>Revisión del Estatuto del personal académico</w:t>
      </w:r>
      <w:r w:rsidRPr="00E130AA">
        <w:rPr>
          <w:rFonts w:ascii="Candara" w:hAnsi="Candara" w:cs="Times New Roman"/>
        </w:rPr>
        <w:t>. En este semestre se continuaron las accione</w:t>
      </w:r>
      <w:r w:rsidR="00E220BB" w:rsidRPr="00E130AA">
        <w:rPr>
          <w:rFonts w:ascii="Candara" w:hAnsi="Candara" w:cs="Times New Roman"/>
        </w:rPr>
        <w:t>s de revisión del Estatuto del P</w:t>
      </w:r>
      <w:r w:rsidRPr="00E130AA">
        <w:rPr>
          <w:rFonts w:ascii="Candara" w:hAnsi="Candara" w:cs="Times New Roman"/>
        </w:rPr>
        <w:t xml:space="preserve">ersonal </w:t>
      </w:r>
      <w:r w:rsidR="00E220BB" w:rsidRPr="00E130AA">
        <w:rPr>
          <w:rFonts w:ascii="Candara" w:hAnsi="Candara" w:cs="Times New Roman"/>
        </w:rPr>
        <w:t>A</w:t>
      </w:r>
      <w:r w:rsidRPr="00E130AA">
        <w:rPr>
          <w:rFonts w:ascii="Candara" w:hAnsi="Candara" w:cs="Times New Roman"/>
        </w:rPr>
        <w:t xml:space="preserve">cadémico (EPA). Esta tarea la realiza el Comité de Revisión del EPA (CREPA) encabezado ahora por la </w:t>
      </w:r>
      <w:r w:rsidR="00ED4DD6">
        <w:rPr>
          <w:rFonts w:ascii="Candara" w:hAnsi="Candara" w:cs="Times New Roman"/>
        </w:rPr>
        <w:t>doctora</w:t>
      </w:r>
      <w:r w:rsidRPr="00E130AA">
        <w:rPr>
          <w:rFonts w:ascii="Candara" w:hAnsi="Candara" w:cs="Times New Roman"/>
        </w:rPr>
        <w:t xml:space="preserve"> Guadalupe Álvarez Gordillo, en coordinación </w:t>
      </w:r>
      <w:r w:rsidRPr="00E130AA">
        <w:rPr>
          <w:rFonts w:ascii="Candara" w:hAnsi="Candara" w:cs="Times New Roman"/>
        </w:rPr>
        <w:lastRenderedPageBreak/>
        <w:t xml:space="preserve">con la DAc a través del </w:t>
      </w:r>
      <w:r w:rsidR="00ED4DD6">
        <w:rPr>
          <w:rFonts w:ascii="Candara" w:hAnsi="Candara" w:cs="Times New Roman"/>
        </w:rPr>
        <w:t>maestro</w:t>
      </w:r>
      <w:r w:rsidRPr="00E130AA">
        <w:rPr>
          <w:rFonts w:ascii="Candara" w:hAnsi="Candara" w:cs="Times New Roman"/>
        </w:rPr>
        <w:t xml:space="preserve"> Carlos Noé Hernández, encargado del área de </w:t>
      </w:r>
      <w:r w:rsidR="001D48D4" w:rsidRPr="00E130AA">
        <w:rPr>
          <w:rFonts w:ascii="Candara" w:hAnsi="Candara" w:cs="Times New Roman"/>
        </w:rPr>
        <w:t>GAc</w:t>
      </w:r>
      <w:r w:rsidRPr="00E130AA">
        <w:rPr>
          <w:rFonts w:ascii="Candara" w:hAnsi="Candara" w:cs="Times New Roman"/>
        </w:rPr>
        <w:t xml:space="preserve"> y que se espera concluir en 2017. </w:t>
      </w:r>
    </w:p>
    <w:p w14:paraId="7E4220CB" w14:textId="0CC6C7DB" w:rsidR="00D641EE" w:rsidRPr="00E130AA" w:rsidRDefault="00D641EE" w:rsidP="00E130AA">
      <w:pPr>
        <w:spacing w:line="276" w:lineRule="auto"/>
        <w:jc w:val="both"/>
        <w:rPr>
          <w:rFonts w:ascii="Candara" w:hAnsi="Candara" w:cs="Times New Roman"/>
        </w:rPr>
      </w:pPr>
      <w:r w:rsidRPr="00E130AA">
        <w:rPr>
          <w:rFonts w:ascii="Candara" w:hAnsi="Candara" w:cs="Times New Roman"/>
          <w:b/>
        </w:rPr>
        <w:t xml:space="preserve">Autorización de normatividad por Junta de Gobierno. </w:t>
      </w:r>
      <w:r w:rsidRPr="00E130AA">
        <w:rPr>
          <w:rFonts w:ascii="Candara" w:hAnsi="Candara" w:cs="Times New Roman"/>
        </w:rPr>
        <w:t xml:space="preserve">Por recomendación de CONACYT se sometieron a autorización de la JG los lineamientos relacionados con la operación de la Comisión Dictaminadora Interna </w:t>
      </w:r>
      <w:r w:rsidR="001D48D4" w:rsidRPr="00E130AA">
        <w:rPr>
          <w:rFonts w:ascii="Candara" w:hAnsi="Candara" w:cs="Times New Roman"/>
        </w:rPr>
        <w:t xml:space="preserve">(CDI) </w:t>
      </w:r>
      <w:r w:rsidRPr="00E130AA">
        <w:rPr>
          <w:rFonts w:ascii="Candara" w:hAnsi="Candara" w:cs="Times New Roman"/>
        </w:rPr>
        <w:t>y el Comité Evaluador de Técnicos</w:t>
      </w:r>
      <w:r w:rsidR="001D48D4" w:rsidRPr="00E130AA">
        <w:rPr>
          <w:rFonts w:ascii="Candara" w:hAnsi="Candara" w:cs="Times New Roman"/>
        </w:rPr>
        <w:t xml:space="preserve"> (CET)</w:t>
      </w:r>
      <w:r w:rsidRPr="00E130AA">
        <w:rPr>
          <w:rFonts w:ascii="Candara" w:hAnsi="Candara" w:cs="Times New Roman"/>
        </w:rPr>
        <w:t xml:space="preserve">, quedando estos aprobados en la 1ª sesión del 2017. </w:t>
      </w:r>
    </w:p>
    <w:p w14:paraId="0FD77D55" w14:textId="77777777" w:rsidR="00D641EE" w:rsidRPr="00E130AA" w:rsidRDefault="00D641EE" w:rsidP="00E130AA">
      <w:pPr>
        <w:spacing w:before="100" w:beforeAutospacing="1" w:after="120" w:line="276" w:lineRule="auto"/>
        <w:jc w:val="both"/>
        <w:rPr>
          <w:rFonts w:ascii="Candara" w:hAnsi="Candara" w:cs="Times New Roman"/>
          <w:b/>
          <w:color w:val="000000" w:themeColor="text1"/>
        </w:rPr>
      </w:pPr>
      <w:r w:rsidRPr="00E130AA">
        <w:rPr>
          <w:rFonts w:ascii="Candara" w:hAnsi="Candara" w:cs="Times New Roman"/>
          <w:b/>
          <w:color w:val="000000" w:themeColor="text1"/>
        </w:rPr>
        <w:t>5.2.2.3. Departamentos académicos</w:t>
      </w:r>
    </w:p>
    <w:p w14:paraId="03459316" w14:textId="7CCF4068" w:rsidR="00D641EE" w:rsidRPr="00E130AA" w:rsidRDefault="00D641EE" w:rsidP="00E130AA">
      <w:pPr>
        <w:spacing w:before="100" w:beforeAutospacing="1" w:after="120" w:line="276" w:lineRule="auto"/>
        <w:jc w:val="both"/>
        <w:rPr>
          <w:rFonts w:ascii="Candara" w:hAnsi="Candara" w:cs="Times New Roman"/>
        </w:rPr>
      </w:pPr>
      <w:r w:rsidRPr="00E130AA">
        <w:rPr>
          <w:rFonts w:ascii="Candara" w:hAnsi="Candara" w:cs="Times New Roman"/>
          <w:color w:val="000000"/>
        </w:rPr>
        <w:t xml:space="preserve">El personal académico, integrado por 136 investigadores y 17 Cátedras CONACYT a junio de </w:t>
      </w:r>
      <w:r w:rsidR="00531D71" w:rsidRPr="00E130AA">
        <w:rPr>
          <w:rFonts w:ascii="Candara" w:hAnsi="Candara" w:cs="Times New Roman"/>
          <w:color w:val="000000"/>
        </w:rPr>
        <w:t>2017</w:t>
      </w:r>
      <w:r w:rsidRPr="00E130AA">
        <w:rPr>
          <w:rFonts w:ascii="Candara" w:hAnsi="Candara" w:cs="Times New Roman"/>
          <w:color w:val="000000"/>
        </w:rPr>
        <w:t>, está agrupado en seis departamentos, a saber: Sociedad y cultura; Salud; Conservación de la biodiversidad; Sistemática y ecología acuática; Agricultura, sociedad y ambiente; y Ciencias de la sustentabilidad. Estos departamentos representan la masa crítica de investigadores que diseñan, ejecutan y publican los resultados de los proyectos de investigación.</w:t>
      </w:r>
      <w:r w:rsidRPr="00E130AA">
        <w:rPr>
          <w:rFonts w:ascii="Candara" w:hAnsi="Candara" w:cs="Times New Roman"/>
        </w:rPr>
        <w:t xml:space="preserve"> </w:t>
      </w:r>
    </w:p>
    <w:p w14:paraId="7042674E" w14:textId="77777777" w:rsidR="002147B1" w:rsidRPr="00E130AA" w:rsidRDefault="002147B1" w:rsidP="00E130AA">
      <w:pPr>
        <w:spacing w:before="100" w:beforeAutospacing="1" w:after="120" w:line="276" w:lineRule="auto"/>
        <w:jc w:val="both"/>
        <w:rPr>
          <w:rFonts w:ascii="Candara" w:hAnsi="Candara" w:cs="Times New Roman"/>
          <w:b/>
        </w:rPr>
      </w:pPr>
      <w:r w:rsidRPr="00E130AA">
        <w:rPr>
          <w:rFonts w:ascii="Candara" w:hAnsi="Candara" w:cs="Times New Roman"/>
          <w:b/>
        </w:rPr>
        <w:br w:type="page"/>
      </w:r>
    </w:p>
    <w:p w14:paraId="6DE7AF3C" w14:textId="1EEAC78E" w:rsidR="00E60AC9" w:rsidRPr="00E130AA" w:rsidRDefault="00531D71" w:rsidP="00E130AA">
      <w:pPr>
        <w:widowControl w:val="0"/>
        <w:autoSpaceDE w:val="0"/>
        <w:autoSpaceDN w:val="0"/>
        <w:adjustRightInd w:val="0"/>
        <w:spacing w:before="100" w:beforeAutospacing="1" w:after="100" w:afterAutospacing="1" w:line="276" w:lineRule="auto"/>
        <w:jc w:val="both"/>
        <w:rPr>
          <w:rFonts w:ascii="Candara" w:hAnsi="Candara" w:cs="Times New Roman"/>
          <w:b/>
        </w:rPr>
      </w:pPr>
      <w:r w:rsidRPr="00E130AA">
        <w:rPr>
          <w:rFonts w:ascii="Candara" w:hAnsi="Candara" w:cs="Times New Roman"/>
          <w:b/>
          <w:color w:val="000000"/>
        </w:rPr>
        <w:lastRenderedPageBreak/>
        <w:t xml:space="preserve">5.2.2.3.1. </w:t>
      </w:r>
      <w:r w:rsidR="00D86392" w:rsidRPr="00E130AA">
        <w:rPr>
          <w:rFonts w:ascii="Candara" w:hAnsi="Candara" w:cs="Times New Roman"/>
          <w:b/>
        </w:rPr>
        <w:t>Departamento de Sociedad y C</w:t>
      </w:r>
      <w:r w:rsidR="00E60AC9" w:rsidRPr="00E130AA">
        <w:rPr>
          <w:rFonts w:ascii="Candara" w:hAnsi="Candara" w:cs="Times New Roman"/>
          <w:b/>
        </w:rPr>
        <w:t>ultura</w:t>
      </w:r>
    </w:p>
    <w:p w14:paraId="690C4F7A" w14:textId="0A3B2EF2" w:rsidR="00E60AC9" w:rsidRPr="00E130AA" w:rsidRDefault="00E60AC9" w:rsidP="00E130AA">
      <w:pPr>
        <w:widowControl w:val="0"/>
        <w:autoSpaceDE w:val="0"/>
        <w:autoSpaceDN w:val="0"/>
        <w:adjustRightInd w:val="0"/>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En cuanto al mandato de elaborar planes y programas de mediano y largo plazo y definir las líneas prioritarias de investigación se realizó un encuentro </w:t>
      </w:r>
      <w:r w:rsidR="00D86392" w:rsidRPr="00E130AA">
        <w:rPr>
          <w:rFonts w:ascii="Candara" w:hAnsi="Candara" w:cs="Times New Roman"/>
        </w:rPr>
        <w:t>del</w:t>
      </w:r>
      <w:r w:rsidRPr="00E130AA">
        <w:rPr>
          <w:rFonts w:ascii="Candara" w:hAnsi="Candara" w:cs="Times New Roman"/>
        </w:rPr>
        <w:t xml:space="preserve"> Departamento de Sociedad y Cultura</w:t>
      </w:r>
      <w:r w:rsidR="00D86392" w:rsidRPr="00E130AA">
        <w:rPr>
          <w:rFonts w:ascii="Candara" w:hAnsi="Candara" w:cs="Times New Roman"/>
        </w:rPr>
        <w:t xml:space="preserve"> (DSC)</w:t>
      </w:r>
      <w:r w:rsidRPr="00E130AA">
        <w:rPr>
          <w:rFonts w:ascii="Candara" w:hAnsi="Candara" w:cs="Times New Roman"/>
        </w:rPr>
        <w:t xml:space="preserve">, el cual contó con las intervenciones orientadoras del </w:t>
      </w:r>
      <w:r w:rsidR="00ED4DD6">
        <w:rPr>
          <w:rFonts w:ascii="Candara" w:hAnsi="Candara" w:cs="Times New Roman"/>
        </w:rPr>
        <w:t>doctor</w:t>
      </w:r>
      <w:r w:rsidRPr="00E130AA">
        <w:rPr>
          <w:rFonts w:ascii="Candara" w:hAnsi="Candara" w:cs="Times New Roman"/>
        </w:rPr>
        <w:t xml:space="preserve"> </w:t>
      </w:r>
      <w:r w:rsidR="00D86392" w:rsidRPr="00E130AA">
        <w:rPr>
          <w:rFonts w:ascii="Candara" w:hAnsi="Candara" w:cs="Times New Roman"/>
        </w:rPr>
        <w:t xml:space="preserve">Alain Basail Rodríguez </w:t>
      </w:r>
      <w:r w:rsidRPr="00E130AA">
        <w:rPr>
          <w:rFonts w:ascii="Candara" w:hAnsi="Candara" w:cs="Times New Roman"/>
        </w:rPr>
        <w:t xml:space="preserve">representante de México en </w:t>
      </w:r>
      <w:r w:rsidR="00D86392" w:rsidRPr="00E130AA">
        <w:rPr>
          <w:rFonts w:ascii="Candara" w:hAnsi="Candara" w:cs="Times New Roman"/>
        </w:rPr>
        <w:t>Consejo Latinoamericano de Ciencias Sociales (</w:t>
      </w:r>
      <w:r w:rsidRPr="00E130AA">
        <w:rPr>
          <w:rFonts w:ascii="Candara" w:hAnsi="Candara" w:cs="Times New Roman"/>
        </w:rPr>
        <w:t xml:space="preserve">CLACSO) y la </w:t>
      </w:r>
      <w:r w:rsidR="00ED4DD6">
        <w:rPr>
          <w:rFonts w:ascii="Candara" w:hAnsi="Candara" w:cs="Times New Roman"/>
        </w:rPr>
        <w:t>doctora</w:t>
      </w:r>
      <w:r w:rsidRPr="00E130AA">
        <w:rPr>
          <w:rFonts w:ascii="Candara" w:hAnsi="Candara" w:cs="Times New Roman"/>
        </w:rPr>
        <w:t xml:space="preserve"> </w:t>
      </w:r>
      <w:r w:rsidR="00D86392" w:rsidRPr="00E130AA">
        <w:rPr>
          <w:rFonts w:ascii="Candara" w:hAnsi="Candara" w:cs="Times New Roman"/>
        </w:rPr>
        <w:t xml:space="preserve">Veronika Bárbara Sieglin </w:t>
      </w:r>
      <w:r w:rsidRPr="00E130AA">
        <w:rPr>
          <w:rFonts w:ascii="Candara" w:hAnsi="Candara" w:cs="Times New Roman"/>
        </w:rPr>
        <w:t xml:space="preserve">integrante del </w:t>
      </w:r>
      <w:r w:rsidR="00407D57" w:rsidRPr="00E130AA">
        <w:rPr>
          <w:rFonts w:ascii="Candara" w:hAnsi="Candara" w:cs="Times New Roman"/>
        </w:rPr>
        <w:t>Comité</w:t>
      </w:r>
      <w:r w:rsidRPr="00E130AA">
        <w:rPr>
          <w:rFonts w:ascii="Candara" w:hAnsi="Candara" w:cs="Times New Roman"/>
        </w:rPr>
        <w:t xml:space="preserve"> Externo </w:t>
      </w:r>
      <w:r w:rsidR="00D86392" w:rsidRPr="00E130AA">
        <w:rPr>
          <w:rFonts w:ascii="Candara" w:hAnsi="Candara" w:cs="Times New Roman"/>
        </w:rPr>
        <w:t xml:space="preserve">de Evaluación (CEE) </w:t>
      </w:r>
      <w:r w:rsidRPr="00E130AA">
        <w:rPr>
          <w:rFonts w:ascii="Candara" w:hAnsi="Candara" w:cs="Times New Roman"/>
        </w:rPr>
        <w:t xml:space="preserve">de </w:t>
      </w:r>
      <w:r w:rsidR="00D86392" w:rsidRPr="00E130AA">
        <w:rPr>
          <w:rFonts w:ascii="Candara" w:hAnsi="Candara" w:cs="Times New Roman"/>
        </w:rPr>
        <w:t>ECOSUR</w:t>
      </w:r>
      <w:r w:rsidRPr="00E130AA">
        <w:rPr>
          <w:rFonts w:ascii="Candara" w:hAnsi="Candara" w:cs="Times New Roman"/>
        </w:rPr>
        <w:t>. Entre otros aspectos de relevancia destacan las violencias que permean todos los ámbitos de la vida en sociedad y la importancia de un enfoque transfronterizo.</w:t>
      </w:r>
    </w:p>
    <w:p w14:paraId="1851D89C" w14:textId="4C9A4E46" w:rsidR="00E60AC9" w:rsidRPr="00E130AA" w:rsidRDefault="00E60AC9" w:rsidP="00E130AA">
      <w:pPr>
        <w:widowControl w:val="0"/>
        <w:autoSpaceDE w:val="0"/>
        <w:autoSpaceDN w:val="0"/>
        <w:adjustRightInd w:val="0"/>
        <w:spacing w:before="100" w:beforeAutospacing="1" w:after="100" w:afterAutospacing="1" w:line="276" w:lineRule="auto"/>
        <w:jc w:val="both"/>
        <w:rPr>
          <w:rFonts w:ascii="Candara" w:hAnsi="Candara" w:cs="Times New Roman"/>
        </w:rPr>
      </w:pPr>
      <w:r w:rsidRPr="00E130AA">
        <w:rPr>
          <w:rFonts w:ascii="Candara" w:hAnsi="Candara" w:cs="Times New Roman"/>
        </w:rPr>
        <w:t>Respecto a articular la investigación a problemas relevantes regionalmente</w:t>
      </w:r>
      <w:r w:rsidR="00D86392" w:rsidRPr="00E130AA">
        <w:rPr>
          <w:rFonts w:ascii="Candara" w:hAnsi="Candara" w:cs="Times New Roman"/>
        </w:rPr>
        <w:t>,</w:t>
      </w:r>
      <w:r w:rsidRPr="00E130AA">
        <w:rPr>
          <w:rFonts w:ascii="Candara" w:hAnsi="Candara" w:cs="Times New Roman"/>
        </w:rPr>
        <w:t xml:space="preserve"> y en concordancia con el PAT 2017, se realizó un Simposio de avances del Proyecto Multidisciplinario y Transversal (</w:t>
      </w:r>
      <w:r w:rsidR="003A54A2" w:rsidRPr="00E130AA">
        <w:rPr>
          <w:rFonts w:ascii="Candara" w:hAnsi="Candara" w:cs="Times New Roman"/>
        </w:rPr>
        <w:t xml:space="preserve">Proyecto </w:t>
      </w:r>
      <w:r w:rsidRPr="00E130AA">
        <w:rPr>
          <w:rFonts w:ascii="Candara" w:hAnsi="Candara" w:cs="Times New Roman"/>
        </w:rPr>
        <w:t xml:space="preserve">MT) “Miradas sobre la vulnerabilidad en el sureste de México: megadiversidad y prácticas alternativas para el bienestar”, en el cual se presentaron 14 exposiciones que analizaron los determinantes estructurales y no estructurales que inducen a la precariedad y su correlato </w:t>
      </w:r>
      <w:r w:rsidR="00D86392" w:rsidRPr="00E130AA">
        <w:rPr>
          <w:rFonts w:ascii="Candara" w:hAnsi="Candara" w:cs="Times New Roman"/>
        </w:rPr>
        <w:t>–</w:t>
      </w:r>
      <w:r w:rsidRPr="00E130AA">
        <w:rPr>
          <w:rFonts w:ascii="Candara" w:hAnsi="Candara" w:cs="Times New Roman"/>
        </w:rPr>
        <w:t>las prácticas alternativas</w:t>
      </w:r>
      <w:r w:rsidR="00D86392" w:rsidRPr="00E130AA">
        <w:rPr>
          <w:rFonts w:ascii="Candara" w:hAnsi="Candara" w:cs="Times New Roman"/>
        </w:rPr>
        <w:t>–</w:t>
      </w:r>
      <w:r w:rsidRPr="00E130AA">
        <w:rPr>
          <w:rFonts w:ascii="Candara" w:hAnsi="Candara" w:cs="Times New Roman"/>
        </w:rPr>
        <w:t xml:space="preserve"> ante condiciones que generan esa condición de precariedad, como diversos tipos de violencia. Se trataron aspectos alimenticios, de salud, educativos, de movilidad, reubicaciones poblacionales luego de desastres, docencia, comunidades de aprendizaje, culturas de pueblos originarios y preservación de la diversidad biocultural. Para todos estos temas existen espacios de vinculación con diversos actores regionales.</w:t>
      </w:r>
    </w:p>
    <w:p w14:paraId="16EF919F" w14:textId="28181795" w:rsidR="00E60AC9" w:rsidRPr="00E130AA" w:rsidRDefault="00E60AC9" w:rsidP="00E130AA">
      <w:pPr>
        <w:widowControl w:val="0"/>
        <w:autoSpaceDE w:val="0"/>
        <w:autoSpaceDN w:val="0"/>
        <w:adjustRightInd w:val="0"/>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Como </w:t>
      </w:r>
      <w:r w:rsidR="00322244" w:rsidRPr="00E130AA">
        <w:rPr>
          <w:rFonts w:ascii="Candara" w:hAnsi="Candara" w:cs="Times New Roman"/>
        </w:rPr>
        <w:t>d</w:t>
      </w:r>
      <w:r w:rsidRPr="00E130AA">
        <w:rPr>
          <w:rFonts w:ascii="Candara" w:hAnsi="Candara" w:cs="Times New Roman"/>
        </w:rPr>
        <w:t xml:space="preserve">epartamento destaca la revisión del </w:t>
      </w:r>
      <w:r w:rsidR="00322244" w:rsidRPr="00E130AA">
        <w:rPr>
          <w:rFonts w:ascii="Candara" w:hAnsi="Candara" w:cs="Times New Roman"/>
        </w:rPr>
        <w:t>Estatuto del Personal Académico (</w:t>
      </w:r>
      <w:r w:rsidRPr="00E130AA">
        <w:rPr>
          <w:rFonts w:ascii="Candara" w:hAnsi="Candara" w:cs="Times New Roman"/>
        </w:rPr>
        <w:t>EPA</w:t>
      </w:r>
      <w:r w:rsidR="00322244" w:rsidRPr="00E130AA">
        <w:rPr>
          <w:rFonts w:ascii="Candara" w:hAnsi="Candara" w:cs="Times New Roman"/>
        </w:rPr>
        <w:t>)</w:t>
      </w:r>
      <w:r w:rsidRPr="00E130AA">
        <w:rPr>
          <w:rFonts w:ascii="Candara" w:hAnsi="Candara" w:cs="Times New Roman"/>
        </w:rPr>
        <w:t xml:space="preserve">, donde </w:t>
      </w:r>
      <w:r w:rsidR="00322244" w:rsidRPr="00E130AA">
        <w:rPr>
          <w:rFonts w:ascii="Candara" w:hAnsi="Candara" w:cs="Times New Roman"/>
        </w:rPr>
        <w:t>se ha aportado</w:t>
      </w:r>
      <w:r w:rsidRPr="00E130AA">
        <w:rPr>
          <w:rFonts w:ascii="Candara" w:hAnsi="Candara" w:cs="Times New Roman"/>
        </w:rPr>
        <w:t xml:space="preserve"> hacia el lo</w:t>
      </w:r>
      <w:r w:rsidR="00322244" w:rsidRPr="00E130AA">
        <w:rPr>
          <w:rFonts w:ascii="Candara" w:hAnsi="Candara" w:cs="Times New Roman"/>
        </w:rPr>
        <w:t>gro de un Estatuto que considere</w:t>
      </w:r>
      <w:r w:rsidRPr="00E130AA">
        <w:rPr>
          <w:rFonts w:ascii="Candara" w:hAnsi="Candara" w:cs="Times New Roman"/>
        </w:rPr>
        <w:t>, refleje y potencie la diversidad disciplinaria.</w:t>
      </w:r>
    </w:p>
    <w:p w14:paraId="7FB23608" w14:textId="2F6C0BC0" w:rsidR="00E60AC9" w:rsidRPr="00E130AA" w:rsidRDefault="00E60AC9" w:rsidP="00E130AA">
      <w:pPr>
        <w:widowControl w:val="0"/>
        <w:autoSpaceDE w:val="0"/>
        <w:autoSpaceDN w:val="0"/>
        <w:adjustRightInd w:val="0"/>
        <w:spacing w:before="100" w:beforeAutospacing="1" w:after="100" w:afterAutospacing="1" w:line="276" w:lineRule="auto"/>
        <w:jc w:val="both"/>
        <w:rPr>
          <w:rFonts w:ascii="Candara" w:hAnsi="Candara" w:cs="Times New Roman"/>
        </w:rPr>
      </w:pPr>
      <w:r w:rsidRPr="00E130AA">
        <w:rPr>
          <w:rFonts w:ascii="Candara" w:hAnsi="Candara" w:cs="Times New Roman"/>
        </w:rPr>
        <w:t>El Grupo Académico de Estu</w:t>
      </w:r>
      <w:r w:rsidR="003D79C6" w:rsidRPr="00E130AA">
        <w:rPr>
          <w:rFonts w:ascii="Candara" w:hAnsi="Candara" w:cs="Times New Roman"/>
        </w:rPr>
        <w:t>dios de Género (GAEG) desarrolló</w:t>
      </w:r>
      <w:r w:rsidRPr="00E130AA">
        <w:rPr>
          <w:rFonts w:ascii="Candara" w:hAnsi="Candara" w:cs="Times New Roman"/>
        </w:rPr>
        <w:t xml:space="preserve"> diversas investigaciones sobre migración, juventudes, violencia de género y trabajo infantil en la región sureste del país financiadas por diversos fondos del CONACYT y de la Academia Mexicana de Ciencias </w:t>
      </w:r>
      <w:r w:rsidR="003D79C6" w:rsidRPr="00E130AA">
        <w:rPr>
          <w:rFonts w:ascii="Candara" w:hAnsi="Candara" w:cs="Times New Roman"/>
        </w:rPr>
        <w:t>(</w:t>
      </w:r>
      <w:r w:rsidR="003D79C6" w:rsidRPr="00E130AA">
        <w:rPr>
          <w:rFonts w:ascii="Candara" w:hAnsi="Candara" w:cs="Times New Roman"/>
          <w:color w:val="000000"/>
        </w:rPr>
        <w:t>AMC</w:t>
      </w:r>
      <w:r w:rsidR="003D79C6" w:rsidRPr="00E130AA">
        <w:rPr>
          <w:rFonts w:ascii="Candara" w:hAnsi="Candara" w:cs="Times New Roman"/>
        </w:rPr>
        <w:t xml:space="preserve">) </w:t>
      </w:r>
      <w:r w:rsidRPr="00E130AA">
        <w:rPr>
          <w:rFonts w:ascii="Candara" w:hAnsi="Candara" w:cs="Times New Roman"/>
        </w:rPr>
        <w:t xml:space="preserve">a través de la Beca a Mujeres en Ciencias Sociales 2017. </w:t>
      </w:r>
      <w:r w:rsidR="003D79C6" w:rsidRPr="00E130AA">
        <w:rPr>
          <w:rFonts w:ascii="Candara" w:hAnsi="Candara" w:cs="Times New Roman"/>
        </w:rPr>
        <w:t>Este grupo t</w:t>
      </w:r>
      <w:r w:rsidRPr="00E130AA">
        <w:rPr>
          <w:rFonts w:ascii="Candara" w:hAnsi="Candara" w:cs="Times New Roman"/>
        </w:rPr>
        <w:t>iene colaboraciones con la Universidad de California en Berke</w:t>
      </w:r>
      <w:r w:rsidR="003D79C6" w:rsidRPr="00E130AA">
        <w:rPr>
          <w:rFonts w:ascii="Candara" w:hAnsi="Candara" w:cs="Times New Roman"/>
        </w:rPr>
        <w:t>ley, la Universidad de Brown</w:t>
      </w:r>
      <w:r w:rsidRPr="00E130AA">
        <w:rPr>
          <w:rFonts w:ascii="Candara" w:hAnsi="Candara" w:cs="Times New Roman"/>
        </w:rPr>
        <w:t xml:space="preserve"> la Universidad del Estado de Nueva York; con la Organización Internaci</w:t>
      </w:r>
      <w:r w:rsidR="003D79C6" w:rsidRPr="00E130AA">
        <w:rPr>
          <w:rFonts w:ascii="Candara" w:hAnsi="Candara" w:cs="Times New Roman"/>
        </w:rPr>
        <w:t xml:space="preserve">onal para las Migraciones; y </w:t>
      </w:r>
      <w:r w:rsidRPr="00E130AA">
        <w:rPr>
          <w:rFonts w:ascii="Candara" w:hAnsi="Candara" w:cs="Times New Roman"/>
        </w:rPr>
        <w:t>participación en el Comité Directivo del Consejo Mexicano de Ciencias Sociales (COMECSO), el Consejo Consultivo de Política Migratoria de</w:t>
      </w:r>
      <w:r w:rsidR="002555EA" w:rsidRPr="00E130AA">
        <w:rPr>
          <w:rFonts w:ascii="Candara" w:hAnsi="Candara" w:cs="Times New Roman"/>
        </w:rPr>
        <w:t>l Consejo Nacional de Población</w:t>
      </w:r>
      <w:r w:rsidRPr="00E130AA">
        <w:rPr>
          <w:rFonts w:ascii="Candara" w:hAnsi="Candara" w:cs="Times New Roman"/>
        </w:rPr>
        <w:t xml:space="preserve"> </w:t>
      </w:r>
      <w:r w:rsidR="002555EA" w:rsidRPr="00E130AA">
        <w:rPr>
          <w:rFonts w:ascii="Candara" w:hAnsi="Candara" w:cs="Times New Roman"/>
        </w:rPr>
        <w:t>(</w:t>
      </w:r>
      <w:r w:rsidRPr="00E130AA">
        <w:rPr>
          <w:rFonts w:ascii="Candara" w:hAnsi="Candara" w:cs="Times New Roman"/>
        </w:rPr>
        <w:t>CONAPO</w:t>
      </w:r>
      <w:r w:rsidR="002555EA" w:rsidRPr="00E130AA">
        <w:rPr>
          <w:rFonts w:ascii="Candara" w:hAnsi="Candara" w:cs="Times New Roman"/>
        </w:rPr>
        <w:t>)</w:t>
      </w:r>
      <w:r w:rsidRPr="00E130AA">
        <w:rPr>
          <w:rFonts w:ascii="Candara" w:hAnsi="Candara" w:cs="Times New Roman"/>
        </w:rPr>
        <w:t xml:space="preserve"> y en las redes temáticas de “Ciencia, Tecnología y Género” (MEXCITEG) y de</w:t>
      </w:r>
      <w:r w:rsidR="002555EA" w:rsidRPr="00E130AA">
        <w:rPr>
          <w:rFonts w:ascii="Candara" w:hAnsi="Candara" w:cs="Times New Roman"/>
        </w:rPr>
        <w:t xml:space="preserve"> “Género y Medio Ambiente” (</w:t>
      </w:r>
      <w:r w:rsidRPr="00E130AA">
        <w:rPr>
          <w:rFonts w:ascii="Candara" w:hAnsi="Candara" w:cs="Times New Roman"/>
        </w:rPr>
        <w:t xml:space="preserve">GESMA) de CONACYT. Se publicaron artículos en revistas nacionales e internacionales así como capítulos en los libros. </w:t>
      </w:r>
    </w:p>
    <w:p w14:paraId="72CFD6BA" w14:textId="2DE26E99" w:rsidR="00E60AC9" w:rsidRPr="00E130AA" w:rsidRDefault="0030512E" w:rsidP="00E130AA">
      <w:pPr>
        <w:widowControl w:val="0"/>
        <w:autoSpaceDE w:val="0"/>
        <w:autoSpaceDN w:val="0"/>
        <w:adjustRightInd w:val="0"/>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En 2017, el GAEG </w:t>
      </w:r>
      <w:r w:rsidR="00E60AC9" w:rsidRPr="00E130AA">
        <w:rPr>
          <w:rFonts w:ascii="Candara" w:hAnsi="Candara" w:cs="Times New Roman"/>
        </w:rPr>
        <w:t>participó en los congresos de Latin America</w:t>
      </w:r>
      <w:r w:rsidRPr="00E130AA">
        <w:rPr>
          <w:rFonts w:ascii="Candara" w:hAnsi="Candara" w:cs="Times New Roman"/>
        </w:rPr>
        <w:t>n Studies Association (LASA</w:t>
      </w:r>
      <w:r w:rsidR="00E60AC9" w:rsidRPr="00E130AA">
        <w:rPr>
          <w:rFonts w:ascii="Candara" w:hAnsi="Candara" w:cs="Times New Roman"/>
        </w:rPr>
        <w:t xml:space="preserve">), en Perú; II Jornadas de Investigaciones Feministas y de Género, en Ecuador; V Congreso de la Asociación Latinoamericana de Antropología, en Colombia; Encuentro Internacional Law and Society y reuniones de la </w:t>
      </w:r>
      <w:r w:rsidRPr="00E130AA">
        <w:rPr>
          <w:rFonts w:ascii="Candara" w:hAnsi="Candara" w:cs="Times New Roman"/>
        </w:rPr>
        <w:t>Comisión Económica para América Latina y el Caribe (</w:t>
      </w:r>
      <w:r w:rsidR="00E60AC9" w:rsidRPr="00E130AA">
        <w:rPr>
          <w:rFonts w:ascii="Candara" w:hAnsi="Candara" w:cs="Times New Roman"/>
        </w:rPr>
        <w:t>CEPAL</w:t>
      </w:r>
      <w:r w:rsidRPr="00E130AA">
        <w:rPr>
          <w:rFonts w:ascii="Candara" w:hAnsi="Candara" w:cs="Times New Roman"/>
        </w:rPr>
        <w:t>)</w:t>
      </w:r>
      <w:r w:rsidR="00E60AC9" w:rsidRPr="00E130AA">
        <w:rPr>
          <w:rFonts w:ascii="Candara" w:hAnsi="Candara" w:cs="Times New Roman"/>
        </w:rPr>
        <w:t xml:space="preserve"> en la Ciudad de México; y </w:t>
      </w:r>
      <w:r w:rsidR="00337DA2" w:rsidRPr="00E130AA">
        <w:rPr>
          <w:rFonts w:ascii="Candara" w:hAnsi="Candara" w:cs="Times New Roman"/>
        </w:rPr>
        <w:t xml:space="preserve">en España en el </w:t>
      </w:r>
      <w:r w:rsidR="00E60AC9" w:rsidRPr="00E130AA">
        <w:rPr>
          <w:rFonts w:ascii="Candara" w:hAnsi="Candara" w:cs="Times New Roman"/>
        </w:rPr>
        <w:t xml:space="preserve">6º Congresso Ibero-Americano em Investigação Qualitativa, </w:t>
      </w:r>
      <w:r w:rsidR="00E60AC9" w:rsidRPr="00E130AA">
        <w:rPr>
          <w:rFonts w:ascii="Candara" w:hAnsi="Candara" w:cs="Times New Roman"/>
        </w:rPr>
        <w:lastRenderedPageBreak/>
        <w:t xml:space="preserve">2º International Symposium On Qualitative Research y 4º Congreso Latinoamericano </w:t>
      </w:r>
      <w:r w:rsidR="006C0D92" w:rsidRPr="00E130AA">
        <w:rPr>
          <w:rFonts w:ascii="Candara" w:hAnsi="Candara" w:cs="Times New Roman"/>
        </w:rPr>
        <w:t>y Caribeño de Ciencias Sociales</w:t>
      </w:r>
      <w:r w:rsidR="00E60AC9" w:rsidRPr="00E130AA">
        <w:rPr>
          <w:rFonts w:ascii="Candara" w:hAnsi="Candara" w:cs="Times New Roman"/>
        </w:rPr>
        <w:t xml:space="preserve">. Se impartieron conferencias en la Universidad Intercultural del Estado de Tabasco, el Centro de Atención al Adolescente Tabasqueño del Sistema </w:t>
      </w:r>
      <w:r w:rsidR="003A54A2" w:rsidRPr="00E130AA">
        <w:rPr>
          <w:rFonts w:ascii="Candara" w:hAnsi="Candara" w:cs="Times New Roman"/>
        </w:rPr>
        <w:t>para el Desarrollo Integral de la Familia (</w:t>
      </w:r>
      <w:r w:rsidR="00E60AC9" w:rsidRPr="00E130AA">
        <w:rPr>
          <w:rFonts w:ascii="Candara" w:hAnsi="Candara" w:cs="Times New Roman"/>
        </w:rPr>
        <w:t>DIF</w:t>
      </w:r>
      <w:r w:rsidR="003A54A2" w:rsidRPr="00E130AA">
        <w:rPr>
          <w:rFonts w:ascii="Candara" w:hAnsi="Candara" w:cs="Times New Roman"/>
        </w:rPr>
        <w:t>)</w:t>
      </w:r>
      <w:r w:rsidR="00E60AC9" w:rsidRPr="00E130AA">
        <w:rPr>
          <w:rFonts w:ascii="Candara" w:hAnsi="Candara" w:cs="Times New Roman"/>
        </w:rPr>
        <w:t xml:space="preserve">-Tabasco y en </w:t>
      </w:r>
      <w:r w:rsidR="003A54A2" w:rsidRPr="00E130AA">
        <w:rPr>
          <w:rFonts w:ascii="Candara" w:hAnsi="Candara" w:cs="Times New Roman"/>
        </w:rPr>
        <w:t xml:space="preserve">la </w:t>
      </w:r>
      <w:r w:rsidR="003A54A2" w:rsidRPr="00E130AA">
        <w:rPr>
          <w:rFonts w:ascii="Candara" w:eastAsia="Times New Roman" w:hAnsi="Candara" w:cs="Times New Roman"/>
        </w:rPr>
        <w:t>Secretaría de Agricultura, Ganadería, Desarrollo Rural, Pesca y Alimentación</w:t>
      </w:r>
      <w:r w:rsidR="003A54A2" w:rsidRPr="00E130AA">
        <w:rPr>
          <w:rFonts w:ascii="Candara" w:hAnsi="Candara" w:cs="Times New Roman"/>
        </w:rPr>
        <w:t xml:space="preserve"> (</w:t>
      </w:r>
      <w:r w:rsidR="00E60AC9" w:rsidRPr="00E130AA">
        <w:rPr>
          <w:rFonts w:ascii="Candara" w:hAnsi="Candara" w:cs="Times New Roman"/>
        </w:rPr>
        <w:t>SAGARPA</w:t>
      </w:r>
      <w:r w:rsidR="003A54A2" w:rsidRPr="00E130AA">
        <w:rPr>
          <w:rFonts w:ascii="Candara" w:hAnsi="Candara" w:cs="Times New Roman"/>
        </w:rPr>
        <w:t>)</w:t>
      </w:r>
      <w:r w:rsidR="00E60AC9" w:rsidRPr="00E130AA">
        <w:rPr>
          <w:rFonts w:ascii="Candara" w:hAnsi="Candara" w:cs="Times New Roman"/>
        </w:rPr>
        <w:t>-Tab</w:t>
      </w:r>
      <w:r w:rsidR="003A54A2" w:rsidRPr="00E130AA">
        <w:rPr>
          <w:rFonts w:ascii="Candara" w:hAnsi="Candara" w:cs="Times New Roman"/>
        </w:rPr>
        <w:t>asco. Asimismo, como parte del P</w:t>
      </w:r>
      <w:r w:rsidR="00E60AC9" w:rsidRPr="00E130AA">
        <w:rPr>
          <w:rFonts w:ascii="Candara" w:hAnsi="Candara" w:cs="Times New Roman"/>
        </w:rPr>
        <w:t>royecto MT, se participó en el Seminario Internacional “Vulnerabilidades socio-ambientales en las fronteras México-Guatemala-Belice”.</w:t>
      </w:r>
    </w:p>
    <w:p w14:paraId="2A6D874C" w14:textId="6F50CA39" w:rsidR="00E60AC9" w:rsidRPr="00E130AA" w:rsidRDefault="00E60AC9" w:rsidP="00E130AA">
      <w:pPr>
        <w:widowControl w:val="0"/>
        <w:autoSpaceDE w:val="0"/>
        <w:autoSpaceDN w:val="0"/>
        <w:adjustRightInd w:val="0"/>
        <w:spacing w:before="100" w:beforeAutospacing="1" w:after="100" w:afterAutospacing="1" w:line="276" w:lineRule="auto"/>
        <w:jc w:val="both"/>
        <w:rPr>
          <w:rFonts w:ascii="Candara" w:hAnsi="Candara" w:cs="Times New Roman"/>
        </w:rPr>
      </w:pPr>
      <w:r w:rsidRPr="00E130AA">
        <w:rPr>
          <w:rFonts w:ascii="Candara" w:hAnsi="Candara" w:cs="Times New Roman"/>
        </w:rPr>
        <w:t>Integrantes del grupo concluyeron direcciones de tesis de grado y posgrado en diversas instituciones, y participación en docencia a nivel posgrado, evaluación y dictaminación para revistas nacionales</w:t>
      </w:r>
      <w:r w:rsidR="005F0C97" w:rsidRPr="00E130AA">
        <w:rPr>
          <w:rFonts w:ascii="Candara" w:hAnsi="Candara" w:cs="Times New Roman"/>
        </w:rPr>
        <w:t xml:space="preserve"> y extranjeras. Como parte del P</w:t>
      </w:r>
      <w:r w:rsidRPr="00E130AA">
        <w:rPr>
          <w:rFonts w:ascii="Candara" w:hAnsi="Candara" w:cs="Times New Roman"/>
        </w:rPr>
        <w:t xml:space="preserve">royecto MT se organizó el “1er Encuentro Intermunicipal sobre Vulnerabilidad Social y Derechos Humanos en la Frontera Sur”. También se realizaron diversas actividades de vinculación y educación continua. </w:t>
      </w:r>
    </w:p>
    <w:p w14:paraId="46EC2D79" w14:textId="733BC296" w:rsidR="00E60AC9" w:rsidRPr="00E130AA" w:rsidRDefault="00E60AC9" w:rsidP="00E130AA">
      <w:pPr>
        <w:widowControl w:val="0"/>
        <w:autoSpaceDE w:val="0"/>
        <w:autoSpaceDN w:val="0"/>
        <w:adjustRightInd w:val="0"/>
        <w:spacing w:before="100" w:beforeAutospacing="1" w:after="100" w:afterAutospacing="1" w:line="276" w:lineRule="auto"/>
        <w:jc w:val="both"/>
        <w:rPr>
          <w:rFonts w:ascii="Candara" w:hAnsi="Candara" w:cs="Times New Roman"/>
        </w:rPr>
      </w:pPr>
      <w:r w:rsidRPr="00E130AA">
        <w:rPr>
          <w:rFonts w:ascii="Candara" w:hAnsi="Candara" w:cs="Times New Roman"/>
        </w:rPr>
        <w:t>El Grupo Académico de Estudios de Migración y Procesos Transfronterizos (GAEMyPT) destaca su participación en el Grupo Coordinador del Seminari</w:t>
      </w:r>
      <w:r w:rsidR="008C0C00" w:rsidRPr="00E130AA">
        <w:rPr>
          <w:rFonts w:ascii="Candara" w:hAnsi="Candara" w:cs="Times New Roman"/>
        </w:rPr>
        <w:t xml:space="preserve">o Permanente sobre Migraciones </w:t>
      </w:r>
      <w:r w:rsidRPr="00E130AA">
        <w:rPr>
          <w:rFonts w:ascii="Candara" w:hAnsi="Candara" w:cs="Times New Roman"/>
        </w:rPr>
        <w:t xml:space="preserve">con el </w:t>
      </w:r>
      <w:r w:rsidR="008C0C00" w:rsidRPr="00E130AA">
        <w:rPr>
          <w:rFonts w:ascii="Candara" w:hAnsi="Candara" w:cs="Times New Roman"/>
        </w:rPr>
        <w:t>El Colegio de la Frontera Norte (</w:t>
      </w:r>
      <w:r w:rsidRPr="00E130AA">
        <w:rPr>
          <w:rFonts w:ascii="Candara" w:hAnsi="Candara" w:cs="Times New Roman"/>
        </w:rPr>
        <w:t>COLEF). Algunos de sus miembros son integrantes del Observatorio de Movilidad Humana (OBIMID</w:t>
      </w:r>
      <w:r w:rsidR="00835DDE" w:rsidRPr="00E130AA">
        <w:rPr>
          <w:rFonts w:ascii="Candara" w:hAnsi="Candara" w:cs="Times New Roman"/>
        </w:rPr>
        <w:t>) de la Universidad de Comillas, España</w:t>
      </w:r>
      <w:r w:rsidRPr="00E130AA">
        <w:rPr>
          <w:rFonts w:ascii="Candara" w:hAnsi="Candara" w:cs="Times New Roman"/>
        </w:rPr>
        <w:t xml:space="preserve"> que reúne a instituciones de Iberoamérica</w:t>
      </w:r>
      <w:r w:rsidR="00835DDE" w:rsidRPr="00E130AA">
        <w:rPr>
          <w:rFonts w:ascii="Candara" w:hAnsi="Candara" w:cs="Times New Roman"/>
        </w:rPr>
        <w:t xml:space="preserve"> en el tema de Movilidad Humana</w:t>
      </w:r>
      <w:r w:rsidRPr="00E130AA">
        <w:rPr>
          <w:rFonts w:ascii="Candara" w:hAnsi="Candara" w:cs="Times New Roman"/>
        </w:rPr>
        <w:t>. Uno de sus integrantes coordina el Grupo de Trabajo de CLACSO “Violencias y Migraciones Forzadas”. Se mantiene presencia como dictaminadores para diversas revistas académicas y sinodales en exámenes de grado inter</w:t>
      </w:r>
      <w:r w:rsidR="00835DDE" w:rsidRPr="00E130AA">
        <w:rPr>
          <w:rFonts w:ascii="Candara" w:hAnsi="Candara" w:cs="Times New Roman"/>
        </w:rPr>
        <w:t>nos y externos a ECOSUR</w:t>
      </w:r>
      <w:r w:rsidR="00E143BD" w:rsidRPr="00E130AA">
        <w:rPr>
          <w:rFonts w:ascii="Candara" w:hAnsi="Candara" w:cs="Times New Roman"/>
        </w:rPr>
        <w:t xml:space="preserve"> como</w:t>
      </w:r>
      <w:r w:rsidR="00835DDE" w:rsidRPr="00E130AA">
        <w:rPr>
          <w:rFonts w:ascii="Candara" w:hAnsi="Candara" w:cs="Times New Roman"/>
        </w:rPr>
        <w:t xml:space="preserve"> </w:t>
      </w:r>
      <w:r w:rsidR="00E143BD" w:rsidRPr="00E130AA">
        <w:rPr>
          <w:rFonts w:ascii="Candara" w:hAnsi="Candara" w:cs="Times New Roman"/>
        </w:rPr>
        <w:t>la Universidad Autónoma Chapingo (</w:t>
      </w:r>
      <w:r w:rsidRPr="00E130AA">
        <w:rPr>
          <w:rFonts w:ascii="Candara" w:hAnsi="Candara" w:cs="Times New Roman"/>
        </w:rPr>
        <w:t xml:space="preserve">UACH). Se participó en el curso internacional “Migraciones en las Américas. Gobernanza de las migraciones” </w:t>
      </w:r>
      <w:r w:rsidR="00543D67" w:rsidRPr="00E130AA">
        <w:rPr>
          <w:rFonts w:ascii="Candara" w:hAnsi="Candara" w:cs="Times New Roman"/>
        </w:rPr>
        <w:t>de los Brown International Advanced Research Institutes (</w:t>
      </w:r>
      <w:r w:rsidRPr="00E130AA">
        <w:rPr>
          <w:rFonts w:ascii="Candara" w:hAnsi="Candara" w:cs="Times New Roman"/>
        </w:rPr>
        <w:t>BIARI</w:t>
      </w:r>
      <w:r w:rsidR="00543D67" w:rsidRPr="00E130AA">
        <w:rPr>
          <w:rFonts w:ascii="Candara" w:hAnsi="Candara" w:cs="Times New Roman"/>
        </w:rPr>
        <w:t>) y Colegio de México</w:t>
      </w:r>
      <w:r w:rsidRPr="00E130AA">
        <w:rPr>
          <w:rFonts w:ascii="Candara" w:hAnsi="Candara" w:cs="Times New Roman"/>
        </w:rPr>
        <w:t>. Sus miembros participaron como docentes en el diplomado transfronterizo “Ciudadanía, Migración y Derechos. Mesoamérica: Interacción de Viejas y Nuevas Movilid</w:t>
      </w:r>
      <w:r w:rsidR="00B568F8" w:rsidRPr="00E130AA">
        <w:rPr>
          <w:rFonts w:ascii="Candara" w:hAnsi="Candara" w:cs="Times New Roman"/>
        </w:rPr>
        <w:t>ades” (Tapachula, abril-junio) organizado por la Organización Internacional para las Migraciones (</w:t>
      </w:r>
      <w:r w:rsidRPr="00E130AA">
        <w:rPr>
          <w:rFonts w:ascii="Candara" w:hAnsi="Candara" w:cs="Times New Roman"/>
        </w:rPr>
        <w:t>OIM</w:t>
      </w:r>
      <w:r w:rsidR="00B568F8" w:rsidRPr="00E130AA">
        <w:rPr>
          <w:rFonts w:ascii="Candara" w:hAnsi="Candara" w:cs="Times New Roman"/>
        </w:rPr>
        <w:t xml:space="preserve">), la </w:t>
      </w:r>
      <w:r w:rsidR="00B568F8" w:rsidRPr="00E130AA">
        <w:rPr>
          <w:rFonts w:ascii="Candara" w:hAnsi="Candara" w:cs="Times New Roman"/>
          <w:color w:val="000000"/>
        </w:rPr>
        <w:t>Facultad Latinoamericana de Ciencias Sociales</w:t>
      </w:r>
      <w:r w:rsidR="00B568F8" w:rsidRPr="00E130AA">
        <w:rPr>
          <w:rFonts w:ascii="Candara" w:hAnsi="Candara" w:cs="Times New Roman"/>
        </w:rPr>
        <w:t xml:space="preserve"> (</w:t>
      </w:r>
      <w:r w:rsidRPr="00E130AA">
        <w:rPr>
          <w:rFonts w:ascii="Candara" w:hAnsi="Candara" w:cs="Times New Roman"/>
        </w:rPr>
        <w:t>FLACSO</w:t>
      </w:r>
      <w:r w:rsidR="00B568F8" w:rsidRPr="00E130AA">
        <w:rPr>
          <w:rFonts w:ascii="Candara" w:hAnsi="Candara" w:cs="Times New Roman"/>
        </w:rPr>
        <w:t>) Guatemala y ECOSUR</w:t>
      </w:r>
      <w:r w:rsidRPr="00E130AA">
        <w:rPr>
          <w:rFonts w:ascii="Candara" w:hAnsi="Candara" w:cs="Times New Roman"/>
        </w:rPr>
        <w:t>. Se participa e, incluso, se co-coordina el Seminario permanente interinstitucional sobre Histo</w:t>
      </w:r>
      <w:r w:rsidR="00BB02CF" w:rsidRPr="00E130AA">
        <w:rPr>
          <w:rFonts w:ascii="Candara" w:hAnsi="Candara" w:cs="Times New Roman"/>
        </w:rPr>
        <w:t>ria Reciente de América Latina del Instituto de Investigaciones Dr. José María Luis Mora (</w:t>
      </w:r>
      <w:r w:rsidRPr="00E130AA">
        <w:rPr>
          <w:rFonts w:ascii="Candara" w:hAnsi="Candara" w:cs="Times New Roman"/>
        </w:rPr>
        <w:t>Instituto Mora</w:t>
      </w:r>
      <w:r w:rsidR="00BB02CF" w:rsidRPr="00E130AA">
        <w:rPr>
          <w:rFonts w:ascii="Candara" w:hAnsi="Candara" w:cs="Times New Roman"/>
        </w:rPr>
        <w:t>)</w:t>
      </w:r>
      <w:r w:rsidRPr="00E130AA">
        <w:rPr>
          <w:rFonts w:ascii="Candara" w:hAnsi="Candara" w:cs="Times New Roman"/>
        </w:rPr>
        <w:t xml:space="preserve">. Se publicaron artículos en revistas indexadas </w:t>
      </w:r>
      <w:r w:rsidR="00BB02CF" w:rsidRPr="00E130AA">
        <w:rPr>
          <w:rFonts w:ascii="Candara" w:hAnsi="Candara" w:cs="Times New Roman"/>
        </w:rPr>
        <w:t>como</w:t>
      </w:r>
      <w:r w:rsidRPr="00E130AA">
        <w:rPr>
          <w:rFonts w:ascii="Candara" w:hAnsi="Candara" w:cs="Times New Roman"/>
        </w:rPr>
        <w:t xml:space="preserve"> El Cotidiano, Singapore Journa</w:t>
      </w:r>
      <w:r w:rsidR="00BB02CF" w:rsidRPr="00E130AA">
        <w:rPr>
          <w:rFonts w:ascii="Candara" w:hAnsi="Candara" w:cs="Times New Roman"/>
        </w:rPr>
        <w:t>l of Tropical Geography, Nóesis</w:t>
      </w:r>
      <w:r w:rsidRPr="00E130AA">
        <w:rPr>
          <w:rFonts w:ascii="Candara" w:hAnsi="Candara" w:cs="Times New Roman"/>
        </w:rPr>
        <w:t xml:space="preserve">, </w:t>
      </w:r>
      <w:r w:rsidR="00BB02CF" w:rsidRPr="00E130AA">
        <w:rPr>
          <w:rFonts w:ascii="Candara" w:hAnsi="Candara" w:cs="Times New Roman"/>
        </w:rPr>
        <w:t xml:space="preserve">y </w:t>
      </w:r>
      <w:r w:rsidRPr="00E130AA">
        <w:rPr>
          <w:rFonts w:ascii="Candara" w:hAnsi="Candara" w:cs="Times New Roman"/>
        </w:rPr>
        <w:t>capítulos de libro arbitrados y textos de divul</w:t>
      </w:r>
      <w:r w:rsidR="00BB02CF" w:rsidRPr="00E130AA">
        <w:rPr>
          <w:rFonts w:ascii="Candara" w:hAnsi="Candara" w:cs="Times New Roman"/>
        </w:rPr>
        <w:t>gación, así como se elaboraron informes de i</w:t>
      </w:r>
      <w:r w:rsidRPr="00E130AA">
        <w:rPr>
          <w:rFonts w:ascii="Candara" w:hAnsi="Candara" w:cs="Times New Roman"/>
        </w:rPr>
        <w:t xml:space="preserve">nvestigación para </w:t>
      </w:r>
      <w:r w:rsidR="00BB02CF" w:rsidRPr="00E130AA">
        <w:rPr>
          <w:rFonts w:ascii="Candara" w:hAnsi="Candara" w:cs="Times New Roman"/>
        </w:rPr>
        <w:t>la Agencia de la ONU para los Refugiados (</w:t>
      </w:r>
      <w:r w:rsidRPr="00E130AA">
        <w:rPr>
          <w:rFonts w:ascii="Candara" w:hAnsi="Candara" w:cs="Times New Roman"/>
        </w:rPr>
        <w:t>ACNUR</w:t>
      </w:r>
      <w:r w:rsidR="00BB02CF" w:rsidRPr="00E130AA">
        <w:rPr>
          <w:rFonts w:ascii="Candara" w:hAnsi="Candara" w:cs="Times New Roman"/>
        </w:rPr>
        <w:t>)</w:t>
      </w:r>
      <w:r w:rsidRPr="00E130AA">
        <w:rPr>
          <w:rFonts w:ascii="Candara" w:hAnsi="Candara" w:cs="Times New Roman"/>
        </w:rPr>
        <w:t xml:space="preserve"> (</w:t>
      </w:r>
      <w:r w:rsidRPr="00E130AA">
        <w:rPr>
          <w:rFonts w:ascii="Candara" w:hAnsi="Candara" w:cs="Times New Roman"/>
          <w:i/>
          <w:spacing w:val="-6"/>
        </w:rPr>
        <w:t>Movilidad y Sobrevivencia: Un estudio exploratorio sobre desplazamiento por violencia en el norte de Centroamérica y el sur de México</w:t>
      </w:r>
      <w:r w:rsidRPr="00E130AA">
        <w:rPr>
          <w:rFonts w:ascii="Candara" w:hAnsi="Candara" w:cs="Times New Roman"/>
          <w:spacing w:val="-6"/>
        </w:rPr>
        <w:t>)</w:t>
      </w:r>
      <w:r w:rsidR="00BB02CF" w:rsidRPr="00E130AA">
        <w:rPr>
          <w:rFonts w:ascii="Candara" w:hAnsi="Candara" w:cs="Times New Roman"/>
        </w:rPr>
        <w:t xml:space="preserve"> </w:t>
      </w:r>
      <w:r w:rsidRPr="00E130AA">
        <w:rPr>
          <w:rFonts w:ascii="Candara" w:hAnsi="Candara" w:cs="Times New Roman"/>
        </w:rPr>
        <w:t>y Rice University (</w:t>
      </w:r>
      <w:r w:rsidRPr="00E130AA">
        <w:rPr>
          <w:rFonts w:ascii="Candara" w:hAnsi="Candara" w:cs="Times New Roman"/>
          <w:i/>
        </w:rPr>
        <w:t>Policy Adrift: Mexico’s Southern Border Program</w:t>
      </w:r>
      <w:r w:rsidRPr="00E130AA">
        <w:rPr>
          <w:rFonts w:ascii="Candara" w:hAnsi="Candara" w:cs="Times New Roman"/>
        </w:rPr>
        <w:t>). Sus integrantes participaron activamente en cursos de posgrado, exámenes de grado, asesorías y otras actividades de docencia.</w:t>
      </w:r>
    </w:p>
    <w:p w14:paraId="6D996401" w14:textId="59F39380" w:rsidR="00E60AC9" w:rsidRPr="00E130AA" w:rsidRDefault="00E60AC9" w:rsidP="00E130AA">
      <w:pPr>
        <w:widowControl w:val="0"/>
        <w:autoSpaceDE w:val="0"/>
        <w:autoSpaceDN w:val="0"/>
        <w:adjustRightInd w:val="0"/>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El Grupo Académico de Procesos Culturales y Construcción Social de Alternativas (GAPCyCSA) destaca su participación en el proyecto “Adaptación de mosaicos ante el cambio climático” coordinado por </w:t>
      </w:r>
      <w:r w:rsidR="00C15929" w:rsidRPr="00E130AA">
        <w:rPr>
          <w:rFonts w:ascii="Candara" w:hAnsi="Candara" w:cs="Times New Roman"/>
        </w:rPr>
        <w:t xml:space="preserve">el </w:t>
      </w:r>
      <w:r w:rsidR="00ED4DD6">
        <w:rPr>
          <w:rFonts w:ascii="Candara" w:hAnsi="Candara" w:cs="Times New Roman"/>
        </w:rPr>
        <w:t>doctor</w:t>
      </w:r>
      <w:r w:rsidR="00C15929" w:rsidRPr="00E130AA">
        <w:rPr>
          <w:rFonts w:ascii="Candara" w:hAnsi="Candara" w:cs="Times New Roman"/>
        </w:rPr>
        <w:t xml:space="preserve"> </w:t>
      </w:r>
      <w:r w:rsidR="005D7377" w:rsidRPr="00E130AA">
        <w:rPr>
          <w:rFonts w:ascii="Candara" w:hAnsi="Candara" w:cs="Times New Roman"/>
        </w:rPr>
        <w:t xml:space="preserve">Johannes Cornelis </w:t>
      </w:r>
      <w:r w:rsidRPr="00E130AA">
        <w:rPr>
          <w:rFonts w:ascii="Candara" w:hAnsi="Candara" w:cs="Times New Roman"/>
        </w:rPr>
        <w:t>Van del Wal</w:t>
      </w:r>
      <w:r w:rsidR="00C15929" w:rsidRPr="00E130AA">
        <w:rPr>
          <w:rFonts w:ascii="Candara" w:hAnsi="Candara" w:cs="Times New Roman"/>
        </w:rPr>
        <w:t>,</w:t>
      </w:r>
      <w:r w:rsidRPr="00E130AA">
        <w:rPr>
          <w:rFonts w:ascii="Candara" w:hAnsi="Candara" w:cs="Times New Roman"/>
        </w:rPr>
        <w:t xml:space="preserve"> donde se</w:t>
      </w:r>
      <w:r w:rsidR="00C15929" w:rsidRPr="00E130AA">
        <w:rPr>
          <w:rFonts w:ascii="Candara" w:hAnsi="Candara" w:cs="Times New Roman"/>
        </w:rPr>
        <w:t xml:space="preserve"> desarrolló una sublínea sobre v</w:t>
      </w:r>
      <w:r w:rsidRPr="00E130AA">
        <w:rPr>
          <w:rFonts w:ascii="Candara" w:hAnsi="Candara" w:cs="Times New Roman"/>
        </w:rPr>
        <w:t xml:space="preserve">ulnerabilidad social. </w:t>
      </w:r>
      <w:r w:rsidR="00C15929" w:rsidRPr="00E130AA">
        <w:rPr>
          <w:rFonts w:ascii="Candara" w:hAnsi="Candara" w:cs="Times New Roman"/>
        </w:rPr>
        <w:t>El grupo c</w:t>
      </w:r>
      <w:r w:rsidRPr="00E130AA">
        <w:rPr>
          <w:rFonts w:ascii="Candara" w:hAnsi="Candara" w:cs="Times New Roman"/>
        </w:rPr>
        <w:t xml:space="preserve">ulminó proyectos de ciencia básica y entregaron informes, de los </w:t>
      </w:r>
      <w:r w:rsidRPr="00E130AA">
        <w:rPr>
          <w:rFonts w:ascii="Candara" w:hAnsi="Candara" w:cs="Times New Roman"/>
        </w:rPr>
        <w:lastRenderedPageBreak/>
        <w:t xml:space="preserve">cuales se desprendió un proyecto de difusión científica que </w:t>
      </w:r>
      <w:r w:rsidR="00C15929" w:rsidRPr="00E130AA">
        <w:rPr>
          <w:rFonts w:ascii="Candara" w:hAnsi="Candara" w:cs="Times New Roman"/>
        </w:rPr>
        <w:t xml:space="preserve">fue </w:t>
      </w:r>
      <w:r w:rsidRPr="00E130AA">
        <w:rPr>
          <w:rFonts w:ascii="Candara" w:hAnsi="Candara" w:cs="Times New Roman"/>
        </w:rPr>
        <w:t>aceptado en la convocatoria de Conacyt como Seminario Internacional “Indígenas en</w:t>
      </w:r>
      <w:r w:rsidR="00C15929" w:rsidRPr="00E130AA">
        <w:rPr>
          <w:rFonts w:ascii="Candara" w:hAnsi="Candara" w:cs="Times New Roman"/>
        </w:rPr>
        <w:t xml:space="preserve"> las ciudades de las Américas: C</w:t>
      </w:r>
      <w:r w:rsidRPr="00E130AA">
        <w:rPr>
          <w:rFonts w:ascii="Candara" w:hAnsi="Candara" w:cs="Times New Roman"/>
        </w:rPr>
        <w:t>ondiciones de vida, procesos de discriminación e identificación y lucha por la ciudadanía étnica” del Grupo de Trabajo de CLACSO “Indígenas y espacio urbano”, con participación de 30 investigadores del continente.</w:t>
      </w:r>
    </w:p>
    <w:p w14:paraId="309E6D88" w14:textId="261A3A60" w:rsidR="00E60AC9" w:rsidRPr="00E130AA" w:rsidRDefault="00E60AC9" w:rsidP="00E130AA">
      <w:pPr>
        <w:widowControl w:val="0"/>
        <w:autoSpaceDE w:val="0"/>
        <w:autoSpaceDN w:val="0"/>
        <w:adjustRightInd w:val="0"/>
        <w:spacing w:before="100" w:beforeAutospacing="1" w:after="100" w:afterAutospacing="1" w:line="276" w:lineRule="auto"/>
        <w:jc w:val="both"/>
        <w:rPr>
          <w:rFonts w:ascii="Candara" w:hAnsi="Candara" w:cs="Times New Roman"/>
        </w:rPr>
      </w:pPr>
      <w:r w:rsidRPr="00E130AA">
        <w:rPr>
          <w:rFonts w:ascii="Candara" w:hAnsi="Candara" w:cs="Times New Roman"/>
        </w:rPr>
        <w:t>En el marco del proyecto “Comunidades de aprendizaje para la sustentabilidad en contextos rurales y urbanos en Chiapas</w:t>
      </w:r>
      <w:r w:rsidR="00C15929" w:rsidRPr="00E130AA">
        <w:rPr>
          <w:rFonts w:ascii="Candara" w:hAnsi="Candara" w:cs="Times New Roman"/>
        </w:rPr>
        <w:t xml:space="preserve"> y Montevideo”,</w:t>
      </w:r>
      <w:r w:rsidRPr="00E130AA">
        <w:rPr>
          <w:rFonts w:ascii="Candara" w:hAnsi="Candara" w:cs="Times New Roman"/>
        </w:rPr>
        <w:t xml:space="preserve"> se elaboró un manual sobre iniciativas sociales hacia la sustentabilidad y se diseñó el juego “La espiral de la sustentabilidad” y se realizaron dos cursos-talleres sobre “Innovación social” en Guatemala y con la Universidad de Granma en Cuba y </w:t>
      </w:r>
      <w:r w:rsidR="00C15929" w:rsidRPr="00E130AA">
        <w:rPr>
          <w:rFonts w:ascii="Candara" w:hAnsi="Candara" w:cs="Times New Roman"/>
        </w:rPr>
        <w:t>se participó en el Diplomado: “S</w:t>
      </w:r>
      <w:r w:rsidRPr="00E130AA">
        <w:rPr>
          <w:rFonts w:ascii="Candara" w:hAnsi="Candara" w:cs="Times New Roman"/>
        </w:rPr>
        <w:t xml:space="preserve">ustentabilidad y Territorios: Políticas </w:t>
      </w:r>
      <w:r w:rsidR="00C15929" w:rsidRPr="00E130AA">
        <w:rPr>
          <w:rFonts w:ascii="Candara" w:hAnsi="Candara" w:cs="Times New Roman"/>
        </w:rPr>
        <w:t>públicas en el Sureste Mexicano”,</w:t>
      </w:r>
      <w:r w:rsidRPr="00E130AA">
        <w:rPr>
          <w:rFonts w:ascii="Candara" w:hAnsi="Candara" w:cs="Times New Roman"/>
        </w:rPr>
        <w:t xml:space="preserve"> y en abril se llevó a cabo el II aniversario del Seminario de Alimentación y Daños a la Salud, con la participación de investigadores del </w:t>
      </w:r>
      <w:r w:rsidR="00C15929" w:rsidRPr="00E130AA">
        <w:rPr>
          <w:rFonts w:ascii="Candara" w:hAnsi="Candara" w:cs="Times New Roman"/>
        </w:rPr>
        <w:t>Centro de Investigación en Alimentación y Desarrollo (</w:t>
      </w:r>
      <w:r w:rsidRPr="00E130AA">
        <w:rPr>
          <w:rFonts w:ascii="Candara" w:hAnsi="Candara" w:cs="Times New Roman"/>
        </w:rPr>
        <w:t>CIAD</w:t>
      </w:r>
      <w:r w:rsidR="00C15929" w:rsidRPr="00E130AA">
        <w:rPr>
          <w:rFonts w:ascii="Candara" w:hAnsi="Candara" w:cs="Times New Roman"/>
        </w:rPr>
        <w:t>)</w:t>
      </w:r>
      <w:r w:rsidRPr="00E130AA">
        <w:rPr>
          <w:rFonts w:ascii="Candara" w:hAnsi="Candara" w:cs="Times New Roman"/>
        </w:rPr>
        <w:t xml:space="preserve">, Instituto Nacional de Nutrición “Salvador Subirán”, COLEF, </w:t>
      </w:r>
      <w:r w:rsidR="00C15929" w:rsidRPr="00E130AA">
        <w:rPr>
          <w:rFonts w:ascii="Candara" w:hAnsi="Candara" w:cs="Times New Roman"/>
        </w:rPr>
        <w:t>Centro de Investigaciones y Estudios Superiores en Antropología Social (</w:t>
      </w:r>
      <w:r w:rsidRPr="00E130AA">
        <w:rPr>
          <w:rFonts w:ascii="Candara" w:hAnsi="Candara" w:cs="Times New Roman"/>
        </w:rPr>
        <w:t>CIESAS</w:t>
      </w:r>
      <w:r w:rsidR="00C15929" w:rsidRPr="00E130AA">
        <w:rPr>
          <w:rFonts w:ascii="Candara" w:hAnsi="Candara" w:cs="Times New Roman"/>
        </w:rPr>
        <w:t>)</w:t>
      </w:r>
      <w:r w:rsidRPr="00E130AA">
        <w:rPr>
          <w:rFonts w:ascii="Candara" w:hAnsi="Candara" w:cs="Times New Roman"/>
        </w:rPr>
        <w:t xml:space="preserve"> y ECOSUR.</w:t>
      </w:r>
    </w:p>
    <w:p w14:paraId="48DCB4ED" w14:textId="77777777" w:rsidR="00E60AC9" w:rsidRPr="00E130AA" w:rsidRDefault="00E60AC9" w:rsidP="00E130AA">
      <w:pPr>
        <w:widowControl w:val="0"/>
        <w:autoSpaceDE w:val="0"/>
        <w:autoSpaceDN w:val="0"/>
        <w:adjustRightInd w:val="0"/>
        <w:spacing w:before="100" w:beforeAutospacing="1" w:after="100" w:afterAutospacing="1" w:line="276" w:lineRule="auto"/>
        <w:jc w:val="both"/>
        <w:rPr>
          <w:rFonts w:ascii="Candara" w:hAnsi="Candara" w:cs="Times New Roman"/>
        </w:rPr>
      </w:pPr>
      <w:r w:rsidRPr="00E130AA">
        <w:rPr>
          <w:rFonts w:ascii="Candara" w:hAnsi="Candara" w:cs="Times New Roman"/>
        </w:rPr>
        <w:t>Se participó como co-organizadores en las “Mesas de reflexión y análisis sobre Conservación, ambiente saludable, sistemas socioambientales e interculturalidad” (ECOSUR) y se organizó el “Primer Encuentro Peninsular de Iniciativas de Alimentación y Cuidado de Semillas Nativas y Criollas por la Soberanía Alimentaria y el Desarrollo Local” organizado en alianza con la Universidad del Caribe.</w:t>
      </w:r>
    </w:p>
    <w:p w14:paraId="5615BC9E" w14:textId="70730112" w:rsidR="00E60AC9" w:rsidRPr="00E130AA" w:rsidRDefault="00E60AC9" w:rsidP="00E130AA">
      <w:pPr>
        <w:widowControl w:val="0"/>
        <w:autoSpaceDE w:val="0"/>
        <w:autoSpaceDN w:val="0"/>
        <w:adjustRightInd w:val="0"/>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Se </w:t>
      </w:r>
      <w:r w:rsidR="00E130AA" w:rsidRPr="00E130AA">
        <w:rPr>
          <w:rFonts w:ascii="Candara" w:hAnsi="Candara" w:cs="Times New Roman"/>
        </w:rPr>
        <w:t>dirigieron</w:t>
      </w:r>
      <w:r w:rsidRPr="00E130AA">
        <w:rPr>
          <w:rFonts w:ascii="Candara" w:hAnsi="Candara" w:cs="Times New Roman"/>
        </w:rPr>
        <w:t xml:space="preserve"> tesis de posgrado internas y externas (CIAD). Se participó en el Informe Mundial de UN-Women 2017 elaborando el informe de México “The Economic Consequences of Marriage Dissolution for Women: a Case Study of Mexico” y en el informe de México para el </w:t>
      </w:r>
      <w:r w:rsidR="00002F6A" w:rsidRPr="00E130AA">
        <w:rPr>
          <w:rFonts w:ascii="Candara" w:hAnsi="Candara" w:cs="Times New Roman"/>
        </w:rPr>
        <w:t>Consejo Nacional para Prevenir la Discriminación (</w:t>
      </w:r>
      <w:r w:rsidRPr="00E130AA">
        <w:rPr>
          <w:rFonts w:ascii="Candara" w:hAnsi="Candara" w:cs="Times New Roman"/>
        </w:rPr>
        <w:t>CONAPRED</w:t>
      </w:r>
      <w:r w:rsidR="00002F6A" w:rsidRPr="00E130AA">
        <w:rPr>
          <w:rFonts w:ascii="Candara" w:hAnsi="Candara" w:cs="Times New Roman"/>
        </w:rPr>
        <w:t>)</w:t>
      </w:r>
      <w:r w:rsidRPr="00E130AA">
        <w:rPr>
          <w:rFonts w:ascii="Candara" w:hAnsi="Candara" w:cs="Times New Roman"/>
        </w:rPr>
        <w:t xml:space="preserve"> y CEPAL “Elementos de Discriminación Estructural y Brechas de Desigualdad Laboral Hacia los Pueblos Indígenas Mexicanos”, los cuales se publicarán por parte de dichos organismos y se difundirán de manera internacional. Se publicó en el libro </w:t>
      </w:r>
      <w:r w:rsidR="00002F6A" w:rsidRPr="00E130AA">
        <w:rPr>
          <w:rFonts w:ascii="Candara" w:hAnsi="Candara" w:cs="Times New Roman"/>
        </w:rPr>
        <w:t>“</w:t>
      </w:r>
      <w:r w:rsidRPr="00E130AA">
        <w:rPr>
          <w:rFonts w:ascii="Candara" w:hAnsi="Candara" w:cs="Times New Roman"/>
        </w:rPr>
        <w:t xml:space="preserve">Human Rights and Technology: the 2030 Agenda for Sustainable Development” editado por la </w:t>
      </w:r>
      <w:r w:rsidR="00AA386C" w:rsidRPr="00E130AA">
        <w:rPr>
          <w:rFonts w:ascii="Candara" w:hAnsi="Candara" w:cs="Times New Roman"/>
        </w:rPr>
        <w:t>Organización de las Naciones Unidas (</w:t>
      </w:r>
      <w:r w:rsidRPr="00E130AA">
        <w:rPr>
          <w:rFonts w:ascii="Candara" w:hAnsi="Candara" w:cs="Times New Roman"/>
        </w:rPr>
        <w:t>ONU</w:t>
      </w:r>
      <w:r w:rsidR="00AA386C" w:rsidRPr="00E130AA">
        <w:rPr>
          <w:rFonts w:ascii="Candara" w:hAnsi="Candara" w:cs="Times New Roman"/>
        </w:rPr>
        <w:t>)</w:t>
      </w:r>
      <w:r w:rsidRPr="00E130AA">
        <w:rPr>
          <w:rFonts w:ascii="Candara" w:hAnsi="Candara" w:cs="Times New Roman"/>
        </w:rPr>
        <w:t xml:space="preserve"> sobre Mujeres en la Web 2.0 en el sureste de México.</w:t>
      </w:r>
    </w:p>
    <w:p w14:paraId="089758B9" w14:textId="77777777" w:rsidR="003303DE" w:rsidRPr="00E130AA" w:rsidRDefault="003303DE" w:rsidP="00E130AA">
      <w:pPr>
        <w:widowControl w:val="0"/>
        <w:autoSpaceDE w:val="0"/>
        <w:autoSpaceDN w:val="0"/>
        <w:adjustRightInd w:val="0"/>
        <w:spacing w:before="100" w:beforeAutospacing="1" w:after="100" w:afterAutospacing="1" w:line="276" w:lineRule="auto"/>
        <w:jc w:val="both"/>
        <w:rPr>
          <w:rFonts w:ascii="Candara" w:hAnsi="Candara" w:cs="Times New Roman"/>
        </w:rPr>
      </w:pPr>
    </w:p>
    <w:p w14:paraId="1AF1CF0B" w14:textId="77777777" w:rsidR="00E60AC9" w:rsidRPr="00E130AA" w:rsidRDefault="00E60AC9" w:rsidP="00E130AA">
      <w:pPr>
        <w:spacing w:before="100" w:beforeAutospacing="1" w:after="100" w:afterAutospacing="1" w:line="276" w:lineRule="auto"/>
        <w:jc w:val="both"/>
        <w:rPr>
          <w:rFonts w:ascii="Candara" w:hAnsi="Candara" w:cs="Times New Roman"/>
        </w:rPr>
      </w:pPr>
      <w:r w:rsidRPr="00E130AA">
        <w:rPr>
          <w:rFonts w:ascii="Candara" w:hAnsi="Candara" w:cs="Times New Roman"/>
        </w:rPr>
        <w:br w:type="page"/>
      </w:r>
    </w:p>
    <w:p w14:paraId="3E8202AA" w14:textId="23A8EF07" w:rsidR="00A722DD" w:rsidRPr="00E130AA" w:rsidRDefault="00531D71" w:rsidP="00E130AA">
      <w:pPr>
        <w:spacing w:before="100" w:beforeAutospacing="1" w:after="100" w:afterAutospacing="1" w:line="276" w:lineRule="auto"/>
        <w:jc w:val="both"/>
        <w:rPr>
          <w:rFonts w:ascii="Candara" w:hAnsi="Candara" w:cs="Times New Roman"/>
          <w:b/>
        </w:rPr>
      </w:pPr>
      <w:r w:rsidRPr="00E130AA">
        <w:rPr>
          <w:rFonts w:ascii="Candara" w:hAnsi="Candara" w:cs="Times New Roman"/>
          <w:b/>
          <w:color w:val="000000"/>
        </w:rPr>
        <w:lastRenderedPageBreak/>
        <w:t xml:space="preserve">5.2.2.3.2. </w:t>
      </w:r>
      <w:r w:rsidR="00A722DD" w:rsidRPr="00E130AA">
        <w:rPr>
          <w:rFonts w:ascii="Candara" w:hAnsi="Candara" w:cs="Times New Roman"/>
          <w:b/>
        </w:rPr>
        <w:t>Departamento de Salud</w:t>
      </w:r>
    </w:p>
    <w:p w14:paraId="32F89A66" w14:textId="3C73C20D" w:rsidR="005B585C" w:rsidRPr="00E130AA" w:rsidRDefault="00A722DD" w:rsidP="00E130AA">
      <w:pPr>
        <w:spacing w:before="100" w:beforeAutospacing="1" w:after="100" w:afterAutospacing="1" w:line="276" w:lineRule="auto"/>
        <w:jc w:val="both"/>
        <w:rPr>
          <w:rFonts w:ascii="Candara" w:hAnsi="Candara" w:cs="Times New Roman"/>
        </w:rPr>
      </w:pPr>
      <w:r w:rsidRPr="00E130AA">
        <w:rPr>
          <w:rFonts w:ascii="Candara" w:hAnsi="Candara" w:cs="Times New Roman"/>
        </w:rPr>
        <w:t>Durante el</w:t>
      </w:r>
      <w:r w:rsidR="00A55A10" w:rsidRPr="00E130AA">
        <w:rPr>
          <w:rFonts w:ascii="Candara" w:hAnsi="Candara" w:cs="Times New Roman"/>
        </w:rPr>
        <w:t xml:space="preserve"> primer semestre del 2017</w:t>
      </w:r>
      <w:r w:rsidRPr="00E130AA">
        <w:rPr>
          <w:rFonts w:ascii="Candara" w:hAnsi="Candara" w:cs="Times New Roman"/>
        </w:rPr>
        <w:t>, el Departamento de Salud (DS)</w:t>
      </w:r>
      <w:r w:rsidR="00A55A10" w:rsidRPr="00E130AA">
        <w:rPr>
          <w:rFonts w:ascii="Candara" w:hAnsi="Candara" w:cs="Times New Roman"/>
        </w:rPr>
        <w:t xml:space="preserve"> continuó con el refuerzo de</w:t>
      </w:r>
      <w:r w:rsidR="0058591D" w:rsidRPr="00E130AA">
        <w:rPr>
          <w:rFonts w:ascii="Candara" w:hAnsi="Candara" w:cs="Times New Roman"/>
        </w:rPr>
        <w:t xml:space="preserve"> su</w:t>
      </w:r>
      <w:r w:rsidR="00A55A10" w:rsidRPr="00E130AA">
        <w:rPr>
          <w:rFonts w:ascii="Candara" w:hAnsi="Candara" w:cs="Times New Roman"/>
        </w:rPr>
        <w:t xml:space="preserve"> plantel</w:t>
      </w:r>
      <w:r w:rsidRPr="00E130AA">
        <w:rPr>
          <w:rFonts w:ascii="Candara" w:hAnsi="Candara" w:cs="Times New Roman"/>
        </w:rPr>
        <w:t xml:space="preserve"> académico y sus capacidades de investi</w:t>
      </w:r>
      <w:r w:rsidR="00614481" w:rsidRPr="00E130AA">
        <w:rPr>
          <w:rFonts w:ascii="Candara" w:hAnsi="Candara" w:cs="Times New Roman"/>
        </w:rPr>
        <w:t>gación con la incorporación de</w:t>
      </w:r>
      <w:r w:rsidR="00F25A3B" w:rsidRPr="00E130AA">
        <w:rPr>
          <w:rFonts w:ascii="Candara" w:hAnsi="Candara" w:cs="Times New Roman"/>
        </w:rPr>
        <w:t xml:space="preserve">l </w:t>
      </w:r>
      <w:r w:rsidR="00ED4DD6">
        <w:rPr>
          <w:rFonts w:ascii="Candara" w:hAnsi="Candara" w:cs="Times New Roman"/>
        </w:rPr>
        <w:t>doctor</w:t>
      </w:r>
      <w:r w:rsidR="00F25A3B" w:rsidRPr="00E130AA">
        <w:rPr>
          <w:rFonts w:ascii="Candara" w:hAnsi="Candara" w:cs="Times New Roman"/>
        </w:rPr>
        <w:t xml:space="preserve"> César Irecta Nájera, especialista en Bioquímica</w:t>
      </w:r>
      <w:r w:rsidR="0058591D" w:rsidRPr="00E130AA">
        <w:rPr>
          <w:rFonts w:ascii="Candara" w:hAnsi="Candara" w:cs="Times New Roman"/>
        </w:rPr>
        <w:t>,</w:t>
      </w:r>
      <w:r w:rsidR="00F25A3B" w:rsidRPr="00E130AA">
        <w:rPr>
          <w:rFonts w:ascii="Candara" w:hAnsi="Candara" w:cs="Times New Roman"/>
        </w:rPr>
        <w:t xml:space="preserve"> Genética</w:t>
      </w:r>
      <w:r w:rsidR="0058591D" w:rsidRPr="00E130AA">
        <w:rPr>
          <w:rFonts w:ascii="Candara" w:hAnsi="Candara" w:cs="Times New Roman"/>
        </w:rPr>
        <w:t xml:space="preserve"> e Inmunología</w:t>
      </w:r>
      <w:r w:rsidR="00F25A3B" w:rsidRPr="00E130AA">
        <w:rPr>
          <w:rFonts w:ascii="Candara" w:hAnsi="Candara" w:cs="Times New Roman"/>
        </w:rPr>
        <w:t xml:space="preserve">, como </w:t>
      </w:r>
      <w:r w:rsidR="0058591D" w:rsidRPr="00E130AA">
        <w:rPr>
          <w:rFonts w:ascii="Candara" w:hAnsi="Candara" w:cs="Times New Roman"/>
        </w:rPr>
        <w:t>I</w:t>
      </w:r>
      <w:r w:rsidR="00614481" w:rsidRPr="00E130AA">
        <w:rPr>
          <w:rFonts w:ascii="Candara" w:hAnsi="Candara" w:cs="Times New Roman"/>
        </w:rPr>
        <w:t xml:space="preserve">nvestigador </w:t>
      </w:r>
      <w:r w:rsidR="0058591D" w:rsidRPr="00E130AA">
        <w:rPr>
          <w:rFonts w:ascii="Candara" w:hAnsi="Candara" w:cs="Times New Roman"/>
        </w:rPr>
        <w:t>A</w:t>
      </w:r>
      <w:r w:rsidR="00F25A3B" w:rsidRPr="00E130AA">
        <w:rPr>
          <w:rFonts w:ascii="Candara" w:hAnsi="Candara" w:cs="Times New Roman"/>
        </w:rPr>
        <w:t>sociado B adscrito a</w:t>
      </w:r>
      <w:r w:rsidR="00614481" w:rsidRPr="00E130AA">
        <w:rPr>
          <w:rFonts w:ascii="Candara" w:hAnsi="Candara" w:cs="Times New Roman"/>
        </w:rPr>
        <w:t xml:space="preserve"> la unidad de Villahermosa</w:t>
      </w:r>
      <w:r w:rsidR="0058591D" w:rsidRPr="00E130AA">
        <w:rPr>
          <w:rFonts w:ascii="Candara" w:hAnsi="Candara" w:cs="Times New Roman"/>
        </w:rPr>
        <w:t>.</w:t>
      </w:r>
      <w:r w:rsidR="00F25A3B" w:rsidRPr="00E130AA">
        <w:rPr>
          <w:rFonts w:ascii="Candara" w:hAnsi="Candara" w:cs="Times New Roman"/>
        </w:rPr>
        <w:t xml:space="preserve"> </w:t>
      </w:r>
      <w:r w:rsidR="0058591D" w:rsidRPr="00E130AA">
        <w:rPr>
          <w:rFonts w:ascii="Candara" w:hAnsi="Candara" w:cs="Times New Roman"/>
        </w:rPr>
        <w:t>I</w:t>
      </w:r>
      <w:r w:rsidR="00F25A3B" w:rsidRPr="00E130AA">
        <w:rPr>
          <w:rFonts w:ascii="Candara" w:hAnsi="Candara" w:cs="Times New Roman"/>
        </w:rPr>
        <w:t xml:space="preserve">gualmente se </w:t>
      </w:r>
      <w:r w:rsidR="001E5811" w:rsidRPr="00E130AA">
        <w:rPr>
          <w:rFonts w:ascii="Candara" w:hAnsi="Candara" w:cs="Times New Roman"/>
        </w:rPr>
        <w:t xml:space="preserve">concursó y adjudicó la </w:t>
      </w:r>
      <w:r w:rsidR="00F25A3B" w:rsidRPr="00E130AA">
        <w:rPr>
          <w:rFonts w:ascii="Candara" w:hAnsi="Candara" w:cs="Times New Roman"/>
        </w:rPr>
        <w:t xml:space="preserve">plaza de </w:t>
      </w:r>
      <w:r w:rsidR="0058591D" w:rsidRPr="00E130AA">
        <w:rPr>
          <w:rFonts w:ascii="Candara" w:hAnsi="Candara" w:cs="Times New Roman"/>
        </w:rPr>
        <w:t>I</w:t>
      </w:r>
      <w:r w:rsidR="00F25A3B" w:rsidRPr="00E130AA">
        <w:rPr>
          <w:rFonts w:ascii="Candara" w:hAnsi="Candara" w:cs="Times New Roman"/>
        </w:rPr>
        <w:t xml:space="preserve">nvestigador </w:t>
      </w:r>
      <w:r w:rsidR="0058591D" w:rsidRPr="00E130AA">
        <w:rPr>
          <w:rFonts w:ascii="Candara" w:hAnsi="Candara" w:cs="Times New Roman"/>
        </w:rPr>
        <w:t>T</w:t>
      </w:r>
      <w:r w:rsidR="00F25A3B" w:rsidRPr="00E130AA">
        <w:rPr>
          <w:rFonts w:ascii="Candara" w:hAnsi="Candara" w:cs="Times New Roman"/>
        </w:rPr>
        <w:t>itular B</w:t>
      </w:r>
      <w:r w:rsidR="001E5811" w:rsidRPr="00E130AA">
        <w:rPr>
          <w:rFonts w:ascii="Candara" w:hAnsi="Candara" w:cs="Times New Roman"/>
        </w:rPr>
        <w:t xml:space="preserve"> para </w:t>
      </w:r>
      <w:r w:rsidR="00500B15" w:rsidRPr="00E130AA">
        <w:rPr>
          <w:rFonts w:ascii="Candara" w:hAnsi="Candara" w:cs="Times New Roman"/>
        </w:rPr>
        <w:t xml:space="preserve">la </w:t>
      </w:r>
      <w:r w:rsidR="001E5811" w:rsidRPr="00E130AA">
        <w:rPr>
          <w:rFonts w:ascii="Candara" w:hAnsi="Candara" w:cs="Times New Roman"/>
        </w:rPr>
        <w:t xml:space="preserve">unidad Villahermosa al </w:t>
      </w:r>
      <w:r w:rsidR="00ED4DD6">
        <w:rPr>
          <w:rFonts w:ascii="Candara" w:hAnsi="Candara" w:cs="Times New Roman"/>
        </w:rPr>
        <w:t>doctor</w:t>
      </w:r>
      <w:r w:rsidR="001E5811" w:rsidRPr="00E130AA">
        <w:rPr>
          <w:rFonts w:ascii="Candara" w:hAnsi="Candara" w:cs="Times New Roman"/>
        </w:rPr>
        <w:t xml:space="preserve"> Héctor </w:t>
      </w:r>
      <w:r w:rsidR="0058591D" w:rsidRPr="00E130AA">
        <w:rPr>
          <w:rFonts w:ascii="Candara" w:hAnsi="Candara" w:cs="Times New Roman"/>
        </w:rPr>
        <w:t xml:space="preserve">Manuel </w:t>
      </w:r>
      <w:r w:rsidR="001E5811" w:rsidRPr="00E130AA">
        <w:rPr>
          <w:rFonts w:ascii="Candara" w:hAnsi="Candara" w:cs="Times New Roman"/>
        </w:rPr>
        <w:t>Díaz</w:t>
      </w:r>
      <w:r w:rsidR="0058591D" w:rsidRPr="00E130AA">
        <w:rPr>
          <w:rFonts w:ascii="Candara" w:hAnsi="Candara" w:cs="Times New Roman"/>
        </w:rPr>
        <w:t xml:space="preserve"> Albiter, especialista en enfermedades transmitidas por vectores</w:t>
      </w:r>
      <w:r w:rsidR="001E5811" w:rsidRPr="00E130AA">
        <w:rPr>
          <w:rFonts w:ascii="Candara" w:hAnsi="Candara" w:cs="Times New Roman"/>
        </w:rPr>
        <w:t xml:space="preserve"> y se</w:t>
      </w:r>
      <w:r w:rsidR="005C6199" w:rsidRPr="00E130AA">
        <w:rPr>
          <w:rFonts w:ascii="Candara" w:hAnsi="Candara" w:cs="Times New Roman"/>
        </w:rPr>
        <w:t xml:space="preserve"> </w:t>
      </w:r>
      <w:r w:rsidR="001E5811" w:rsidRPr="00E130AA">
        <w:rPr>
          <w:rFonts w:ascii="Candara" w:hAnsi="Candara" w:cs="Times New Roman"/>
        </w:rPr>
        <w:t>obtuvieron</w:t>
      </w:r>
      <w:r w:rsidR="001E1BC1" w:rsidRPr="00E130AA">
        <w:rPr>
          <w:rFonts w:ascii="Candara" w:hAnsi="Candara" w:cs="Times New Roman"/>
        </w:rPr>
        <w:t xml:space="preserve"> </w:t>
      </w:r>
      <w:r w:rsidR="001E5811" w:rsidRPr="00E130AA">
        <w:rPr>
          <w:rFonts w:ascii="Candara" w:hAnsi="Candara" w:cs="Times New Roman"/>
        </w:rPr>
        <w:t xml:space="preserve">dos </w:t>
      </w:r>
      <w:r w:rsidR="007B1891" w:rsidRPr="00E130AA">
        <w:rPr>
          <w:rFonts w:ascii="Candara" w:hAnsi="Candara" w:cs="Times New Roman"/>
        </w:rPr>
        <w:t>cátedras</w:t>
      </w:r>
      <w:r w:rsidR="007A6EB9" w:rsidRPr="00E130AA">
        <w:rPr>
          <w:rFonts w:ascii="Candara" w:hAnsi="Candara" w:cs="Times New Roman"/>
        </w:rPr>
        <w:t xml:space="preserve"> del programa de C</w:t>
      </w:r>
      <w:r w:rsidR="001E5811" w:rsidRPr="00E130AA">
        <w:rPr>
          <w:rFonts w:ascii="Candara" w:hAnsi="Candara" w:cs="Times New Roman"/>
        </w:rPr>
        <w:t xml:space="preserve">átedras </w:t>
      </w:r>
      <w:r w:rsidR="007A6EB9" w:rsidRPr="00E130AA">
        <w:rPr>
          <w:rFonts w:ascii="Candara" w:hAnsi="Candara" w:cs="Times New Roman"/>
        </w:rPr>
        <w:t xml:space="preserve">de Jóvenes Investigadores de </w:t>
      </w:r>
      <w:r w:rsidR="001E5811" w:rsidRPr="00E130AA">
        <w:rPr>
          <w:rFonts w:ascii="Candara" w:hAnsi="Candara" w:cs="Times New Roman"/>
        </w:rPr>
        <w:t>CONACYT</w:t>
      </w:r>
      <w:r w:rsidR="007B1891" w:rsidRPr="00E130AA">
        <w:rPr>
          <w:rFonts w:ascii="Candara" w:hAnsi="Candara" w:cs="Times New Roman"/>
        </w:rPr>
        <w:t>,</w:t>
      </w:r>
      <w:r w:rsidR="001E5811" w:rsidRPr="00E130AA">
        <w:rPr>
          <w:rFonts w:ascii="Candara" w:hAnsi="Candara" w:cs="Times New Roman"/>
        </w:rPr>
        <w:t xml:space="preserve"> </w:t>
      </w:r>
      <w:r w:rsidR="001E1BC1" w:rsidRPr="00E130AA">
        <w:rPr>
          <w:rFonts w:ascii="Candara" w:hAnsi="Candara" w:cs="Times New Roman"/>
        </w:rPr>
        <w:t xml:space="preserve">mediante concurso en la convocatoria 2017 </w:t>
      </w:r>
      <w:r w:rsidR="001E5811" w:rsidRPr="00E130AA">
        <w:rPr>
          <w:rFonts w:ascii="Candara" w:hAnsi="Candara" w:cs="Times New Roman"/>
        </w:rPr>
        <w:t xml:space="preserve">(una para </w:t>
      </w:r>
      <w:r w:rsidR="0058591D" w:rsidRPr="00E130AA">
        <w:rPr>
          <w:rFonts w:ascii="Candara" w:hAnsi="Candara" w:cs="Times New Roman"/>
        </w:rPr>
        <w:t xml:space="preserve">la </w:t>
      </w:r>
      <w:r w:rsidR="001E5811" w:rsidRPr="00E130AA">
        <w:rPr>
          <w:rFonts w:ascii="Candara" w:hAnsi="Candara" w:cs="Times New Roman"/>
        </w:rPr>
        <w:t xml:space="preserve">unidad Villahermosa y otra para </w:t>
      </w:r>
      <w:r w:rsidR="0058591D" w:rsidRPr="00E130AA">
        <w:rPr>
          <w:rFonts w:ascii="Candara" w:hAnsi="Candara" w:cs="Times New Roman"/>
        </w:rPr>
        <w:t xml:space="preserve">la </w:t>
      </w:r>
      <w:r w:rsidR="001E5811" w:rsidRPr="00E130AA">
        <w:rPr>
          <w:rFonts w:ascii="Candara" w:hAnsi="Candara" w:cs="Times New Roman"/>
        </w:rPr>
        <w:t xml:space="preserve">unidad San Cristóbal), </w:t>
      </w:r>
      <w:r w:rsidR="0058591D" w:rsidRPr="00E130AA">
        <w:rPr>
          <w:rFonts w:ascii="Candara" w:hAnsi="Candara" w:cs="Times New Roman"/>
        </w:rPr>
        <w:t xml:space="preserve">consolidando </w:t>
      </w:r>
      <w:r w:rsidR="001E5811" w:rsidRPr="00E130AA">
        <w:rPr>
          <w:rFonts w:ascii="Candara" w:hAnsi="Candara" w:cs="Times New Roman"/>
        </w:rPr>
        <w:t>así la expansión del DS a la unidad Villahermosa. Asi</w:t>
      </w:r>
      <w:r w:rsidR="005B585C" w:rsidRPr="00E130AA">
        <w:rPr>
          <w:rFonts w:ascii="Candara" w:hAnsi="Candara" w:cs="Times New Roman"/>
        </w:rPr>
        <w:t xml:space="preserve">mismo, el Laboratorio de Salud en </w:t>
      </w:r>
      <w:r w:rsidR="00ED4DD6">
        <w:rPr>
          <w:rFonts w:ascii="Candara" w:hAnsi="Candara" w:cs="Times New Roman"/>
        </w:rPr>
        <w:t>la U</w:t>
      </w:r>
      <w:r w:rsidR="007B1891" w:rsidRPr="00E130AA">
        <w:rPr>
          <w:rFonts w:ascii="Candara" w:hAnsi="Candara" w:cs="Times New Roman"/>
        </w:rPr>
        <w:t xml:space="preserve">nidad </w:t>
      </w:r>
      <w:r w:rsidR="005B585C" w:rsidRPr="00E130AA">
        <w:rPr>
          <w:rFonts w:ascii="Candara" w:hAnsi="Candara" w:cs="Times New Roman"/>
        </w:rPr>
        <w:t xml:space="preserve">San Cristóbal ya se encuentra en funcionamiento y se realizan los primeros trabajos </w:t>
      </w:r>
      <w:r w:rsidR="002C6467" w:rsidRPr="00E130AA">
        <w:rPr>
          <w:rFonts w:ascii="Candara" w:hAnsi="Candara" w:cs="Times New Roman"/>
        </w:rPr>
        <w:t xml:space="preserve">en el área de biología molecular </w:t>
      </w:r>
      <w:r w:rsidR="005B585C" w:rsidRPr="00E130AA">
        <w:rPr>
          <w:rFonts w:ascii="Candara" w:hAnsi="Candara" w:cs="Times New Roman"/>
        </w:rPr>
        <w:t>desde su remodelación</w:t>
      </w:r>
      <w:r w:rsidR="0058591D" w:rsidRPr="00E130AA">
        <w:rPr>
          <w:rFonts w:ascii="Candara" w:hAnsi="Candara" w:cs="Times New Roman"/>
        </w:rPr>
        <w:t xml:space="preserve"> en el 2016</w:t>
      </w:r>
      <w:r w:rsidR="005B585C" w:rsidRPr="00E130AA">
        <w:rPr>
          <w:rFonts w:ascii="Candara" w:hAnsi="Candara" w:cs="Times New Roman"/>
        </w:rPr>
        <w:t xml:space="preserve">. </w:t>
      </w:r>
    </w:p>
    <w:p w14:paraId="0647FBDF" w14:textId="4B17F719" w:rsidR="00206633" w:rsidRPr="00E130AA" w:rsidRDefault="005B585C" w:rsidP="00E130AA">
      <w:pPr>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El DS continuó con las actividades de </w:t>
      </w:r>
      <w:r w:rsidR="00A722DD" w:rsidRPr="00E130AA">
        <w:rPr>
          <w:rFonts w:ascii="Candara" w:hAnsi="Candara" w:cs="Times New Roman"/>
        </w:rPr>
        <w:t xml:space="preserve">intercambio académico </w:t>
      </w:r>
      <w:r w:rsidRPr="00E130AA">
        <w:rPr>
          <w:rFonts w:ascii="Candara" w:hAnsi="Candara" w:cs="Times New Roman"/>
        </w:rPr>
        <w:t>m</w:t>
      </w:r>
      <w:r w:rsidR="00A722DD" w:rsidRPr="00E130AA">
        <w:rPr>
          <w:rFonts w:ascii="Candara" w:hAnsi="Candara" w:cs="Times New Roman"/>
        </w:rPr>
        <w:t xml:space="preserve">ediante </w:t>
      </w:r>
      <w:r w:rsidR="007E64D5" w:rsidRPr="00E130AA">
        <w:rPr>
          <w:rFonts w:ascii="Candara" w:hAnsi="Candara" w:cs="Times New Roman"/>
        </w:rPr>
        <w:t>sus</w:t>
      </w:r>
      <w:r w:rsidR="00A722DD" w:rsidRPr="00E130AA">
        <w:rPr>
          <w:rFonts w:ascii="Candara" w:hAnsi="Candara" w:cs="Times New Roman"/>
        </w:rPr>
        <w:t xml:space="preserve"> sesiones académicas y bibliográficas</w:t>
      </w:r>
      <w:r w:rsidRPr="00E130AA">
        <w:rPr>
          <w:rFonts w:ascii="Candara" w:hAnsi="Candara" w:cs="Times New Roman"/>
        </w:rPr>
        <w:t xml:space="preserve"> quincenales.</w:t>
      </w:r>
      <w:r w:rsidR="00206633" w:rsidRPr="00E130AA">
        <w:rPr>
          <w:rFonts w:ascii="Candara" w:hAnsi="Candara" w:cs="Times New Roman"/>
        </w:rPr>
        <w:t xml:space="preserve"> Igualmente, se recibieron las visitas académicas de la </w:t>
      </w:r>
      <w:r w:rsidR="00ED4DD6">
        <w:rPr>
          <w:rFonts w:ascii="Candara" w:hAnsi="Candara" w:cs="Times New Roman"/>
        </w:rPr>
        <w:t xml:space="preserve">doctora </w:t>
      </w:r>
      <w:r w:rsidR="00206633" w:rsidRPr="00E130AA">
        <w:rPr>
          <w:rFonts w:ascii="Candara" w:hAnsi="Candara" w:cs="Times New Roman"/>
        </w:rPr>
        <w:t>Vania Aldrete</w:t>
      </w:r>
      <w:r w:rsidR="00500B15" w:rsidRPr="00E130AA">
        <w:rPr>
          <w:rFonts w:ascii="Candara" w:hAnsi="Candara" w:cs="Times New Roman"/>
        </w:rPr>
        <w:t xml:space="preserve"> Cortez, neuropsicóloga de la Escuela de Psicología, </w:t>
      </w:r>
      <w:r w:rsidR="0058591D" w:rsidRPr="00E130AA">
        <w:rPr>
          <w:rFonts w:ascii="Candara" w:hAnsi="Candara" w:cs="Times New Roman"/>
        </w:rPr>
        <w:t>Universidad Panamericana</w:t>
      </w:r>
      <w:r w:rsidR="005C6199" w:rsidRPr="00E130AA">
        <w:rPr>
          <w:rFonts w:ascii="Candara" w:hAnsi="Candara" w:cs="Times New Roman"/>
        </w:rPr>
        <w:t xml:space="preserve">. </w:t>
      </w:r>
      <w:r w:rsidR="007E64D5" w:rsidRPr="00E130AA">
        <w:rPr>
          <w:rFonts w:ascii="Candara" w:hAnsi="Candara" w:cs="Times New Roman"/>
        </w:rPr>
        <w:t>Se destaca</w:t>
      </w:r>
      <w:r w:rsidR="00086D7A" w:rsidRPr="00E130AA">
        <w:rPr>
          <w:rFonts w:ascii="Candara" w:hAnsi="Candara" w:cs="Times New Roman"/>
        </w:rPr>
        <w:t xml:space="preserve"> la participación de</w:t>
      </w:r>
      <w:r w:rsidR="0058591D" w:rsidRPr="00E130AA">
        <w:rPr>
          <w:rFonts w:ascii="Candara" w:hAnsi="Candara" w:cs="Times New Roman"/>
        </w:rPr>
        <w:t xml:space="preserve">l coordinador </w:t>
      </w:r>
      <w:r w:rsidR="00206633" w:rsidRPr="00E130AA">
        <w:rPr>
          <w:rFonts w:ascii="Candara" w:hAnsi="Candara" w:cs="Times New Roman"/>
        </w:rPr>
        <w:t xml:space="preserve">del DS </w:t>
      </w:r>
      <w:r w:rsidR="00EA05C3" w:rsidRPr="00E130AA">
        <w:rPr>
          <w:rFonts w:ascii="Candara" w:hAnsi="Candara" w:cs="Times New Roman"/>
        </w:rPr>
        <w:t xml:space="preserve">en la reunión bilateral </w:t>
      </w:r>
      <w:r w:rsidR="00FE1416" w:rsidRPr="00E130AA">
        <w:rPr>
          <w:rFonts w:ascii="Candara" w:hAnsi="Candara" w:cs="Times New Roman"/>
        </w:rPr>
        <w:t>del P</w:t>
      </w:r>
      <w:r w:rsidR="0058591D" w:rsidRPr="00E130AA">
        <w:rPr>
          <w:rFonts w:ascii="Candara" w:hAnsi="Candara" w:cs="Times New Roman"/>
        </w:rPr>
        <w:t>rograma C</w:t>
      </w:r>
      <w:r w:rsidR="00FE1416" w:rsidRPr="00E130AA">
        <w:rPr>
          <w:rFonts w:ascii="Candara" w:hAnsi="Candara" w:cs="Times New Roman"/>
        </w:rPr>
        <w:t>on</w:t>
      </w:r>
      <w:r w:rsidR="0058591D" w:rsidRPr="00E130AA">
        <w:rPr>
          <w:rFonts w:ascii="Candara" w:hAnsi="Candara" w:cs="Times New Roman"/>
        </w:rPr>
        <w:t>T</w:t>
      </w:r>
      <w:r w:rsidR="00FE1416" w:rsidRPr="00E130AA">
        <w:rPr>
          <w:rFonts w:ascii="Candara" w:hAnsi="Candara" w:cs="Times New Roman"/>
        </w:rPr>
        <w:t>ex</w:t>
      </w:r>
      <w:r w:rsidR="0058591D" w:rsidRPr="00E130AA">
        <w:rPr>
          <w:rFonts w:ascii="Candara" w:hAnsi="Candara" w:cs="Times New Roman"/>
        </w:rPr>
        <w:t xml:space="preserve"> </w:t>
      </w:r>
      <w:r w:rsidR="00EA05C3" w:rsidRPr="00E130AA">
        <w:rPr>
          <w:rFonts w:ascii="Candara" w:hAnsi="Candara" w:cs="Times New Roman"/>
        </w:rPr>
        <w:t>entre CONACYT y el Sistema de Universidad</w:t>
      </w:r>
      <w:r w:rsidR="0058591D" w:rsidRPr="00E130AA">
        <w:rPr>
          <w:rFonts w:ascii="Candara" w:hAnsi="Candara" w:cs="Times New Roman"/>
        </w:rPr>
        <w:t>es</w:t>
      </w:r>
      <w:r w:rsidR="00EA05C3" w:rsidRPr="00E130AA">
        <w:rPr>
          <w:rFonts w:ascii="Candara" w:hAnsi="Candara" w:cs="Times New Roman"/>
        </w:rPr>
        <w:t xml:space="preserve"> de Texas, Estados Unidos, c</w:t>
      </w:r>
      <w:r w:rsidR="002447DB" w:rsidRPr="00E130AA">
        <w:rPr>
          <w:rFonts w:ascii="Candara" w:hAnsi="Candara" w:cs="Times New Roman"/>
        </w:rPr>
        <w:t xml:space="preserve">elebrada en </w:t>
      </w:r>
      <w:r w:rsidR="008F0110" w:rsidRPr="00E130AA">
        <w:rPr>
          <w:rFonts w:ascii="Candara" w:hAnsi="Candara" w:cs="Times New Roman"/>
        </w:rPr>
        <w:t xml:space="preserve">la Universidad de Texas </w:t>
      </w:r>
      <w:r w:rsidR="00FE1416" w:rsidRPr="00E130AA">
        <w:rPr>
          <w:rFonts w:ascii="Candara" w:hAnsi="Candara" w:cs="Times New Roman"/>
        </w:rPr>
        <w:t>San Antonio</w:t>
      </w:r>
      <w:r w:rsidR="002447DB" w:rsidRPr="00E130AA">
        <w:rPr>
          <w:rFonts w:ascii="Candara" w:hAnsi="Candara" w:cs="Times New Roman"/>
        </w:rPr>
        <w:t xml:space="preserve"> </w:t>
      </w:r>
      <w:r w:rsidR="008F0110" w:rsidRPr="00E130AA">
        <w:rPr>
          <w:rFonts w:ascii="Candara" w:hAnsi="Candara" w:cs="Times New Roman"/>
        </w:rPr>
        <w:t xml:space="preserve">(UTSA) </w:t>
      </w:r>
      <w:r w:rsidR="0058591D" w:rsidRPr="00E130AA">
        <w:rPr>
          <w:rFonts w:ascii="Candara" w:hAnsi="Candara" w:cs="Times New Roman"/>
        </w:rPr>
        <w:t>en el mes de mayo</w:t>
      </w:r>
      <w:r w:rsidR="00FE1416" w:rsidRPr="00E130AA">
        <w:rPr>
          <w:rFonts w:ascii="Candara" w:hAnsi="Candara" w:cs="Times New Roman"/>
        </w:rPr>
        <w:t>,</w:t>
      </w:r>
      <w:r w:rsidR="002447DB" w:rsidRPr="00E130AA">
        <w:rPr>
          <w:rFonts w:ascii="Candara" w:hAnsi="Candara" w:cs="Times New Roman"/>
        </w:rPr>
        <w:t xml:space="preserve"> en </w:t>
      </w:r>
      <w:r w:rsidR="0058591D" w:rsidRPr="00E130AA">
        <w:rPr>
          <w:rFonts w:ascii="Candara" w:hAnsi="Candara" w:cs="Times New Roman"/>
        </w:rPr>
        <w:t xml:space="preserve">la cual </w:t>
      </w:r>
      <w:r w:rsidR="002447DB" w:rsidRPr="00E130AA">
        <w:rPr>
          <w:rFonts w:ascii="Candara" w:hAnsi="Candara" w:cs="Times New Roman"/>
        </w:rPr>
        <w:t>además se coordinó la mesa sobre aspectos sociales</w:t>
      </w:r>
      <w:r w:rsidR="00D35606" w:rsidRPr="00E130AA">
        <w:rPr>
          <w:rFonts w:ascii="Candara" w:hAnsi="Candara" w:cs="Times New Roman"/>
        </w:rPr>
        <w:t xml:space="preserve"> y salud</w:t>
      </w:r>
      <w:r w:rsidR="00022688" w:rsidRPr="00E130AA">
        <w:rPr>
          <w:rFonts w:ascii="Candara" w:hAnsi="Candara" w:cs="Times New Roman"/>
        </w:rPr>
        <w:t xml:space="preserve"> y se visitó el Knipling-Bushland U.S. Livestock Insects Research Laboratory del </w:t>
      </w:r>
      <w:r w:rsidR="00E77E8D" w:rsidRPr="00E130AA">
        <w:rPr>
          <w:rFonts w:ascii="Candara" w:hAnsi="Candara" w:cs="Times New Roman"/>
        </w:rPr>
        <w:t>Agricultural Research Service</w:t>
      </w:r>
      <w:r w:rsidR="00022688" w:rsidRPr="00E130AA">
        <w:rPr>
          <w:rFonts w:ascii="Candara" w:hAnsi="Candara" w:cs="Times New Roman"/>
        </w:rPr>
        <w:t xml:space="preserve"> (ARS) del </w:t>
      </w:r>
      <w:r w:rsidR="00E77E8D" w:rsidRPr="00E130AA">
        <w:rPr>
          <w:rFonts w:ascii="Candara" w:hAnsi="Candara" w:cs="Times New Roman"/>
        </w:rPr>
        <w:t xml:space="preserve">United States Department of Agriculture </w:t>
      </w:r>
      <w:r w:rsidR="00D555B9" w:rsidRPr="00E130AA">
        <w:rPr>
          <w:rFonts w:ascii="Candara" w:hAnsi="Candara" w:cs="Times New Roman"/>
        </w:rPr>
        <w:t>(USDA)</w:t>
      </w:r>
      <w:r w:rsidR="008F0110" w:rsidRPr="00E130AA">
        <w:rPr>
          <w:rFonts w:ascii="Candara" w:hAnsi="Candara" w:cs="Times New Roman"/>
        </w:rPr>
        <w:t xml:space="preserve"> </w:t>
      </w:r>
      <w:r w:rsidR="00356E6C" w:rsidRPr="00E130AA">
        <w:rPr>
          <w:rFonts w:ascii="Candara" w:hAnsi="Candara" w:cs="Times New Roman"/>
        </w:rPr>
        <w:t xml:space="preserve">en Kerrville, Texas </w:t>
      </w:r>
      <w:r w:rsidR="008F0110" w:rsidRPr="00E130AA">
        <w:rPr>
          <w:rFonts w:ascii="Candara" w:hAnsi="Candara" w:cs="Times New Roman"/>
        </w:rPr>
        <w:t>y</w:t>
      </w:r>
      <w:r w:rsidR="005C6199" w:rsidRPr="00E130AA">
        <w:rPr>
          <w:rFonts w:ascii="Candara" w:hAnsi="Candara" w:cs="Times New Roman"/>
        </w:rPr>
        <w:t xml:space="preserve"> también</w:t>
      </w:r>
      <w:r w:rsidR="008F0110" w:rsidRPr="00E130AA">
        <w:rPr>
          <w:rFonts w:ascii="Candara" w:hAnsi="Candara" w:cs="Times New Roman"/>
        </w:rPr>
        <w:t xml:space="preserve"> se visitó el Departamento de Biociencias de la UTSA.</w:t>
      </w:r>
      <w:r w:rsidR="00022688" w:rsidRPr="00E130AA">
        <w:rPr>
          <w:rFonts w:ascii="Candara" w:hAnsi="Candara" w:cs="Times New Roman"/>
        </w:rPr>
        <w:t xml:space="preserve"> </w:t>
      </w:r>
      <w:r w:rsidR="008F70F5" w:rsidRPr="00E130AA">
        <w:rPr>
          <w:rFonts w:ascii="Candara" w:hAnsi="Candara" w:cs="Times New Roman"/>
        </w:rPr>
        <w:t xml:space="preserve">Igualmente, se </w:t>
      </w:r>
      <w:r w:rsidR="001E1BC1" w:rsidRPr="00E130AA">
        <w:rPr>
          <w:rFonts w:ascii="Candara" w:hAnsi="Candara" w:cs="Times New Roman"/>
        </w:rPr>
        <w:t>realizó una visita al Instituto de Investigaciones Biosanitarias (IBS) adscrito a la Escuela de Salud Pública de la Universidad de Granada, España. Como resultado de la visita se trabaja en la redacción de un convenio de colaboración.</w:t>
      </w:r>
      <w:r w:rsidR="00053BA6" w:rsidRPr="00E130AA">
        <w:rPr>
          <w:rFonts w:ascii="Candara" w:hAnsi="Candara" w:cs="Times New Roman"/>
        </w:rPr>
        <w:t xml:space="preserve"> Por invitación, se participó el 16 de mayo en el </w:t>
      </w:r>
      <w:r w:rsidR="00E7333D" w:rsidRPr="00E130AA">
        <w:rPr>
          <w:rFonts w:ascii="Candara" w:hAnsi="Candara" w:cs="Times New Roman"/>
        </w:rPr>
        <w:t>“</w:t>
      </w:r>
      <w:r w:rsidR="00053BA6" w:rsidRPr="00E130AA">
        <w:rPr>
          <w:rFonts w:ascii="Candara" w:hAnsi="Candara" w:cs="Times New Roman"/>
        </w:rPr>
        <w:t>Primer Taller de Trabajo de Medicina Traslacional</w:t>
      </w:r>
      <w:r w:rsidR="00E7333D" w:rsidRPr="00E130AA">
        <w:rPr>
          <w:rFonts w:ascii="Candara" w:hAnsi="Candara" w:cs="Times New Roman"/>
        </w:rPr>
        <w:t>”</w:t>
      </w:r>
      <w:r w:rsidR="00053BA6" w:rsidRPr="00E130AA">
        <w:rPr>
          <w:rFonts w:ascii="Candara" w:hAnsi="Candara" w:cs="Times New Roman"/>
        </w:rPr>
        <w:t xml:space="preserve"> del Consorcio Nacional de </w:t>
      </w:r>
      <w:r w:rsidR="00BA69DA" w:rsidRPr="00E130AA">
        <w:rPr>
          <w:rFonts w:ascii="Candara" w:hAnsi="Candara" w:cs="Times New Roman"/>
        </w:rPr>
        <w:t xml:space="preserve">Investigación en Medicina Traslacional (CONIMETI) </w:t>
      </w:r>
      <w:r w:rsidR="00053BA6" w:rsidRPr="00E130AA">
        <w:rPr>
          <w:rFonts w:ascii="Candara" w:hAnsi="Candara" w:cs="Times New Roman"/>
        </w:rPr>
        <w:t xml:space="preserve">organizado por CONACYT con la participación de 12 </w:t>
      </w:r>
      <w:r w:rsidR="00E7333D" w:rsidRPr="00E130AA">
        <w:rPr>
          <w:rFonts w:ascii="Candara" w:hAnsi="Candara" w:cs="Times New Roman"/>
        </w:rPr>
        <w:t>Centros Públicos de Investigación (</w:t>
      </w:r>
      <w:r w:rsidR="00053BA6" w:rsidRPr="00E130AA">
        <w:rPr>
          <w:rFonts w:ascii="Candara" w:hAnsi="Candara" w:cs="Times New Roman"/>
        </w:rPr>
        <w:t>CPI</w:t>
      </w:r>
      <w:r w:rsidR="00E7333D" w:rsidRPr="00E130AA">
        <w:rPr>
          <w:rFonts w:ascii="Candara" w:hAnsi="Candara" w:cs="Times New Roman"/>
        </w:rPr>
        <w:t>s)</w:t>
      </w:r>
      <w:r w:rsidR="00053BA6" w:rsidRPr="00E130AA">
        <w:rPr>
          <w:rFonts w:ascii="Candara" w:hAnsi="Candara" w:cs="Times New Roman"/>
        </w:rPr>
        <w:t xml:space="preserve">, la </w:t>
      </w:r>
      <w:r w:rsidR="00E7333D" w:rsidRPr="00E130AA">
        <w:rPr>
          <w:rFonts w:ascii="Candara" w:hAnsi="Candara" w:cs="Times New Roman"/>
        </w:rPr>
        <w:t>Universidad Nacional Autónoma de México (</w:t>
      </w:r>
      <w:r w:rsidR="00053BA6" w:rsidRPr="00E130AA">
        <w:rPr>
          <w:rFonts w:ascii="Candara" w:hAnsi="Candara" w:cs="Times New Roman"/>
        </w:rPr>
        <w:t>UNAM</w:t>
      </w:r>
      <w:r w:rsidR="00E7333D" w:rsidRPr="00E130AA">
        <w:rPr>
          <w:rFonts w:ascii="Candara" w:hAnsi="Candara" w:cs="Times New Roman"/>
        </w:rPr>
        <w:t>)</w:t>
      </w:r>
      <w:r w:rsidR="00053BA6" w:rsidRPr="00E130AA">
        <w:rPr>
          <w:rFonts w:ascii="Candara" w:hAnsi="Candara" w:cs="Times New Roman"/>
        </w:rPr>
        <w:t xml:space="preserve"> y los Institutos Nacionales de Salud y el 27 de junio en el </w:t>
      </w:r>
      <w:r w:rsidR="00E7333D" w:rsidRPr="00E130AA">
        <w:rPr>
          <w:rFonts w:ascii="Candara" w:hAnsi="Candara" w:cs="Times New Roman"/>
        </w:rPr>
        <w:t>“</w:t>
      </w:r>
      <w:r w:rsidR="00053BA6" w:rsidRPr="00E130AA">
        <w:rPr>
          <w:rFonts w:ascii="Candara" w:hAnsi="Candara" w:cs="Times New Roman"/>
        </w:rPr>
        <w:t>Segundo Taller de Medicina Traslacional</w:t>
      </w:r>
      <w:r w:rsidR="00E7333D" w:rsidRPr="00E130AA">
        <w:rPr>
          <w:rFonts w:ascii="Candara" w:hAnsi="Candara" w:cs="Times New Roman"/>
        </w:rPr>
        <w:t>”</w:t>
      </w:r>
      <w:r w:rsidR="00053BA6" w:rsidRPr="00E130AA">
        <w:rPr>
          <w:rFonts w:ascii="Candara" w:hAnsi="Candara" w:cs="Times New Roman"/>
        </w:rPr>
        <w:t xml:space="preserve"> realizado en el Instituto </w:t>
      </w:r>
      <w:r w:rsidR="00E7333D" w:rsidRPr="00E130AA">
        <w:rPr>
          <w:rFonts w:ascii="Candara" w:hAnsi="Candara" w:cs="Times New Roman"/>
        </w:rPr>
        <w:t>Nacional de Medicina Genómica</w:t>
      </w:r>
      <w:r w:rsidR="000469BA" w:rsidRPr="00E130AA">
        <w:rPr>
          <w:rFonts w:ascii="Candara" w:hAnsi="Candara" w:cs="Times New Roman"/>
        </w:rPr>
        <w:t xml:space="preserve"> (INMEGEN)</w:t>
      </w:r>
      <w:r w:rsidR="00E7333D" w:rsidRPr="00E130AA">
        <w:rPr>
          <w:rFonts w:ascii="Candara" w:hAnsi="Candara" w:cs="Times New Roman"/>
        </w:rPr>
        <w:t>.</w:t>
      </w:r>
    </w:p>
    <w:p w14:paraId="12965210" w14:textId="3098E606" w:rsidR="00A722DD" w:rsidRPr="00E130AA" w:rsidRDefault="00A722DD" w:rsidP="00E130AA">
      <w:pPr>
        <w:spacing w:before="100" w:beforeAutospacing="1" w:after="100" w:afterAutospacing="1" w:line="276" w:lineRule="auto"/>
        <w:jc w:val="both"/>
        <w:rPr>
          <w:rFonts w:ascii="Candara" w:hAnsi="Candara" w:cs="Times New Roman"/>
          <w:shd w:val="clear" w:color="auto" w:fill="FFFFFF"/>
        </w:rPr>
      </w:pPr>
      <w:r w:rsidRPr="00E130AA">
        <w:rPr>
          <w:rFonts w:ascii="Candara" w:hAnsi="Candara" w:cs="Times New Roman"/>
        </w:rPr>
        <w:t>Personal académico del DS participó en varias convocatorias nacionales e internacionales para la búsqueda de fondos</w:t>
      </w:r>
      <w:r w:rsidR="005C6199" w:rsidRPr="00E130AA">
        <w:rPr>
          <w:rFonts w:ascii="Candara" w:hAnsi="Candara" w:cs="Times New Roman"/>
        </w:rPr>
        <w:t xml:space="preserve">: </w:t>
      </w:r>
      <w:r w:rsidR="006A180F" w:rsidRPr="00E130AA">
        <w:rPr>
          <w:rFonts w:ascii="Candara" w:hAnsi="Candara" w:cs="Times New Roman"/>
        </w:rPr>
        <w:t>1ª. Fase de Ciencia Básica 2017</w:t>
      </w:r>
      <w:r w:rsidR="000209F3" w:rsidRPr="00E130AA">
        <w:rPr>
          <w:rFonts w:ascii="Candara" w:hAnsi="Candara" w:cs="Times New Roman"/>
        </w:rPr>
        <w:t xml:space="preserve">, Ciencia Básica del CONACYT, </w:t>
      </w:r>
      <w:r w:rsidR="000209F3" w:rsidRPr="00E130AA">
        <w:rPr>
          <w:rFonts w:ascii="Candara" w:hAnsi="Candara" w:cs="Times New Roman"/>
          <w:shd w:val="clear" w:color="auto" w:fill="FFFFFF"/>
        </w:rPr>
        <w:t>Convocatoria Fronteras de la Ciencia 2016, Convocatoria del Fondo Sectorial de Investigaci</w:t>
      </w:r>
      <w:r w:rsidR="005C6199" w:rsidRPr="00E130AA">
        <w:rPr>
          <w:rFonts w:ascii="Candara" w:hAnsi="Candara" w:cs="Times New Roman"/>
          <w:shd w:val="clear" w:color="auto" w:fill="FFFFFF"/>
        </w:rPr>
        <w:t>ón en Salud y Seguridad Social (</w:t>
      </w:r>
      <w:r w:rsidR="000209F3" w:rsidRPr="00E130AA">
        <w:rPr>
          <w:rFonts w:ascii="Candara" w:hAnsi="Candara" w:cs="Times New Roman"/>
          <w:shd w:val="clear" w:color="auto" w:fill="FFFFFF"/>
        </w:rPr>
        <w:t>SS/IMSS/ISSSTE-CONACYT),</w:t>
      </w:r>
      <w:r w:rsidR="00D40EA9" w:rsidRPr="00E130AA">
        <w:rPr>
          <w:rFonts w:ascii="Candara" w:hAnsi="Candara" w:cs="Times New Roman"/>
        </w:rPr>
        <w:t xml:space="preserve"> </w:t>
      </w:r>
      <w:r w:rsidR="00D40EA9" w:rsidRPr="00E130AA">
        <w:rPr>
          <w:rFonts w:ascii="Candara" w:hAnsi="Candara" w:cs="Times New Roman"/>
          <w:shd w:val="clear" w:color="auto" w:fill="FFFFFF"/>
        </w:rPr>
        <w:t xml:space="preserve">Apoyo al Fortalecimiento y Desarrollo de la Infraestructura Científica y Tecnológica 2017, </w:t>
      </w:r>
      <w:r w:rsidR="005C6199" w:rsidRPr="00E130AA">
        <w:rPr>
          <w:rFonts w:ascii="Candara" w:hAnsi="Candara" w:cs="Times New Roman"/>
          <w:shd w:val="clear" w:color="auto" w:fill="FFFFFF"/>
        </w:rPr>
        <w:t xml:space="preserve">Texas A&amp;M University-CONACYT, </w:t>
      </w:r>
      <w:r w:rsidR="00D40EA9" w:rsidRPr="00E130AA">
        <w:rPr>
          <w:rFonts w:ascii="Candara" w:hAnsi="Candara" w:cs="Times New Roman"/>
          <w:shd w:val="clear" w:color="auto" w:fill="FFFFFF"/>
        </w:rPr>
        <w:t xml:space="preserve">Fondo Sectorial de Investigación SRE-CONACYT, </w:t>
      </w:r>
      <w:r w:rsidR="003C4C7B" w:rsidRPr="00E130AA">
        <w:rPr>
          <w:rFonts w:ascii="Candara" w:hAnsi="Candara" w:cs="Times New Roman"/>
          <w:shd w:val="clear" w:color="auto" w:fill="FFFFFF"/>
        </w:rPr>
        <w:t>Laboratorios N</w:t>
      </w:r>
      <w:r w:rsidR="005C6199" w:rsidRPr="00E130AA">
        <w:rPr>
          <w:rFonts w:ascii="Candara" w:hAnsi="Candara" w:cs="Times New Roman"/>
          <w:shd w:val="clear" w:color="auto" w:fill="FFFFFF"/>
        </w:rPr>
        <w:t>acionales, Problemas Nacionales;</w:t>
      </w:r>
      <w:r w:rsidR="003C4C7B" w:rsidRPr="00E130AA">
        <w:rPr>
          <w:rFonts w:ascii="Candara" w:hAnsi="Candara" w:cs="Times New Roman"/>
          <w:shd w:val="clear" w:color="auto" w:fill="FFFFFF"/>
        </w:rPr>
        <w:t xml:space="preserve"> </w:t>
      </w:r>
      <w:r w:rsidR="000209F3" w:rsidRPr="00E130AA">
        <w:rPr>
          <w:rFonts w:ascii="Candara" w:hAnsi="Candara" w:cs="Times New Roman"/>
        </w:rPr>
        <w:t>algunos están en espera de resolución y otros ya fueron aprobados</w:t>
      </w:r>
      <w:r w:rsidR="005C6199" w:rsidRPr="00E130AA">
        <w:rPr>
          <w:rFonts w:ascii="Candara" w:hAnsi="Candara" w:cs="Times New Roman"/>
        </w:rPr>
        <w:t>:</w:t>
      </w:r>
      <w:r w:rsidR="005B585C" w:rsidRPr="00E130AA">
        <w:rPr>
          <w:rFonts w:ascii="Candara" w:hAnsi="Candara" w:cs="Times New Roman"/>
        </w:rPr>
        <w:t xml:space="preserve"> “Consorcio de instituciones académicas y de salud entre México y EUA, para el control transfronterizo e integral del Dengue, Chingunkunya y Zika, en las f</w:t>
      </w:r>
      <w:r w:rsidR="005C6199" w:rsidRPr="00E130AA">
        <w:rPr>
          <w:rFonts w:ascii="Candara" w:hAnsi="Candara" w:cs="Times New Roman"/>
        </w:rPr>
        <w:t>ronteras sur y norte de México</w:t>
      </w:r>
      <w:r w:rsidR="005B585C" w:rsidRPr="00E130AA">
        <w:rPr>
          <w:rFonts w:ascii="Candara" w:hAnsi="Candara" w:cs="Times New Roman"/>
        </w:rPr>
        <w:t xml:space="preserve">”, </w:t>
      </w:r>
      <w:r w:rsidR="002F08D2" w:rsidRPr="00E130AA">
        <w:rPr>
          <w:rFonts w:ascii="Candara" w:hAnsi="Candara" w:cs="Times New Roman"/>
        </w:rPr>
        <w:t>dos</w:t>
      </w:r>
      <w:r w:rsidR="00D40EA9" w:rsidRPr="00E130AA">
        <w:rPr>
          <w:rFonts w:ascii="Candara" w:hAnsi="Candara" w:cs="Times New Roman"/>
        </w:rPr>
        <w:t xml:space="preserve"> Cátedras CONACYT para Jóvenes Investigadores (Alimentos tradicionales del Sureste de México y nutrigenómica de </w:t>
      </w:r>
      <w:r w:rsidR="00D40EA9" w:rsidRPr="00E130AA">
        <w:rPr>
          <w:rFonts w:ascii="Candara" w:hAnsi="Candara" w:cs="Times New Roman"/>
        </w:rPr>
        <w:lastRenderedPageBreak/>
        <w:t xml:space="preserve">enfermedades crónicas no transmisibles) y </w:t>
      </w:r>
      <w:r w:rsidR="005C6199" w:rsidRPr="00E130AA">
        <w:rPr>
          <w:rFonts w:ascii="Candara" w:hAnsi="Candara" w:cs="Times New Roman"/>
        </w:rPr>
        <w:t>beca de</w:t>
      </w:r>
      <w:r w:rsidR="002F08D2" w:rsidRPr="00E130AA">
        <w:rPr>
          <w:rFonts w:ascii="Candara" w:hAnsi="Candara" w:cs="Times New Roman"/>
        </w:rPr>
        <w:t>l</w:t>
      </w:r>
      <w:r w:rsidR="005C6199" w:rsidRPr="00E130AA">
        <w:rPr>
          <w:rFonts w:ascii="Candara" w:hAnsi="Candara" w:cs="Times New Roman"/>
        </w:rPr>
        <w:t xml:space="preserve"> </w:t>
      </w:r>
      <w:r w:rsidR="002F08D2" w:rsidRPr="00E130AA">
        <w:rPr>
          <w:rFonts w:ascii="Candara" w:hAnsi="Candara" w:cs="Times New Roman"/>
          <w:lang w:eastAsia="es-EC"/>
        </w:rPr>
        <w:t>Consejo de Ciencia y Tecnología del Estado de Chiapas</w:t>
      </w:r>
      <w:r w:rsidR="002F08D2" w:rsidRPr="00E130AA">
        <w:rPr>
          <w:rFonts w:ascii="Candara" w:hAnsi="Candara" w:cs="Times New Roman"/>
        </w:rPr>
        <w:t xml:space="preserve"> (</w:t>
      </w:r>
      <w:r w:rsidR="005B585C" w:rsidRPr="00E130AA">
        <w:rPr>
          <w:rFonts w:ascii="Candara" w:hAnsi="Candara" w:cs="Times New Roman"/>
        </w:rPr>
        <w:t>COCYTECH</w:t>
      </w:r>
      <w:r w:rsidR="002F08D2" w:rsidRPr="00E130AA">
        <w:rPr>
          <w:rFonts w:ascii="Candara" w:hAnsi="Candara" w:cs="Times New Roman"/>
        </w:rPr>
        <w:t>)</w:t>
      </w:r>
      <w:r w:rsidR="00D40EA9" w:rsidRPr="00E130AA">
        <w:rPr>
          <w:rFonts w:ascii="Candara" w:hAnsi="Candara" w:cs="Times New Roman"/>
        </w:rPr>
        <w:t>.</w:t>
      </w:r>
      <w:r w:rsidR="005B585C" w:rsidRPr="00E130AA">
        <w:rPr>
          <w:rFonts w:ascii="Candara" w:hAnsi="Candara" w:cs="Times New Roman"/>
        </w:rPr>
        <w:t xml:space="preserve"> </w:t>
      </w:r>
    </w:p>
    <w:p w14:paraId="2BD6DE32" w14:textId="3D5EE12D" w:rsidR="005C6199" w:rsidRPr="00E130AA" w:rsidRDefault="00A722DD" w:rsidP="00E130AA">
      <w:pPr>
        <w:spacing w:before="100" w:beforeAutospacing="1" w:after="100" w:afterAutospacing="1" w:line="276" w:lineRule="auto"/>
        <w:jc w:val="both"/>
        <w:rPr>
          <w:rFonts w:ascii="Candara" w:hAnsi="Candara" w:cs="Times New Roman"/>
        </w:rPr>
      </w:pPr>
      <w:r w:rsidRPr="00E130AA">
        <w:rPr>
          <w:rFonts w:ascii="Candara" w:hAnsi="Candara" w:cs="Times New Roman"/>
        </w:rPr>
        <w:t>Integrantes del DS</w:t>
      </w:r>
      <w:r w:rsidR="000F2371" w:rsidRPr="00E130AA">
        <w:rPr>
          <w:rFonts w:ascii="Candara" w:hAnsi="Candara" w:cs="Times New Roman"/>
        </w:rPr>
        <w:t xml:space="preserve"> </w:t>
      </w:r>
      <w:r w:rsidRPr="00E130AA">
        <w:rPr>
          <w:rFonts w:ascii="Candara" w:hAnsi="Candara" w:cs="Times New Roman"/>
        </w:rPr>
        <w:t>representaron a</w:t>
      </w:r>
      <w:r w:rsidR="000F2371" w:rsidRPr="00E130AA">
        <w:rPr>
          <w:rFonts w:ascii="Candara" w:hAnsi="Candara" w:cs="Times New Roman"/>
        </w:rPr>
        <w:t xml:space="preserve"> </w:t>
      </w:r>
      <w:r w:rsidR="00402D82" w:rsidRPr="00E130AA">
        <w:rPr>
          <w:rFonts w:ascii="Candara" w:hAnsi="Candara" w:cs="Times New Roman"/>
        </w:rPr>
        <w:t>la</w:t>
      </w:r>
      <w:r w:rsidR="000F2371" w:rsidRPr="00E130AA">
        <w:rPr>
          <w:rFonts w:ascii="Candara" w:hAnsi="Candara" w:cs="Times New Roman"/>
        </w:rPr>
        <w:t xml:space="preserve"> institución</w:t>
      </w:r>
      <w:r w:rsidRPr="00E130AA">
        <w:rPr>
          <w:rFonts w:ascii="Candara" w:hAnsi="Candara" w:cs="Times New Roman"/>
        </w:rPr>
        <w:t xml:space="preserve"> en el Subcomité Sectorial de Salud, Comité de Planeación para el Desarrollo (COPLADE)-Chiapas y en el Comité Interinstitucional de Evaluación de los Programas de Posgrado e</w:t>
      </w:r>
      <w:r w:rsidR="00D40EA9" w:rsidRPr="00E130AA">
        <w:rPr>
          <w:rFonts w:ascii="Candara" w:hAnsi="Candara" w:cs="Times New Roman"/>
        </w:rPr>
        <w:t>n Salud en el estado de Chiapas</w:t>
      </w:r>
      <w:r w:rsidR="00ED4DD6">
        <w:rPr>
          <w:rFonts w:ascii="Candara" w:hAnsi="Candara" w:cs="Times New Roman"/>
        </w:rPr>
        <w:t>. S</w:t>
      </w:r>
      <w:r w:rsidR="00697597" w:rsidRPr="00E130AA">
        <w:rPr>
          <w:rFonts w:ascii="Candara" w:hAnsi="Candara" w:cs="Times New Roman"/>
        </w:rPr>
        <w:t>e continúa la colaboración en actividades de investigación y vinculación con in</w:t>
      </w:r>
      <w:r w:rsidR="00116F56" w:rsidRPr="00E130AA">
        <w:rPr>
          <w:rFonts w:ascii="Candara" w:hAnsi="Candara" w:cs="Times New Roman"/>
        </w:rPr>
        <w:t>stituciones de salud estatales como la Secretaría de Salud (</w:t>
      </w:r>
      <w:r w:rsidR="00697597" w:rsidRPr="00E130AA">
        <w:rPr>
          <w:rFonts w:ascii="Candara" w:hAnsi="Candara" w:cs="Times New Roman"/>
        </w:rPr>
        <w:t>SSA</w:t>
      </w:r>
      <w:r w:rsidR="00116F56" w:rsidRPr="00E130AA">
        <w:rPr>
          <w:rFonts w:ascii="Candara" w:hAnsi="Candara" w:cs="Times New Roman"/>
        </w:rPr>
        <w:t>)</w:t>
      </w:r>
      <w:r w:rsidR="00697597" w:rsidRPr="00E130AA">
        <w:rPr>
          <w:rFonts w:ascii="Candara" w:hAnsi="Candara" w:cs="Times New Roman"/>
        </w:rPr>
        <w:t xml:space="preserve"> e </w:t>
      </w:r>
      <w:r w:rsidR="00116F56" w:rsidRPr="00E130AA">
        <w:rPr>
          <w:rFonts w:ascii="Candara" w:eastAsia="Times New Roman" w:hAnsi="Candara" w:cs="Times New Roman"/>
        </w:rPr>
        <w:t>Instituto de Seguridad Social de los Trabajadores del Estado de Chiapas</w:t>
      </w:r>
      <w:r w:rsidR="00116F56" w:rsidRPr="00E130AA">
        <w:rPr>
          <w:rFonts w:ascii="Candara" w:hAnsi="Candara" w:cs="Times New Roman"/>
        </w:rPr>
        <w:t xml:space="preserve"> (</w:t>
      </w:r>
      <w:r w:rsidR="00697597" w:rsidRPr="00E130AA">
        <w:rPr>
          <w:rFonts w:ascii="Candara" w:hAnsi="Candara" w:cs="Times New Roman"/>
        </w:rPr>
        <w:t>ISSTECH</w:t>
      </w:r>
      <w:r w:rsidR="00116F56" w:rsidRPr="00E130AA">
        <w:rPr>
          <w:rFonts w:ascii="Candara" w:hAnsi="Candara" w:cs="Times New Roman"/>
        </w:rPr>
        <w:t>)</w:t>
      </w:r>
      <w:r w:rsidR="00697597" w:rsidRPr="00E130AA">
        <w:rPr>
          <w:rFonts w:ascii="Candara" w:hAnsi="Candara" w:cs="Times New Roman"/>
        </w:rPr>
        <w:t xml:space="preserve"> y la SSA de </w:t>
      </w:r>
      <w:r w:rsidR="00BD459F" w:rsidRPr="00E130AA">
        <w:rPr>
          <w:rFonts w:ascii="Candara" w:hAnsi="Candara" w:cs="Times New Roman"/>
        </w:rPr>
        <w:t xml:space="preserve">Tabasco, y nacionales como el </w:t>
      </w:r>
      <w:r w:rsidR="00697597" w:rsidRPr="00E130AA">
        <w:rPr>
          <w:rFonts w:ascii="Candara" w:hAnsi="Candara" w:cs="Times New Roman"/>
        </w:rPr>
        <w:t>Instituto Estatal de Cancerología de Colima,</w:t>
      </w:r>
      <w:r w:rsidR="00BD459F" w:rsidRPr="00E130AA">
        <w:rPr>
          <w:rFonts w:ascii="Candara" w:hAnsi="Candara" w:cs="Times New Roman"/>
        </w:rPr>
        <w:t xml:space="preserve"> la </w:t>
      </w:r>
      <w:r w:rsidR="005C6199" w:rsidRPr="00E130AA">
        <w:rPr>
          <w:rFonts w:ascii="Candara" w:hAnsi="Candara" w:cs="Times New Roman"/>
        </w:rPr>
        <w:t>S</w:t>
      </w:r>
      <w:r w:rsidR="00697597" w:rsidRPr="00E130AA">
        <w:rPr>
          <w:rFonts w:ascii="Candara" w:hAnsi="Candara" w:cs="Times New Roman"/>
        </w:rPr>
        <w:t xml:space="preserve">ecretaría de Salud, </w:t>
      </w:r>
      <w:r w:rsidR="00BD459F" w:rsidRPr="00E130AA">
        <w:rPr>
          <w:rFonts w:ascii="Candara" w:hAnsi="Candara" w:cs="Times New Roman"/>
        </w:rPr>
        <w:t xml:space="preserve">el </w:t>
      </w:r>
      <w:r w:rsidR="00BE5429" w:rsidRPr="00E130AA">
        <w:rPr>
          <w:rFonts w:ascii="Candara" w:hAnsi="Candara" w:cs="Times New Roman"/>
        </w:rPr>
        <w:t>Instituto de Seguridad y Servicios Sociales de los Trabajadores del Estado (</w:t>
      </w:r>
      <w:r w:rsidR="00697597" w:rsidRPr="00E130AA">
        <w:rPr>
          <w:rFonts w:ascii="Candara" w:hAnsi="Candara" w:cs="Times New Roman"/>
        </w:rPr>
        <w:t>ISSSTE</w:t>
      </w:r>
      <w:r w:rsidR="00BE5429" w:rsidRPr="00E130AA">
        <w:rPr>
          <w:rFonts w:ascii="Candara" w:hAnsi="Candara" w:cs="Times New Roman"/>
        </w:rPr>
        <w:t>)</w:t>
      </w:r>
      <w:r w:rsidR="00BD459F" w:rsidRPr="00E130AA">
        <w:rPr>
          <w:rFonts w:ascii="Candara" w:hAnsi="Candara" w:cs="Times New Roman"/>
        </w:rPr>
        <w:t xml:space="preserve"> y el </w:t>
      </w:r>
      <w:r w:rsidR="005C6199" w:rsidRPr="00E130AA">
        <w:rPr>
          <w:rFonts w:ascii="Candara" w:hAnsi="Candara" w:cs="Times New Roman"/>
        </w:rPr>
        <w:t>Senado de la República</w:t>
      </w:r>
      <w:r w:rsidR="00697597" w:rsidRPr="00E130AA">
        <w:rPr>
          <w:rFonts w:ascii="Candara" w:hAnsi="Candara" w:cs="Times New Roman"/>
        </w:rPr>
        <w:t xml:space="preserve">. Se tuvo reunión con el secretario de salud del estado de Tabasco en el marco </w:t>
      </w:r>
      <w:r w:rsidR="00A43E26" w:rsidRPr="00E130AA">
        <w:rPr>
          <w:rFonts w:ascii="Candara" w:hAnsi="Candara" w:cs="Times New Roman"/>
        </w:rPr>
        <w:t>de</w:t>
      </w:r>
      <w:r w:rsidR="00697597" w:rsidRPr="00E130AA">
        <w:rPr>
          <w:rFonts w:ascii="Candara" w:hAnsi="Candara" w:cs="Times New Roman"/>
        </w:rPr>
        <w:t xml:space="preserve"> la ceremonia en la que se suscribió un convenio general de colaboración entre ECOSUR con el gobierno de ese estado</w:t>
      </w:r>
      <w:r w:rsidR="003624A2" w:rsidRPr="00E130AA">
        <w:rPr>
          <w:rFonts w:ascii="Candara" w:hAnsi="Candara" w:cs="Times New Roman"/>
        </w:rPr>
        <w:t>; c</w:t>
      </w:r>
      <w:r w:rsidR="00697597" w:rsidRPr="00E130AA">
        <w:rPr>
          <w:rFonts w:ascii="Candara" w:hAnsi="Candara" w:cs="Times New Roman"/>
        </w:rPr>
        <w:t xml:space="preserve">omo resultado de dicha reunión se trabaja en la elaboración de un acuerdo específico de </w:t>
      </w:r>
      <w:r w:rsidR="003C4C7B" w:rsidRPr="00E130AA">
        <w:rPr>
          <w:rFonts w:ascii="Candara" w:hAnsi="Candara" w:cs="Times New Roman"/>
        </w:rPr>
        <w:t>colaboración en temas de salud.</w:t>
      </w:r>
      <w:r w:rsidR="003624A2" w:rsidRPr="00E130AA">
        <w:rPr>
          <w:rFonts w:ascii="Candara" w:hAnsi="Candara" w:cs="Times New Roman"/>
        </w:rPr>
        <w:t xml:space="preserve"> </w:t>
      </w:r>
      <w:r w:rsidR="005C6199" w:rsidRPr="00E130AA">
        <w:rPr>
          <w:rFonts w:ascii="Candara" w:hAnsi="Candara" w:cs="Times New Roman"/>
        </w:rPr>
        <w:t>Asimismo, se continúan los trabajos con integrante de la Comisión de Salud del Senado de la República para promover modificaciones al reconocimiento de la Norma Técnica de Competencias Laborales que ampararía la certificación de la partería profesional en el país.</w:t>
      </w:r>
    </w:p>
    <w:p w14:paraId="22DC836A" w14:textId="45417BF6" w:rsidR="00D40EA9" w:rsidRPr="00E130AA" w:rsidRDefault="00A722DD" w:rsidP="00E130AA">
      <w:pPr>
        <w:spacing w:before="100" w:beforeAutospacing="1" w:after="100" w:afterAutospacing="1" w:line="276" w:lineRule="auto"/>
        <w:jc w:val="both"/>
        <w:rPr>
          <w:rFonts w:ascii="Candara" w:hAnsi="Candara" w:cs="Times New Roman"/>
        </w:rPr>
      </w:pPr>
      <w:r w:rsidRPr="00E130AA">
        <w:rPr>
          <w:rFonts w:ascii="Candara" w:hAnsi="Candara" w:cs="Times New Roman"/>
        </w:rPr>
        <w:t>Investigadores del DS participaron como revisores de revistas internacionales y nacionales y como editores de revistas nacionales (Población y Salud en Mesoamérica) y un investigador como editor asociado de la revista Cost Effectiveness and Resource Allocati</w:t>
      </w:r>
      <w:r w:rsidR="00D40EA9" w:rsidRPr="00E130AA">
        <w:rPr>
          <w:rFonts w:ascii="Candara" w:hAnsi="Candara" w:cs="Times New Roman"/>
        </w:rPr>
        <w:t xml:space="preserve">on, </w:t>
      </w:r>
      <w:r w:rsidR="001E1BC1" w:rsidRPr="00E130AA">
        <w:rPr>
          <w:rFonts w:ascii="Candara" w:hAnsi="Candara" w:cs="Times New Roman"/>
        </w:rPr>
        <w:t xml:space="preserve">del grupo </w:t>
      </w:r>
      <w:r w:rsidR="00D40EA9" w:rsidRPr="00E130AA">
        <w:rPr>
          <w:rFonts w:ascii="Candara" w:hAnsi="Candara" w:cs="Times New Roman"/>
        </w:rPr>
        <w:t>BioMed Central (BMC)</w:t>
      </w:r>
      <w:r w:rsidR="006A2F27" w:rsidRPr="00E130AA">
        <w:rPr>
          <w:rFonts w:ascii="Candara" w:hAnsi="Candara" w:cs="Times New Roman"/>
        </w:rPr>
        <w:t>. F</w:t>
      </w:r>
      <w:r w:rsidR="00D40EA9" w:rsidRPr="00E130AA">
        <w:rPr>
          <w:rFonts w:ascii="Candara" w:hAnsi="Candara" w:cs="Times New Roman"/>
        </w:rPr>
        <w:t>ungieron como miembro</w:t>
      </w:r>
      <w:r w:rsidR="006A2F27" w:rsidRPr="00E130AA">
        <w:rPr>
          <w:rFonts w:ascii="Candara" w:hAnsi="Candara" w:cs="Times New Roman"/>
        </w:rPr>
        <w:t>s</w:t>
      </w:r>
      <w:r w:rsidR="00D40EA9" w:rsidRPr="00E130AA">
        <w:rPr>
          <w:rFonts w:ascii="Candara" w:hAnsi="Candara" w:cs="Times New Roman"/>
        </w:rPr>
        <w:t xml:space="preserve"> de la Comisión Internacional de Evaluación, área Ciencias de la Salud, de la Secretaría N</w:t>
      </w:r>
      <w:r w:rsidR="009845BB" w:rsidRPr="00E130AA">
        <w:rPr>
          <w:rFonts w:ascii="Candara" w:hAnsi="Candara" w:cs="Times New Roman"/>
        </w:rPr>
        <w:t>acional de Ciencia y Tecnología</w:t>
      </w:r>
      <w:r w:rsidR="00D40EA9" w:rsidRPr="00E130AA">
        <w:rPr>
          <w:rFonts w:ascii="Candara" w:hAnsi="Candara" w:cs="Times New Roman"/>
        </w:rPr>
        <w:t xml:space="preserve"> </w:t>
      </w:r>
      <w:r w:rsidR="009845BB" w:rsidRPr="00E130AA">
        <w:rPr>
          <w:rFonts w:ascii="Candara" w:hAnsi="Candara" w:cs="Times New Roman"/>
        </w:rPr>
        <w:t>(</w:t>
      </w:r>
      <w:r w:rsidR="00D40EA9" w:rsidRPr="00E130AA">
        <w:rPr>
          <w:rFonts w:ascii="Candara" w:hAnsi="Candara" w:cs="Times New Roman"/>
        </w:rPr>
        <w:t>SENACYT</w:t>
      </w:r>
      <w:r w:rsidR="009845BB" w:rsidRPr="00E130AA">
        <w:rPr>
          <w:rFonts w:ascii="Candara" w:hAnsi="Candara" w:cs="Times New Roman"/>
        </w:rPr>
        <w:t>)</w:t>
      </w:r>
      <w:r w:rsidR="00D40EA9" w:rsidRPr="00E130AA">
        <w:rPr>
          <w:rFonts w:ascii="Candara" w:hAnsi="Candara" w:cs="Times New Roman"/>
        </w:rPr>
        <w:t xml:space="preserve"> de Panamá</w:t>
      </w:r>
      <w:r w:rsidR="006A2F27" w:rsidRPr="00E130AA">
        <w:rPr>
          <w:rFonts w:ascii="Candara" w:hAnsi="Candara" w:cs="Times New Roman"/>
        </w:rPr>
        <w:t>;</w:t>
      </w:r>
      <w:r w:rsidR="00D40EA9" w:rsidRPr="00E130AA">
        <w:rPr>
          <w:rFonts w:ascii="Candara" w:hAnsi="Candara" w:cs="Times New Roman"/>
        </w:rPr>
        <w:t xml:space="preserve"> de la Comisión del Sistema Estatal de Investigadores, del COCYTECH y del Consejo de Investigación y Evaluación de la Política Social del estado de Chiapas</w:t>
      </w:r>
      <w:r w:rsidR="006A2F27" w:rsidRPr="00E130AA">
        <w:rPr>
          <w:rFonts w:ascii="Candara" w:hAnsi="Candara" w:cs="Times New Roman"/>
        </w:rPr>
        <w:t xml:space="preserve">; del </w:t>
      </w:r>
      <w:r w:rsidR="00DA07B1" w:rsidRPr="00E130AA">
        <w:rPr>
          <w:rFonts w:ascii="Candara" w:hAnsi="Candara" w:cs="Times New Roman"/>
        </w:rPr>
        <w:t xml:space="preserve">Comité Académico y la revisión de trabajos para el </w:t>
      </w:r>
      <w:r w:rsidR="006A2F27" w:rsidRPr="00E130AA">
        <w:rPr>
          <w:rFonts w:ascii="Candara" w:hAnsi="Candara" w:cs="Times New Roman"/>
        </w:rPr>
        <w:t>“</w:t>
      </w:r>
      <w:r w:rsidR="00DA07B1" w:rsidRPr="00E130AA">
        <w:rPr>
          <w:rFonts w:ascii="Candara" w:hAnsi="Candara" w:cs="Times New Roman"/>
        </w:rPr>
        <w:t>3er</w:t>
      </w:r>
      <w:r w:rsidR="006A2F27" w:rsidRPr="00E130AA">
        <w:rPr>
          <w:rFonts w:ascii="Candara" w:hAnsi="Candara" w:cs="Times New Roman"/>
        </w:rPr>
        <w:t>.</w:t>
      </w:r>
      <w:r w:rsidR="00DA07B1" w:rsidRPr="00E130AA">
        <w:rPr>
          <w:rFonts w:ascii="Candara" w:hAnsi="Candara" w:cs="Times New Roman"/>
        </w:rPr>
        <w:t xml:space="preserve"> Seminario Binacional de Cooperación en Salud México Belice</w:t>
      </w:r>
      <w:r w:rsidR="006A2F27" w:rsidRPr="00E130AA">
        <w:rPr>
          <w:rFonts w:ascii="Candara" w:hAnsi="Candara" w:cs="Times New Roman"/>
        </w:rPr>
        <w:t>”</w:t>
      </w:r>
      <w:r w:rsidR="00333BA1">
        <w:rPr>
          <w:rFonts w:ascii="Candara" w:hAnsi="Candara" w:cs="Times New Roman"/>
        </w:rPr>
        <w:t xml:space="preserve"> y </w:t>
      </w:r>
      <w:r w:rsidR="00D40EA9" w:rsidRPr="00E130AA">
        <w:rPr>
          <w:rFonts w:ascii="Candara" w:hAnsi="Candara" w:cs="Times New Roman"/>
        </w:rPr>
        <w:t>de</w:t>
      </w:r>
      <w:r w:rsidR="00A61582" w:rsidRPr="00E130AA">
        <w:rPr>
          <w:rFonts w:ascii="Candara" w:hAnsi="Candara" w:cs="Times New Roman"/>
        </w:rPr>
        <w:t xml:space="preserve"> la Comisión Dictaminadora del Á</w:t>
      </w:r>
      <w:r w:rsidR="00D40EA9" w:rsidRPr="00E130AA">
        <w:rPr>
          <w:rFonts w:ascii="Candara" w:hAnsi="Candara" w:cs="Times New Roman"/>
        </w:rPr>
        <w:t>rea V: Ciencias Sociales</w:t>
      </w:r>
      <w:r w:rsidR="00A61582" w:rsidRPr="00E130AA">
        <w:rPr>
          <w:rFonts w:ascii="Candara" w:hAnsi="Candara" w:cs="Times New Roman"/>
        </w:rPr>
        <w:t>,</w:t>
      </w:r>
      <w:r w:rsidR="00D40EA9" w:rsidRPr="00E130AA">
        <w:rPr>
          <w:rFonts w:ascii="Candara" w:hAnsi="Candara" w:cs="Times New Roman"/>
        </w:rPr>
        <w:t xml:space="preserve"> del Consejo de Aprobación del Sistema Nacional de Investigadores </w:t>
      </w:r>
      <w:r w:rsidR="00A61582" w:rsidRPr="00E130AA">
        <w:rPr>
          <w:rFonts w:ascii="Candara" w:hAnsi="Candara" w:cs="Times New Roman"/>
        </w:rPr>
        <w:t xml:space="preserve">(SNI) </w:t>
      </w:r>
      <w:r w:rsidR="00D40EA9" w:rsidRPr="00E130AA">
        <w:rPr>
          <w:rFonts w:ascii="Candara" w:hAnsi="Candara" w:cs="Times New Roman"/>
        </w:rPr>
        <w:t>del CONACYT</w:t>
      </w:r>
      <w:r w:rsidR="00262436" w:rsidRPr="00E130AA">
        <w:rPr>
          <w:rFonts w:ascii="Candara" w:hAnsi="Candara" w:cs="Times New Roman"/>
        </w:rPr>
        <w:t>.</w:t>
      </w:r>
    </w:p>
    <w:p w14:paraId="00AA2E56" w14:textId="77777777" w:rsidR="000F2371" w:rsidRPr="00E130AA" w:rsidRDefault="00A722DD" w:rsidP="00E130AA">
      <w:pPr>
        <w:spacing w:before="100" w:beforeAutospacing="1" w:after="100" w:afterAutospacing="1" w:line="276" w:lineRule="auto"/>
        <w:jc w:val="both"/>
        <w:rPr>
          <w:rFonts w:ascii="Candara" w:hAnsi="Candara" w:cs="Times New Roman"/>
        </w:rPr>
      </w:pPr>
      <w:r w:rsidRPr="00E130AA">
        <w:rPr>
          <w:rFonts w:ascii="Candara" w:hAnsi="Candara" w:cs="Times New Roman"/>
        </w:rPr>
        <w:t>Se continuaron las actividades de los proyectos de investigación en temas tales como: Enfermedades Transmitidas por Vector (ETV), medicina social (embarazo adolescente, farmacodependencias, violencias), salud de la mujer (muerte mate</w:t>
      </w:r>
      <w:r w:rsidR="000E0EAA" w:rsidRPr="00E130AA">
        <w:rPr>
          <w:rFonts w:ascii="Candara" w:hAnsi="Candara" w:cs="Times New Roman"/>
        </w:rPr>
        <w:t>r</w:t>
      </w:r>
      <w:r w:rsidRPr="00E130AA">
        <w:rPr>
          <w:rFonts w:ascii="Candara" w:hAnsi="Candara" w:cs="Times New Roman"/>
        </w:rPr>
        <w:t>na, partería), nutrición,</w:t>
      </w:r>
      <w:r w:rsidR="001E1BC1" w:rsidRPr="00E130AA">
        <w:rPr>
          <w:rFonts w:ascii="Candara" w:hAnsi="Candara" w:cs="Times New Roman"/>
        </w:rPr>
        <w:t xml:space="preserve"> enfermedades crónicas no transmisibles (obesidad y diabetes),</w:t>
      </w:r>
      <w:r w:rsidRPr="00E130AA">
        <w:rPr>
          <w:rFonts w:ascii="Candara" w:hAnsi="Candara" w:cs="Times New Roman"/>
        </w:rPr>
        <w:t xml:space="preserve"> mortalidad infantil, reforma del sector salud y salud Mesoamérica, entre otros.</w:t>
      </w:r>
      <w:r w:rsidR="000F2371" w:rsidRPr="00E130AA">
        <w:rPr>
          <w:rFonts w:ascii="Candara" w:hAnsi="Candara" w:cs="Times New Roman"/>
        </w:rPr>
        <w:t xml:space="preserve"> </w:t>
      </w:r>
    </w:p>
    <w:p w14:paraId="1BC04EE5" w14:textId="75D541E9" w:rsidR="000F2371" w:rsidRPr="00E130AA" w:rsidRDefault="000F2371" w:rsidP="00E130AA">
      <w:pPr>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Se concluyeron exitosamente </w:t>
      </w:r>
      <w:r w:rsidR="007945E9" w:rsidRPr="00E130AA">
        <w:rPr>
          <w:rFonts w:ascii="Candara" w:hAnsi="Candara" w:cs="Times New Roman"/>
        </w:rPr>
        <w:t>los</w:t>
      </w:r>
      <w:r w:rsidRPr="00E130AA">
        <w:rPr>
          <w:rFonts w:ascii="Candara" w:hAnsi="Candara" w:cs="Times New Roman"/>
        </w:rPr>
        <w:t xml:space="preserve"> diplomados: Atención y Prevención de la </w:t>
      </w:r>
      <w:r w:rsidR="00B4135F" w:rsidRPr="00E130AA">
        <w:rPr>
          <w:rFonts w:ascii="Candara" w:hAnsi="Candara" w:cs="Times New Roman"/>
        </w:rPr>
        <w:t>V</w:t>
      </w:r>
      <w:r w:rsidRPr="00E130AA">
        <w:rPr>
          <w:rFonts w:ascii="Candara" w:hAnsi="Candara" w:cs="Times New Roman"/>
        </w:rPr>
        <w:t>iolencia en Niñas, Niños y Adolescentes, y Fortalecimiento de Habilidades Parentales desde un Enfoque Psicosocial</w:t>
      </w:r>
      <w:r w:rsidR="00DC7243" w:rsidRPr="00E130AA">
        <w:rPr>
          <w:rFonts w:ascii="Candara" w:hAnsi="Candara" w:cs="Times New Roman"/>
        </w:rPr>
        <w:t>, con participación de ECOSUR</w:t>
      </w:r>
      <w:r w:rsidRPr="00E130AA">
        <w:rPr>
          <w:rFonts w:ascii="Candara" w:hAnsi="Candara" w:cs="Times New Roman"/>
        </w:rPr>
        <w:t>, Tech Palewi</w:t>
      </w:r>
      <w:r w:rsidR="00ED4DD6">
        <w:rPr>
          <w:rFonts w:ascii="Candara" w:hAnsi="Candara" w:cs="Times New Roman"/>
        </w:rPr>
        <w:t>, Procuraduría de Protección a Niños, N</w:t>
      </w:r>
      <w:r w:rsidRPr="00E130AA">
        <w:rPr>
          <w:rFonts w:ascii="Candara" w:hAnsi="Candara" w:cs="Times New Roman"/>
        </w:rPr>
        <w:t>iñas y Adolescentes, Sistema DIF Estatal Campeche</w:t>
      </w:r>
      <w:r w:rsidR="005A77DE" w:rsidRPr="00E130AA">
        <w:rPr>
          <w:rFonts w:ascii="Candara" w:hAnsi="Candara" w:cs="Times New Roman"/>
        </w:rPr>
        <w:t>. E</w:t>
      </w:r>
      <w:r w:rsidRPr="00E130AA">
        <w:rPr>
          <w:rFonts w:ascii="Candara" w:hAnsi="Candara" w:cs="Times New Roman"/>
        </w:rPr>
        <w:t xml:space="preserve">l segundo diplomado fue: Construyendo </w:t>
      </w:r>
      <w:r w:rsidR="00ED4DD6">
        <w:rPr>
          <w:rFonts w:ascii="Candara" w:hAnsi="Candara" w:cs="Times New Roman"/>
        </w:rPr>
        <w:t>e</w:t>
      </w:r>
      <w:r w:rsidRPr="00E130AA">
        <w:rPr>
          <w:rFonts w:ascii="Candara" w:hAnsi="Candara" w:cs="Times New Roman"/>
        </w:rPr>
        <w:t xml:space="preserve">scuelas para la </w:t>
      </w:r>
      <w:r w:rsidR="00ED4DD6">
        <w:rPr>
          <w:rFonts w:ascii="Candara" w:hAnsi="Candara" w:cs="Times New Roman"/>
        </w:rPr>
        <w:t>c</w:t>
      </w:r>
      <w:r w:rsidRPr="00E130AA">
        <w:rPr>
          <w:rFonts w:ascii="Candara" w:hAnsi="Candara" w:cs="Times New Roman"/>
        </w:rPr>
        <w:t xml:space="preserve">onvivencia pacífica y la </w:t>
      </w:r>
      <w:r w:rsidR="00ED4DD6">
        <w:rPr>
          <w:rFonts w:ascii="Candara" w:hAnsi="Candara" w:cs="Times New Roman"/>
        </w:rPr>
        <w:t>p</w:t>
      </w:r>
      <w:r w:rsidRPr="00E130AA">
        <w:rPr>
          <w:rFonts w:ascii="Candara" w:hAnsi="Candara" w:cs="Times New Roman"/>
        </w:rPr>
        <w:t xml:space="preserve">revención de la </w:t>
      </w:r>
      <w:r w:rsidR="00ED4DD6">
        <w:rPr>
          <w:rFonts w:ascii="Candara" w:hAnsi="Candara" w:cs="Times New Roman"/>
        </w:rPr>
        <w:t>v</w:t>
      </w:r>
      <w:r w:rsidRPr="00E130AA">
        <w:rPr>
          <w:rFonts w:ascii="Candara" w:hAnsi="Candara" w:cs="Times New Roman"/>
        </w:rPr>
        <w:t xml:space="preserve">iolencia </w:t>
      </w:r>
      <w:r w:rsidR="00ED4DD6">
        <w:rPr>
          <w:rFonts w:ascii="Candara" w:hAnsi="Candara" w:cs="Times New Roman"/>
        </w:rPr>
        <w:t>e</w:t>
      </w:r>
      <w:r w:rsidRPr="00E130AA">
        <w:rPr>
          <w:rFonts w:ascii="Candara" w:hAnsi="Candara" w:cs="Times New Roman"/>
        </w:rPr>
        <w:t xml:space="preserve">scolar y </w:t>
      </w:r>
      <w:r w:rsidR="00ED4DD6">
        <w:rPr>
          <w:rFonts w:ascii="Candara" w:hAnsi="Candara" w:cs="Times New Roman"/>
        </w:rPr>
        <w:t>f</w:t>
      </w:r>
      <w:r w:rsidRPr="00E130AA">
        <w:rPr>
          <w:rFonts w:ascii="Candara" w:hAnsi="Candara" w:cs="Times New Roman"/>
        </w:rPr>
        <w:t>amiliar</w:t>
      </w:r>
      <w:r w:rsidR="005A77DE" w:rsidRPr="00E130AA">
        <w:rPr>
          <w:rFonts w:ascii="Candara" w:hAnsi="Candara" w:cs="Times New Roman"/>
        </w:rPr>
        <w:t>;</w:t>
      </w:r>
      <w:r w:rsidRPr="00E130AA">
        <w:rPr>
          <w:rFonts w:ascii="Candara" w:hAnsi="Candara" w:cs="Times New Roman"/>
        </w:rPr>
        <w:t xml:space="preserve"> ambos con una amplia participación.</w:t>
      </w:r>
    </w:p>
    <w:p w14:paraId="3B9F5CC4" w14:textId="77777777" w:rsidR="00262436" w:rsidRPr="00E130AA" w:rsidRDefault="00A722DD" w:rsidP="00E130AA">
      <w:pPr>
        <w:spacing w:before="100" w:beforeAutospacing="1" w:after="100" w:afterAutospacing="1" w:line="276" w:lineRule="auto"/>
        <w:jc w:val="both"/>
        <w:rPr>
          <w:rFonts w:ascii="Candara" w:hAnsi="Candara" w:cs="Times New Roman"/>
        </w:rPr>
      </w:pPr>
      <w:r w:rsidRPr="00E130AA">
        <w:rPr>
          <w:rFonts w:ascii="Candara" w:hAnsi="Candara" w:cs="Times New Roman"/>
        </w:rPr>
        <w:lastRenderedPageBreak/>
        <w:t>Se publicaron y aceptaron artículos científicos en las siguientes revistas indizadas: internacionales (</w:t>
      </w:r>
      <w:r w:rsidR="00262436" w:rsidRPr="00E130AA">
        <w:rPr>
          <w:rFonts w:ascii="Candara" w:hAnsi="Candara" w:cs="Times New Roman"/>
        </w:rPr>
        <w:t>P</w:t>
      </w:r>
      <w:r w:rsidR="00B4135F" w:rsidRPr="00E130AA">
        <w:rPr>
          <w:rFonts w:ascii="Candara" w:hAnsi="Candara" w:cs="Times New Roman"/>
        </w:rPr>
        <w:t>L</w:t>
      </w:r>
      <w:r w:rsidR="00262436" w:rsidRPr="00E130AA">
        <w:rPr>
          <w:rFonts w:ascii="Candara" w:hAnsi="Candara" w:cs="Times New Roman"/>
        </w:rPr>
        <w:t>o</w:t>
      </w:r>
      <w:r w:rsidR="00B4135F" w:rsidRPr="00E130AA">
        <w:rPr>
          <w:rFonts w:ascii="Candara" w:hAnsi="Candara" w:cs="Times New Roman"/>
        </w:rPr>
        <w:t>S</w:t>
      </w:r>
      <w:r w:rsidR="00262436" w:rsidRPr="00E130AA">
        <w:rPr>
          <w:rFonts w:ascii="Candara" w:hAnsi="Candara" w:cs="Times New Roman"/>
        </w:rPr>
        <w:t xml:space="preserve"> One, </w:t>
      </w:r>
      <w:r w:rsidRPr="00E130AA">
        <w:rPr>
          <w:rFonts w:ascii="Candara" w:hAnsi="Candara" w:cs="Times New Roman"/>
        </w:rPr>
        <w:t>Nutrición Hospitalaria,</w:t>
      </w:r>
      <w:r w:rsidR="006170B0" w:rsidRPr="00E130AA">
        <w:rPr>
          <w:rFonts w:ascii="Candara" w:hAnsi="Candara" w:cs="Times New Roman"/>
        </w:rPr>
        <w:t xml:space="preserve"> Probiotics and Anti Microbial Proteíns</w:t>
      </w:r>
      <w:r w:rsidR="00262436" w:rsidRPr="00E130AA">
        <w:rPr>
          <w:rFonts w:ascii="Candara" w:hAnsi="Candara" w:cs="Times New Roman"/>
        </w:rPr>
        <w:t>, Población y Salud en Mesoamérica, BMJ Open</w:t>
      </w:r>
      <w:r w:rsidRPr="00E130AA">
        <w:rPr>
          <w:rFonts w:ascii="Candara" w:hAnsi="Candara" w:cs="Times New Roman"/>
        </w:rPr>
        <w:t xml:space="preserve">) y en nacionales </w:t>
      </w:r>
      <w:r w:rsidR="00262436" w:rsidRPr="00E130AA">
        <w:rPr>
          <w:rFonts w:ascii="Candara" w:hAnsi="Candara" w:cs="Times New Roman"/>
        </w:rPr>
        <w:t>(Tecnología y Ciencias del Agua, Estudios Políticos)</w:t>
      </w:r>
      <w:r w:rsidRPr="00E130AA">
        <w:rPr>
          <w:rFonts w:ascii="Candara" w:hAnsi="Candara" w:cs="Times New Roman"/>
        </w:rPr>
        <w:t xml:space="preserve">. Por lo que se refiere </w:t>
      </w:r>
      <w:r w:rsidR="00262436" w:rsidRPr="00E130AA">
        <w:rPr>
          <w:rFonts w:ascii="Candara" w:hAnsi="Candara" w:cs="Times New Roman"/>
        </w:rPr>
        <w:t>a actividades de vinculación académica se firmó un nuevo convenio de colaboración entre ECOSUR y la Universidad Nacional de Hurlingham (Buenos Aires, Argentina).</w:t>
      </w:r>
    </w:p>
    <w:p w14:paraId="6BB6ABAC" w14:textId="335D859D" w:rsidR="006910E0" w:rsidRPr="00E130AA" w:rsidRDefault="00262436" w:rsidP="00E130AA">
      <w:pPr>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Respecto a las actividades de divulgación </w:t>
      </w:r>
      <w:r w:rsidR="00DA07B1" w:rsidRPr="00E130AA">
        <w:rPr>
          <w:rFonts w:ascii="Candara" w:hAnsi="Candara" w:cs="Times New Roman"/>
        </w:rPr>
        <w:t>científica</w:t>
      </w:r>
      <w:r w:rsidR="00BF729D" w:rsidRPr="00E130AA">
        <w:rPr>
          <w:rFonts w:ascii="Candara" w:hAnsi="Candara" w:cs="Times New Roman"/>
        </w:rPr>
        <w:t>,</w:t>
      </w:r>
      <w:r w:rsidR="00DA07B1" w:rsidRPr="00E130AA">
        <w:rPr>
          <w:rFonts w:ascii="Candara" w:hAnsi="Candara" w:cs="Times New Roman"/>
        </w:rPr>
        <w:t xml:space="preserve"> </w:t>
      </w:r>
      <w:r w:rsidR="002447DB" w:rsidRPr="00E130AA">
        <w:rPr>
          <w:rFonts w:ascii="Candara" w:hAnsi="Candara" w:cs="Times New Roman"/>
        </w:rPr>
        <w:t xml:space="preserve">integrantes del DS organizaron, coordinaron y participaron </w:t>
      </w:r>
      <w:r w:rsidR="00DA07B1" w:rsidRPr="00E130AA">
        <w:rPr>
          <w:rFonts w:ascii="Candara" w:hAnsi="Candara" w:cs="Times New Roman"/>
        </w:rPr>
        <w:t xml:space="preserve">en la Academia Nacional de Medicina de México en la Ciudad de México, </w:t>
      </w:r>
      <w:r w:rsidR="002447DB" w:rsidRPr="00E130AA">
        <w:rPr>
          <w:rFonts w:ascii="Candara" w:hAnsi="Candara" w:cs="Times New Roman"/>
        </w:rPr>
        <w:t xml:space="preserve">en </w:t>
      </w:r>
      <w:r w:rsidR="00BF729D" w:rsidRPr="00E130AA">
        <w:rPr>
          <w:rFonts w:ascii="Candara" w:hAnsi="Candara" w:cs="Times New Roman"/>
        </w:rPr>
        <w:t>el s</w:t>
      </w:r>
      <w:r w:rsidR="00DA07B1" w:rsidRPr="00E130AA">
        <w:rPr>
          <w:rFonts w:ascii="Candara" w:hAnsi="Candara" w:cs="Times New Roman"/>
        </w:rPr>
        <w:t>imposio</w:t>
      </w:r>
      <w:r w:rsidR="00B4135F" w:rsidRPr="00E130AA">
        <w:rPr>
          <w:rFonts w:ascii="Candara" w:hAnsi="Candara" w:cs="Times New Roman"/>
        </w:rPr>
        <w:t xml:space="preserve"> internacional</w:t>
      </w:r>
      <w:r w:rsidR="00DA07B1" w:rsidRPr="00E130AA">
        <w:rPr>
          <w:rFonts w:ascii="Candara" w:hAnsi="Candara" w:cs="Times New Roman"/>
        </w:rPr>
        <w:t xml:space="preserve">: </w:t>
      </w:r>
      <w:r w:rsidR="00BF729D" w:rsidRPr="00E130AA">
        <w:rPr>
          <w:rFonts w:ascii="Candara" w:hAnsi="Candara" w:cs="Times New Roman"/>
        </w:rPr>
        <w:t>“</w:t>
      </w:r>
      <w:r w:rsidR="00DA07B1" w:rsidRPr="00E130AA">
        <w:rPr>
          <w:rFonts w:ascii="Candara" w:hAnsi="Candara" w:cs="Times New Roman"/>
        </w:rPr>
        <w:t>Control Integrado del ZIKA. Experiencias y Tecnologías Innovadoras</w:t>
      </w:r>
      <w:r w:rsidR="00BF729D" w:rsidRPr="00E130AA">
        <w:rPr>
          <w:rFonts w:ascii="Candara" w:hAnsi="Candara" w:cs="Times New Roman"/>
        </w:rPr>
        <w:t>”</w:t>
      </w:r>
      <w:r w:rsidR="00A43E26" w:rsidRPr="00E130AA">
        <w:rPr>
          <w:rFonts w:ascii="Candara" w:hAnsi="Candara" w:cs="Times New Roman"/>
        </w:rPr>
        <w:t xml:space="preserve"> en la que participa</w:t>
      </w:r>
      <w:r w:rsidR="001C00FF" w:rsidRPr="00E130AA">
        <w:rPr>
          <w:rFonts w:ascii="Candara" w:hAnsi="Candara" w:cs="Times New Roman"/>
        </w:rPr>
        <w:t>ron científicos y expertos de The University of Texas at El Paso</w:t>
      </w:r>
      <w:r w:rsidR="00A43E26" w:rsidRPr="00E130AA">
        <w:rPr>
          <w:rFonts w:ascii="Candara" w:hAnsi="Candara" w:cs="Times New Roman"/>
        </w:rPr>
        <w:t xml:space="preserve"> </w:t>
      </w:r>
      <w:r w:rsidR="001C00FF" w:rsidRPr="00E130AA">
        <w:rPr>
          <w:rFonts w:ascii="Candara" w:hAnsi="Candara" w:cs="Times New Roman"/>
        </w:rPr>
        <w:t>(</w:t>
      </w:r>
      <w:r w:rsidR="00A43E26" w:rsidRPr="00E130AA">
        <w:rPr>
          <w:rFonts w:ascii="Candara" w:hAnsi="Candara" w:cs="Times New Roman"/>
        </w:rPr>
        <w:t>UTEP</w:t>
      </w:r>
      <w:r w:rsidR="001C00FF" w:rsidRPr="00E130AA">
        <w:rPr>
          <w:rFonts w:ascii="Candara" w:hAnsi="Candara" w:cs="Times New Roman"/>
        </w:rPr>
        <w:t>)</w:t>
      </w:r>
      <w:r w:rsidR="00A43E26" w:rsidRPr="00E130AA">
        <w:rPr>
          <w:rFonts w:ascii="Candara" w:hAnsi="Candara" w:cs="Times New Roman"/>
        </w:rPr>
        <w:t xml:space="preserve"> y </w:t>
      </w:r>
      <w:r w:rsidR="007209D7" w:rsidRPr="00E130AA">
        <w:rPr>
          <w:rFonts w:ascii="Candara" w:hAnsi="Candara" w:cs="Times New Roman"/>
        </w:rPr>
        <w:t xml:space="preserve">The University of Texas Medical Branch </w:t>
      </w:r>
      <w:r w:rsidR="001C00FF" w:rsidRPr="00E130AA">
        <w:rPr>
          <w:rFonts w:ascii="Candara" w:hAnsi="Candara" w:cs="Times New Roman"/>
        </w:rPr>
        <w:t>(</w:t>
      </w:r>
      <w:r w:rsidR="00A43E26" w:rsidRPr="00E130AA">
        <w:rPr>
          <w:rFonts w:ascii="Candara" w:hAnsi="Candara" w:cs="Times New Roman"/>
        </w:rPr>
        <w:t>UTMB), el Centro de Control de Enfermedades (CDC), la UNAM, y la Subsecretaría de Promoción y Prevención de Enfermedades de la SSA</w:t>
      </w:r>
      <w:r w:rsidR="00DA07B1" w:rsidRPr="00E130AA">
        <w:rPr>
          <w:rFonts w:ascii="Candara" w:hAnsi="Candara" w:cs="Times New Roman"/>
        </w:rPr>
        <w:t xml:space="preserve">; se desarrolló el taller: </w:t>
      </w:r>
      <w:r w:rsidR="00D81444" w:rsidRPr="00E130AA">
        <w:rPr>
          <w:rFonts w:ascii="Candara" w:hAnsi="Candara" w:cs="Times New Roman"/>
        </w:rPr>
        <w:t>“</w:t>
      </w:r>
      <w:r w:rsidR="00DA07B1" w:rsidRPr="00E130AA">
        <w:rPr>
          <w:rFonts w:ascii="Candara" w:hAnsi="Candara" w:cs="Times New Roman"/>
        </w:rPr>
        <w:t xml:space="preserve">Prevención de la </w:t>
      </w:r>
      <w:r w:rsidR="00ED4DD6">
        <w:rPr>
          <w:rFonts w:ascii="Candara" w:hAnsi="Candara" w:cs="Times New Roman"/>
        </w:rPr>
        <w:t>vi</w:t>
      </w:r>
      <w:r w:rsidR="00DA07B1" w:rsidRPr="00E130AA">
        <w:rPr>
          <w:rFonts w:ascii="Candara" w:hAnsi="Candara" w:cs="Times New Roman"/>
        </w:rPr>
        <w:t xml:space="preserve">olencia de </w:t>
      </w:r>
      <w:r w:rsidR="00ED4DD6">
        <w:rPr>
          <w:rFonts w:ascii="Candara" w:hAnsi="Candara" w:cs="Times New Roman"/>
        </w:rPr>
        <w:t>g</w:t>
      </w:r>
      <w:r w:rsidR="00DA07B1" w:rsidRPr="00E130AA">
        <w:rPr>
          <w:rFonts w:ascii="Candara" w:hAnsi="Candara" w:cs="Times New Roman"/>
        </w:rPr>
        <w:t>énero</w:t>
      </w:r>
      <w:r w:rsidR="00D81444" w:rsidRPr="00E130AA">
        <w:rPr>
          <w:rFonts w:ascii="Candara" w:hAnsi="Candara" w:cs="Times New Roman"/>
        </w:rPr>
        <w:t>”</w:t>
      </w:r>
      <w:r w:rsidR="00DA07B1" w:rsidRPr="00E130AA">
        <w:rPr>
          <w:rFonts w:ascii="Candara" w:hAnsi="Candara" w:cs="Times New Roman"/>
        </w:rPr>
        <w:t xml:space="preserve"> para 120 niños y niñas</w:t>
      </w:r>
      <w:r w:rsidR="00D81444" w:rsidRPr="00E130AA">
        <w:rPr>
          <w:rFonts w:ascii="Candara" w:hAnsi="Candara" w:cs="Times New Roman"/>
        </w:rPr>
        <w:t xml:space="preserve"> que participaron del </w:t>
      </w:r>
      <w:r w:rsidR="0034379E" w:rsidRPr="00E130AA">
        <w:rPr>
          <w:rFonts w:ascii="Candara" w:hAnsi="Candara" w:cs="Times New Roman"/>
        </w:rPr>
        <w:t>p</w:t>
      </w:r>
      <w:r w:rsidR="00D81444" w:rsidRPr="00E130AA">
        <w:rPr>
          <w:rFonts w:ascii="Candara" w:hAnsi="Candara" w:cs="Times New Roman"/>
        </w:rPr>
        <w:t>royecto</w:t>
      </w:r>
      <w:r w:rsidR="00DA07B1" w:rsidRPr="00E130AA">
        <w:rPr>
          <w:rFonts w:ascii="Candara" w:hAnsi="Candara" w:cs="Times New Roman"/>
        </w:rPr>
        <w:t xml:space="preserve"> </w:t>
      </w:r>
      <w:r w:rsidR="0034379E" w:rsidRPr="00E130AA">
        <w:rPr>
          <w:rFonts w:ascii="Candara" w:hAnsi="Candara" w:cs="Times New Roman"/>
        </w:rPr>
        <w:t>“</w:t>
      </w:r>
      <w:r w:rsidR="00ED4DD6">
        <w:rPr>
          <w:rFonts w:ascii="Candara" w:hAnsi="Candara" w:cs="Times New Roman"/>
        </w:rPr>
        <w:t>Verano f</w:t>
      </w:r>
      <w:r w:rsidR="00ED4DD6" w:rsidRPr="00E130AA">
        <w:rPr>
          <w:rFonts w:ascii="Candara" w:hAnsi="Candara" w:cs="Times New Roman"/>
        </w:rPr>
        <w:t>eliz</w:t>
      </w:r>
      <w:r w:rsidR="00D81444" w:rsidRPr="00E130AA">
        <w:rPr>
          <w:rFonts w:ascii="Candara" w:hAnsi="Candara" w:cs="Times New Roman"/>
        </w:rPr>
        <w:t>”</w:t>
      </w:r>
      <w:r w:rsidR="00DA07B1" w:rsidRPr="00E130AA">
        <w:rPr>
          <w:rFonts w:ascii="Candara" w:hAnsi="Candara" w:cs="Times New Roman"/>
        </w:rPr>
        <w:t xml:space="preserve">, ISSSTE, </w:t>
      </w:r>
      <w:r w:rsidR="0034379E" w:rsidRPr="00E130AA">
        <w:rPr>
          <w:rFonts w:ascii="Candara" w:hAnsi="Candara" w:cs="Times New Roman"/>
        </w:rPr>
        <w:t xml:space="preserve">en </w:t>
      </w:r>
      <w:r w:rsidR="00DA07B1" w:rsidRPr="00E130AA">
        <w:rPr>
          <w:rFonts w:ascii="Candara" w:hAnsi="Candara" w:cs="Times New Roman"/>
        </w:rPr>
        <w:t xml:space="preserve">San Cristóbal de </w:t>
      </w:r>
      <w:r w:rsidR="001E1BC1" w:rsidRPr="00E130AA">
        <w:rPr>
          <w:rFonts w:ascii="Candara" w:hAnsi="Candara" w:cs="Times New Roman"/>
        </w:rPr>
        <w:t>L</w:t>
      </w:r>
      <w:r w:rsidR="00DA07B1" w:rsidRPr="00E130AA">
        <w:rPr>
          <w:rFonts w:ascii="Candara" w:hAnsi="Candara" w:cs="Times New Roman"/>
        </w:rPr>
        <w:t>as Casas</w:t>
      </w:r>
      <w:r w:rsidR="002447DB" w:rsidRPr="00E130AA">
        <w:rPr>
          <w:rFonts w:ascii="Candara" w:hAnsi="Candara" w:cs="Times New Roman"/>
        </w:rPr>
        <w:t xml:space="preserve">. </w:t>
      </w:r>
    </w:p>
    <w:p w14:paraId="59E4CD2F" w14:textId="39A55A47" w:rsidR="009A7D3E" w:rsidRPr="00E130AA" w:rsidRDefault="002447DB" w:rsidP="00E130AA">
      <w:pPr>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La presencia de miembros del DS en medios masivos de comunicación se dio a través de entrevistas en radios estatales </w:t>
      </w:r>
      <w:r w:rsidR="00D31680" w:rsidRPr="00E130AA">
        <w:rPr>
          <w:rFonts w:ascii="Candara" w:hAnsi="Candara" w:cs="Times New Roman"/>
        </w:rPr>
        <w:t>(Sistema Chiapaneco de Radio)</w:t>
      </w:r>
      <w:r w:rsidR="009A7D3E" w:rsidRPr="00E130AA">
        <w:rPr>
          <w:rFonts w:ascii="Candara" w:hAnsi="Candara" w:cs="Times New Roman"/>
        </w:rPr>
        <w:t xml:space="preserve"> </w:t>
      </w:r>
      <w:r w:rsidRPr="00E130AA">
        <w:rPr>
          <w:rFonts w:ascii="Candara" w:hAnsi="Candara" w:cs="Times New Roman"/>
        </w:rPr>
        <w:t>y nacionales (IMER</w:t>
      </w:r>
      <w:r w:rsidR="00D31680" w:rsidRPr="00E130AA">
        <w:rPr>
          <w:rFonts w:ascii="Candara" w:hAnsi="Candara" w:cs="Times New Roman"/>
        </w:rPr>
        <w:t xml:space="preserve">, </w:t>
      </w:r>
      <w:r w:rsidR="00D31680" w:rsidRPr="00E130AA">
        <w:rPr>
          <w:rFonts w:ascii="Candara" w:hAnsi="Candara" w:cs="Times New Roman"/>
          <w:shd w:val="clear" w:color="auto" w:fill="FFFFFF"/>
        </w:rPr>
        <w:t>XERA Radio-Uno</w:t>
      </w:r>
      <w:r w:rsidRPr="00E130AA">
        <w:rPr>
          <w:rFonts w:ascii="Candara" w:hAnsi="Candara" w:cs="Times New Roman"/>
        </w:rPr>
        <w:t>)</w:t>
      </w:r>
      <w:r w:rsidR="00D31680" w:rsidRPr="00E130AA">
        <w:rPr>
          <w:rFonts w:ascii="Candara" w:hAnsi="Candara" w:cs="Times New Roman"/>
        </w:rPr>
        <w:t xml:space="preserve">, en los medios escritos a través de notas escritas en medios estatales y </w:t>
      </w:r>
      <w:r w:rsidR="009A7D3E" w:rsidRPr="00E130AA">
        <w:rPr>
          <w:rFonts w:ascii="Candara" w:hAnsi="Candara" w:cs="Times New Roman"/>
        </w:rPr>
        <w:t>nacionales.</w:t>
      </w:r>
      <w:r w:rsidR="005C6199" w:rsidRPr="00E130AA">
        <w:rPr>
          <w:rFonts w:ascii="Candara" w:hAnsi="Candara" w:cs="Times New Roman"/>
        </w:rPr>
        <w:t xml:space="preserve"> También se continuó con la presentación del libro </w:t>
      </w:r>
      <w:r w:rsidR="0034379E" w:rsidRPr="00E130AA">
        <w:rPr>
          <w:rFonts w:ascii="Candara" w:hAnsi="Candara" w:cs="Times New Roman"/>
        </w:rPr>
        <w:t>“</w:t>
      </w:r>
      <w:r w:rsidR="005C6199" w:rsidRPr="00E130AA">
        <w:rPr>
          <w:rFonts w:ascii="Candara" w:hAnsi="Candara" w:cs="Times New Roman"/>
        </w:rPr>
        <w:t>Espacios para parir diferente. Un acercamiento a Casas de Parto en México</w:t>
      </w:r>
      <w:r w:rsidR="0034379E" w:rsidRPr="00E130AA">
        <w:rPr>
          <w:rFonts w:ascii="Candara" w:hAnsi="Candara" w:cs="Times New Roman"/>
        </w:rPr>
        <w:t>”</w:t>
      </w:r>
      <w:r w:rsidR="005C6199" w:rsidRPr="00E130AA">
        <w:rPr>
          <w:rFonts w:ascii="Candara" w:hAnsi="Candara" w:cs="Times New Roman"/>
        </w:rPr>
        <w:t xml:space="preserve"> en la Facultad de Medicina de la UNAM, El Colegio de Ginec</w:t>
      </w:r>
      <w:r w:rsidR="006910E0" w:rsidRPr="00E130AA">
        <w:rPr>
          <w:rFonts w:ascii="Candara" w:hAnsi="Candara" w:cs="Times New Roman"/>
        </w:rPr>
        <w:t>obstetricia en Guadalajara, Jalisco</w:t>
      </w:r>
      <w:r w:rsidR="005C6199" w:rsidRPr="00E130AA">
        <w:rPr>
          <w:rFonts w:ascii="Candara" w:hAnsi="Candara" w:cs="Times New Roman"/>
        </w:rPr>
        <w:t xml:space="preserve">, La Escuela de Partería de San Miguel de Allende en Guanajuato y en la </w:t>
      </w:r>
      <w:r w:rsidR="0034379E" w:rsidRPr="00E130AA">
        <w:rPr>
          <w:rFonts w:ascii="Candara" w:hAnsi="Candara" w:cs="Times New Roman"/>
        </w:rPr>
        <w:t>Feria Internacional del Libro</w:t>
      </w:r>
      <w:r w:rsidR="005C6199" w:rsidRPr="00E130AA">
        <w:rPr>
          <w:rFonts w:ascii="Candara" w:hAnsi="Candara" w:cs="Times New Roman"/>
        </w:rPr>
        <w:t xml:space="preserve"> de la Ciudad de México.</w:t>
      </w:r>
    </w:p>
    <w:p w14:paraId="39A06CE6" w14:textId="2A38D05E" w:rsidR="000F2371" w:rsidRPr="00E130AA" w:rsidRDefault="00A722DD" w:rsidP="00E130AA">
      <w:pPr>
        <w:spacing w:before="100" w:beforeAutospacing="1" w:after="100" w:afterAutospacing="1" w:line="276" w:lineRule="auto"/>
        <w:jc w:val="both"/>
        <w:rPr>
          <w:rFonts w:ascii="Candara" w:hAnsi="Candara" w:cs="Times New Roman"/>
        </w:rPr>
      </w:pPr>
      <w:r w:rsidRPr="00E130AA">
        <w:rPr>
          <w:rFonts w:ascii="Candara" w:hAnsi="Candara" w:cs="Times New Roman"/>
        </w:rPr>
        <w:t>Se presentaron ponencias en los siguientes eventos nacionales e internacionales:</w:t>
      </w:r>
      <w:r w:rsidR="00DA07B1" w:rsidRPr="00E130AA">
        <w:rPr>
          <w:rFonts w:ascii="Candara" w:hAnsi="Candara" w:cs="Times New Roman"/>
        </w:rPr>
        <w:t xml:space="preserve"> I Seminario Políticas Sociales y Desarrollo Social, Universidad de Guadalajara, </w:t>
      </w:r>
      <w:r w:rsidR="00695D5C" w:rsidRPr="00E130AA">
        <w:rPr>
          <w:rFonts w:ascii="Candara" w:eastAsia="Times New Roman" w:hAnsi="Candara" w:cs="Times New Roman"/>
        </w:rPr>
        <w:t>Pasaporte al Camino del Conocimiento Científico (PCCC) 2017</w:t>
      </w:r>
      <w:r w:rsidR="00695D5C" w:rsidRPr="00E130AA">
        <w:rPr>
          <w:rFonts w:ascii="Candara" w:hAnsi="Candara" w:cs="Times New Roman"/>
          <w:shd w:val="clear" w:color="auto" w:fill="FFFFFF"/>
        </w:rPr>
        <w:t>, AMC-CINVESTAV-</w:t>
      </w:r>
      <w:r w:rsidR="00DA07B1" w:rsidRPr="00E130AA">
        <w:rPr>
          <w:rFonts w:ascii="Candara" w:hAnsi="Candara" w:cs="Times New Roman"/>
          <w:shd w:val="clear" w:color="auto" w:fill="FFFFFF"/>
        </w:rPr>
        <w:t xml:space="preserve">ECOSUR, </w:t>
      </w:r>
      <w:r w:rsidR="00DA07B1" w:rsidRPr="00E130AA">
        <w:rPr>
          <w:rFonts w:ascii="Candara" w:hAnsi="Candara" w:cs="Times New Roman"/>
        </w:rPr>
        <w:t xml:space="preserve">III Congreso Internacional Edificar la </w:t>
      </w:r>
      <w:r w:rsidR="00B4135F" w:rsidRPr="00E130AA">
        <w:rPr>
          <w:rFonts w:ascii="Candara" w:hAnsi="Candara" w:cs="Times New Roman"/>
        </w:rPr>
        <w:t>P</w:t>
      </w:r>
      <w:r w:rsidR="00DA07B1" w:rsidRPr="00E130AA">
        <w:rPr>
          <w:rFonts w:ascii="Candara" w:hAnsi="Candara" w:cs="Times New Roman"/>
        </w:rPr>
        <w:t xml:space="preserve">az en el </w:t>
      </w:r>
      <w:r w:rsidR="00B4135F" w:rsidRPr="00E130AA">
        <w:rPr>
          <w:rFonts w:ascii="Candara" w:hAnsi="Candara" w:cs="Times New Roman"/>
        </w:rPr>
        <w:t>S</w:t>
      </w:r>
      <w:r w:rsidR="00DA07B1" w:rsidRPr="00E130AA">
        <w:rPr>
          <w:rFonts w:ascii="Candara" w:hAnsi="Candara" w:cs="Times New Roman"/>
        </w:rPr>
        <w:t>iglo XXI, República Dominicana, Segundo Simposio México-Centroamérica “La Tuberculosis”, ASM Conference on Tuberculosis: Past, Present and Future</w:t>
      </w:r>
      <w:r w:rsidR="006C5FC2" w:rsidRPr="00E130AA">
        <w:rPr>
          <w:rFonts w:ascii="Candara" w:hAnsi="Candara" w:cs="Times New Roman"/>
        </w:rPr>
        <w:t xml:space="preserve"> de la</w:t>
      </w:r>
      <w:r w:rsidR="00DA07B1" w:rsidRPr="00E130AA">
        <w:rPr>
          <w:rFonts w:ascii="Candara" w:hAnsi="Candara" w:cs="Times New Roman"/>
        </w:rPr>
        <w:t xml:space="preserve"> A</w:t>
      </w:r>
      <w:r w:rsidR="006C5FC2" w:rsidRPr="00E130AA">
        <w:rPr>
          <w:rFonts w:ascii="Candara" w:hAnsi="Candara" w:cs="Times New Roman"/>
        </w:rPr>
        <w:t>merican Society of Microbiology,</w:t>
      </w:r>
      <w:r w:rsidR="00DA07B1" w:rsidRPr="00E130AA">
        <w:rPr>
          <w:rFonts w:ascii="Candara" w:hAnsi="Candara" w:cs="Times New Roman"/>
        </w:rPr>
        <w:t xml:space="preserve"> New York</w:t>
      </w:r>
      <w:r w:rsidR="000F2371" w:rsidRPr="00E130AA">
        <w:rPr>
          <w:rFonts w:ascii="Candara" w:hAnsi="Candara" w:cs="Times New Roman"/>
        </w:rPr>
        <w:t xml:space="preserve">, 3er. Foro Regional de Partería en la Ciudad de Monterrey, organizado por la Asociación Mexicana de Partería y la </w:t>
      </w:r>
      <w:r w:rsidR="00D92FCC" w:rsidRPr="00E130AA">
        <w:rPr>
          <w:rFonts w:ascii="Candara" w:eastAsia="Times New Roman" w:hAnsi="Candara" w:cs="Times New Roman"/>
        </w:rPr>
        <w:t>Universidad Autónoma de Nuevo León</w:t>
      </w:r>
      <w:r w:rsidR="00D92FCC" w:rsidRPr="00E130AA">
        <w:rPr>
          <w:rFonts w:ascii="Candara" w:hAnsi="Candara" w:cs="Times New Roman"/>
        </w:rPr>
        <w:t xml:space="preserve"> (</w:t>
      </w:r>
      <w:r w:rsidR="000F2371" w:rsidRPr="00E130AA">
        <w:rPr>
          <w:rFonts w:ascii="Candara" w:hAnsi="Candara" w:cs="Times New Roman"/>
        </w:rPr>
        <w:t>UANL</w:t>
      </w:r>
      <w:r w:rsidR="00D92FCC" w:rsidRPr="00E130AA">
        <w:rPr>
          <w:rFonts w:ascii="Candara" w:hAnsi="Candara" w:cs="Times New Roman"/>
        </w:rPr>
        <w:t>)</w:t>
      </w:r>
      <w:r w:rsidR="000F2371" w:rsidRPr="00E130AA">
        <w:rPr>
          <w:rFonts w:ascii="Candara" w:hAnsi="Candara" w:cs="Times New Roman"/>
        </w:rPr>
        <w:t>.</w:t>
      </w:r>
    </w:p>
    <w:p w14:paraId="44ACC5BC" w14:textId="3BC024C9" w:rsidR="00636187" w:rsidRPr="00E130AA" w:rsidRDefault="00A722DD" w:rsidP="00E130AA">
      <w:pPr>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En lo que hace a actividades docentes y de formación de recursos humanos, los integrantes del DS impartieron y participaron en cursos de posgrado de ECOSUR y de licenciatura en instituciones estatales, así como en programas de educación continua. Se dirigieron y asesoraron estudiantes </w:t>
      </w:r>
      <w:r w:rsidR="00453235" w:rsidRPr="00E130AA">
        <w:rPr>
          <w:rFonts w:ascii="Candara" w:hAnsi="Candara" w:cs="Times New Roman"/>
        </w:rPr>
        <w:t xml:space="preserve">de posgrado y pregrado </w:t>
      </w:r>
      <w:r w:rsidRPr="00E130AA">
        <w:rPr>
          <w:rFonts w:ascii="Candara" w:hAnsi="Candara" w:cs="Times New Roman"/>
        </w:rPr>
        <w:t xml:space="preserve">que concluyeron sus estudios en ECOSUR y en otras instituciones </w:t>
      </w:r>
      <w:r w:rsidR="00D92FCC" w:rsidRPr="00E130AA">
        <w:rPr>
          <w:rFonts w:ascii="Candara" w:hAnsi="Candara" w:cs="Times New Roman"/>
        </w:rPr>
        <w:t xml:space="preserve">como </w:t>
      </w:r>
      <w:r w:rsidR="00F747CD" w:rsidRPr="00E130AA">
        <w:rPr>
          <w:rFonts w:ascii="Candara" w:hAnsi="Candara" w:cs="Times New Roman"/>
          <w:lang w:eastAsia="es-EC"/>
        </w:rPr>
        <w:t>Universidad Autónoma de Barcelona</w:t>
      </w:r>
      <w:r w:rsidR="00453235" w:rsidRPr="00E130AA">
        <w:rPr>
          <w:rFonts w:ascii="Candara" w:hAnsi="Candara" w:cs="Times New Roman"/>
          <w:lang w:eastAsia="es-EC"/>
        </w:rPr>
        <w:t>, UNAM,</w:t>
      </w:r>
      <w:r w:rsidR="00453235" w:rsidRPr="00E130AA">
        <w:rPr>
          <w:rFonts w:ascii="Candara" w:hAnsi="Candara" w:cs="Times New Roman"/>
        </w:rPr>
        <w:t xml:space="preserve"> </w:t>
      </w:r>
      <w:r w:rsidR="00D92FCC" w:rsidRPr="00E130AA">
        <w:rPr>
          <w:rFonts w:ascii="Candara" w:hAnsi="Candara" w:cs="Times New Roman"/>
        </w:rPr>
        <w:t>Centro de Estudios Superiores de México y Centroamérica de la Universidad de Ciencias y Artes de Chiapas (</w:t>
      </w:r>
      <w:r w:rsidR="00453235" w:rsidRPr="00E130AA">
        <w:rPr>
          <w:rFonts w:ascii="Candara" w:hAnsi="Candara" w:cs="Times New Roman"/>
        </w:rPr>
        <w:t>CESMECA</w:t>
      </w:r>
      <w:r w:rsidR="00D92FCC" w:rsidRPr="00E130AA">
        <w:rPr>
          <w:rFonts w:ascii="Candara" w:hAnsi="Candara" w:cs="Times New Roman"/>
        </w:rPr>
        <w:t>-</w:t>
      </w:r>
      <w:r w:rsidR="00453235" w:rsidRPr="00E130AA">
        <w:rPr>
          <w:rFonts w:ascii="Candara" w:hAnsi="Candara" w:cs="Times New Roman"/>
        </w:rPr>
        <w:t>UNICACH</w:t>
      </w:r>
      <w:r w:rsidR="00D92FCC" w:rsidRPr="00E130AA">
        <w:rPr>
          <w:rFonts w:ascii="Candara" w:hAnsi="Candara" w:cs="Times New Roman"/>
        </w:rPr>
        <w:t>)</w:t>
      </w:r>
      <w:r w:rsidR="00453235" w:rsidRPr="00E130AA">
        <w:rPr>
          <w:rFonts w:ascii="Candara" w:hAnsi="Candara" w:cs="Times New Roman"/>
        </w:rPr>
        <w:t xml:space="preserve">, FLACSO-Argentina, </w:t>
      </w:r>
      <w:r w:rsidR="00D92FCC" w:rsidRPr="00E130AA">
        <w:rPr>
          <w:rFonts w:ascii="Candara" w:hAnsi="Candara" w:cs="Times New Roman"/>
        </w:rPr>
        <w:t>Instituto de Estudios Indígenas de la Universidad Autónoma de Chiapas (</w:t>
      </w:r>
      <w:r w:rsidR="00453235" w:rsidRPr="00E130AA">
        <w:rPr>
          <w:rFonts w:ascii="Candara" w:hAnsi="Candara" w:cs="Times New Roman"/>
        </w:rPr>
        <w:t>IEI-UNACH</w:t>
      </w:r>
      <w:r w:rsidR="00D92FCC" w:rsidRPr="00E130AA">
        <w:rPr>
          <w:rFonts w:ascii="Candara" w:hAnsi="Candara" w:cs="Times New Roman"/>
        </w:rPr>
        <w:t>)</w:t>
      </w:r>
      <w:r w:rsidR="00453235" w:rsidRPr="00E130AA">
        <w:rPr>
          <w:rFonts w:ascii="Candara" w:hAnsi="Candara" w:cs="Times New Roman"/>
        </w:rPr>
        <w:t>, CIESAS-Occidente y la Universidad de Ámsterdam, UNACH, UNICACH, Instituto de Estudios Superiores de Chiapas, Georgetown</w:t>
      </w:r>
      <w:r w:rsidRPr="00E130AA">
        <w:rPr>
          <w:rFonts w:ascii="Candara" w:hAnsi="Candara" w:cs="Times New Roman"/>
        </w:rPr>
        <w:t xml:space="preserve">. </w:t>
      </w:r>
    </w:p>
    <w:p w14:paraId="7EFFB988" w14:textId="7C3D5C50" w:rsidR="009E604E" w:rsidRPr="00E130AA" w:rsidRDefault="002147B1" w:rsidP="00E130AA">
      <w:pPr>
        <w:spacing w:before="100" w:beforeAutospacing="1" w:after="100" w:afterAutospacing="1" w:line="276" w:lineRule="auto"/>
        <w:jc w:val="both"/>
        <w:rPr>
          <w:rFonts w:ascii="Candara" w:hAnsi="Candara" w:cs="Times New Roman"/>
          <w:b/>
        </w:rPr>
      </w:pPr>
      <w:r w:rsidRPr="00E130AA">
        <w:rPr>
          <w:rFonts w:ascii="Candara" w:hAnsi="Candara" w:cs="Times New Roman"/>
        </w:rPr>
        <w:br w:type="page"/>
      </w:r>
      <w:r w:rsidR="00531D71" w:rsidRPr="00E130AA">
        <w:rPr>
          <w:rFonts w:ascii="Candara" w:hAnsi="Candara" w:cs="Times New Roman"/>
          <w:b/>
          <w:color w:val="000000"/>
        </w:rPr>
        <w:lastRenderedPageBreak/>
        <w:t xml:space="preserve">5.2.2.3.3. </w:t>
      </w:r>
      <w:r w:rsidR="00D641EE" w:rsidRPr="00E130AA">
        <w:rPr>
          <w:rFonts w:ascii="Candara" w:hAnsi="Candara" w:cs="Times New Roman"/>
          <w:b/>
        </w:rPr>
        <w:t>Departamento de Conservación de la Biodiversidad</w:t>
      </w:r>
    </w:p>
    <w:p w14:paraId="70C1CCC4" w14:textId="02417105" w:rsidR="00381DCD" w:rsidRPr="00E130AA" w:rsidRDefault="00381DCD" w:rsidP="00E130AA">
      <w:pPr>
        <w:spacing w:before="100" w:beforeAutospacing="1" w:after="100" w:afterAutospacing="1" w:line="276" w:lineRule="auto"/>
        <w:jc w:val="both"/>
        <w:rPr>
          <w:rFonts w:ascii="Candara" w:eastAsia="Times New Roman" w:hAnsi="Candara" w:cs="Times New Roman"/>
          <w:color w:val="000000" w:themeColor="text1"/>
        </w:rPr>
      </w:pPr>
      <w:r w:rsidRPr="00E130AA">
        <w:rPr>
          <w:rFonts w:ascii="Candara" w:eastAsia="Times New Roman" w:hAnsi="Candara" w:cs="Times New Roman"/>
          <w:color w:val="000000" w:themeColor="text1"/>
        </w:rPr>
        <w:t xml:space="preserve">Durante el primer semestre de 2017, </w:t>
      </w:r>
      <w:r w:rsidR="009A7822" w:rsidRPr="00E130AA">
        <w:rPr>
          <w:rFonts w:ascii="Candara" w:eastAsia="Times New Roman" w:hAnsi="Candara" w:cs="Times New Roman"/>
          <w:color w:val="000000" w:themeColor="text1"/>
        </w:rPr>
        <w:t xml:space="preserve">en el Departamento de </w:t>
      </w:r>
      <w:r w:rsidR="00EF3CD4" w:rsidRPr="00E130AA">
        <w:rPr>
          <w:rFonts w:ascii="Candara" w:eastAsia="Times New Roman" w:hAnsi="Candara" w:cs="Times New Roman"/>
          <w:color w:val="000000" w:themeColor="text1"/>
        </w:rPr>
        <w:t>Conservación</w:t>
      </w:r>
      <w:r w:rsidR="00EF3CD4">
        <w:rPr>
          <w:rFonts w:ascii="Candara" w:eastAsia="Times New Roman" w:hAnsi="Candara" w:cs="Times New Roman"/>
          <w:color w:val="000000" w:themeColor="text1"/>
        </w:rPr>
        <w:t xml:space="preserve"> de la b</w:t>
      </w:r>
      <w:r w:rsidR="009A7822" w:rsidRPr="00E130AA">
        <w:rPr>
          <w:rFonts w:ascii="Candara" w:eastAsia="Times New Roman" w:hAnsi="Candara" w:cs="Times New Roman"/>
          <w:color w:val="000000" w:themeColor="text1"/>
        </w:rPr>
        <w:t>iodiversidad (DCB) se llevaron a cabo varios proyectos entre los que cabe mencionar la conclusión d</w:t>
      </w:r>
      <w:r w:rsidRPr="00E130AA">
        <w:rPr>
          <w:rFonts w:ascii="Candara" w:eastAsia="Times New Roman" w:hAnsi="Candara" w:cs="Times New Roman"/>
          <w:color w:val="000000" w:themeColor="text1"/>
        </w:rPr>
        <w:t>el proyecto denominado “Acciones de conservación para las águilas neotropicales y el zopilote rey en la reserva de la biosfera selva el ocote.” En este proyecto, por medio de talleres de monitores comunitarios, fue posible registrar un total de 20 especies de rapaces diurnas con dos metodologías (puntos de conteo en trayectos y puntos elevados). Dentro de estos registros hubo dos especies de águilas (</w:t>
      </w:r>
      <w:r w:rsidRPr="00E130AA">
        <w:rPr>
          <w:rFonts w:ascii="Candara" w:eastAsia="Times New Roman" w:hAnsi="Candara" w:cs="Times New Roman"/>
          <w:i/>
          <w:color w:val="000000" w:themeColor="text1"/>
        </w:rPr>
        <w:t>Spizaetus ornatus</w:t>
      </w:r>
      <w:r w:rsidRPr="00E130AA">
        <w:rPr>
          <w:rFonts w:ascii="Candara" w:eastAsia="Times New Roman" w:hAnsi="Candara" w:cs="Times New Roman"/>
          <w:color w:val="000000" w:themeColor="text1"/>
        </w:rPr>
        <w:t xml:space="preserve"> y </w:t>
      </w:r>
      <w:r w:rsidRPr="00E130AA">
        <w:rPr>
          <w:rFonts w:ascii="Candara" w:eastAsia="Times New Roman" w:hAnsi="Candara" w:cs="Times New Roman"/>
          <w:i/>
          <w:color w:val="000000" w:themeColor="text1"/>
        </w:rPr>
        <w:t>S. tyrannus</w:t>
      </w:r>
      <w:r w:rsidRPr="00E130AA">
        <w:rPr>
          <w:rFonts w:ascii="Candara" w:eastAsia="Times New Roman" w:hAnsi="Candara" w:cs="Times New Roman"/>
          <w:color w:val="000000" w:themeColor="text1"/>
        </w:rPr>
        <w:t>). Asimismo se identificaron cinco áreas importantes y críticas para la conectividad de las zonas boscosas de la reserva con las áreas aledañas. Estas áreas varían en extensión territorial y habrá que realizar un estudio de campo para determinar el tipo de uso de suelo de las mismas, así como el tipo de  tenencia de la tierra entre otros factores. Se debe considerar que en las áreas propuestas se han registrado varios individuos de las águilas, como por ejemplo en las localidades de Veinte Casas y Armando Zebadúa, Chiapas.</w:t>
      </w:r>
    </w:p>
    <w:p w14:paraId="55D97F60" w14:textId="7FE32A84" w:rsidR="00381DCD" w:rsidRPr="00E130AA" w:rsidRDefault="00381DCD" w:rsidP="00E130AA">
      <w:pPr>
        <w:spacing w:before="100" w:beforeAutospacing="1" w:after="100" w:afterAutospacing="1" w:line="276" w:lineRule="auto"/>
        <w:jc w:val="both"/>
        <w:rPr>
          <w:rFonts w:ascii="Candara" w:eastAsia="Times New Roman" w:hAnsi="Candara" w:cs="Times New Roman"/>
          <w:color w:val="000000" w:themeColor="text1"/>
        </w:rPr>
      </w:pPr>
      <w:r w:rsidRPr="00E130AA">
        <w:rPr>
          <w:rFonts w:ascii="Candara" w:eastAsia="Times New Roman" w:hAnsi="Candara" w:cs="Times New Roman"/>
          <w:color w:val="000000" w:themeColor="text1"/>
        </w:rPr>
        <w:t>Entre los factores que pueden contribuir a la conservación de áreas naturales protegidas, se encuentra la atención de necesidades básicas de la población que habita en las zonas de amortiguamiento de las reservas. El proyecto titulado “Evaluación y monitoreo del programa comunitario sustentable hacia una seguridad alimentaria en 16 comunidades de Calakmul (PRODESSA 16)”</w:t>
      </w:r>
      <w:r w:rsidR="009A7822" w:rsidRPr="00E130AA">
        <w:rPr>
          <w:rFonts w:ascii="Candara" w:eastAsia="Times New Roman" w:hAnsi="Candara" w:cs="Times New Roman"/>
          <w:color w:val="000000" w:themeColor="text1"/>
        </w:rPr>
        <w:t>,</w:t>
      </w:r>
      <w:r w:rsidRPr="00E130AA">
        <w:rPr>
          <w:rFonts w:ascii="Candara" w:eastAsia="Times New Roman" w:hAnsi="Candara" w:cs="Times New Roman"/>
          <w:color w:val="000000" w:themeColor="text1"/>
        </w:rPr>
        <w:t xml:space="preserve"> contribuyó a este fin al definir indicadores de monitoreo de estrategias de producción de alimentos, mejora del ingreso familiar y fomento de la conservación de los recursos naturales, que han comenzado a implementarse por Fondo para la Paz I.A.P en las comunidades aledañas a la Reserva de la Biósfera de Calakmul, Campeche. Para ello se hicieron recorridos en las localidades, talleres con el personal técnico de esta organización y se diseñaron herramientas que le permitirán evaluar los impactos de las iniciativas bajo un enfoque de Seguridad Alimentaria Sustentable.</w:t>
      </w:r>
    </w:p>
    <w:p w14:paraId="13F86F9A" w14:textId="3F5C058D" w:rsidR="00381DCD" w:rsidRPr="00E130AA" w:rsidRDefault="00381DCD" w:rsidP="00E130AA">
      <w:pPr>
        <w:spacing w:before="100" w:beforeAutospacing="1" w:after="100" w:afterAutospacing="1" w:line="276" w:lineRule="auto"/>
        <w:jc w:val="both"/>
        <w:rPr>
          <w:rFonts w:ascii="Candara" w:eastAsia="Times New Roman" w:hAnsi="Candara" w:cs="Times New Roman"/>
          <w:color w:val="000000" w:themeColor="text1"/>
        </w:rPr>
      </w:pPr>
      <w:r w:rsidRPr="00E130AA">
        <w:rPr>
          <w:rFonts w:ascii="Candara" w:eastAsia="Times New Roman" w:hAnsi="Candara" w:cs="Times New Roman"/>
          <w:color w:val="000000" w:themeColor="text1"/>
        </w:rPr>
        <w:t xml:space="preserve">Algunos investigadores del </w:t>
      </w:r>
      <w:r w:rsidR="009A7822" w:rsidRPr="00E130AA">
        <w:rPr>
          <w:rFonts w:ascii="Candara" w:eastAsia="Times New Roman" w:hAnsi="Candara" w:cs="Times New Roman"/>
          <w:color w:val="000000" w:themeColor="text1"/>
        </w:rPr>
        <w:t>DCB</w:t>
      </w:r>
      <w:r w:rsidRPr="00E130AA">
        <w:rPr>
          <w:rFonts w:ascii="Candara" w:eastAsia="Times New Roman" w:hAnsi="Candara" w:cs="Times New Roman"/>
          <w:color w:val="000000" w:themeColor="text1"/>
        </w:rPr>
        <w:t xml:space="preserve"> participaron en el panel “The human-environment int</w:t>
      </w:r>
      <w:r w:rsidR="009A7822" w:rsidRPr="00E130AA">
        <w:rPr>
          <w:rFonts w:ascii="Candara" w:eastAsia="Times New Roman" w:hAnsi="Candara" w:cs="Times New Roman"/>
          <w:color w:val="000000" w:themeColor="text1"/>
        </w:rPr>
        <w:t>eractions of the Ancient Maya: L</w:t>
      </w:r>
      <w:r w:rsidRPr="00E130AA">
        <w:rPr>
          <w:rFonts w:ascii="Candara" w:eastAsia="Times New Roman" w:hAnsi="Candara" w:cs="Times New Roman"/>
          <w:color w:val="000000" w:themeColor="text1"/>
        </w:rPr>
        <w:t>essons from the past to future sustainability”</w:t>
      </w:r>
      <w:r w:rsidR="008420E1" w:rsidRPr="00E130AA">
        <w:rPr>
          <w:rFonts w:ascii="Candara" w:eastAsia="Times New Roman" w:hAnsi="Candara" w:cs="Times New Roman"/>
          <w:color w:val="000000" w:themeColor="text1"/>
        </w:rPr>
        <w:t>,</w:t>
      </w:r>
      <w:r w:rsidRPr="00E130AA">
        <w:rPr>
          <w:rFonts w:ascii="Candara" w:eastAsia="Times New Roman" w:hAnsi="Candara" w:cs="Times New Roman"/>
          <w:color w:val="000000" w:themeColor="text1"/>
        </w:rPr>
        <w:t xml:space="preserve"> que se desarrolló durante el congreso </w:t>
      </w:r>
      <w:r w:rsidR="008420E1" w:rsidRPr="00E130AA">
        <w:rPr>
          <w:rFonts w:ascii="Candara" w:eastAsia="Times New Roman" w:hAnsi="Candara" w:cs="Times New Roman"/>
          <w:color w:val="000000" w:themeColor="text1"/>
        </w:rPr>
        <w:t>de la Association for Tropical Biology and Conservation (</w:t>
      </w:r>
      <w:r w:rsidRPr="00E130AA">
        <w:rPr>
          <w:rFonts w:ascii="Candara" w:eastAsia="Times New Roman" w:hAnsi="Candara" w:cs="Times New Roman"/>
          <w:color w:val="000000" w:themeColor="text1"/>
        </w:rPr>
        <w:t>ATBC</w:t>
      </w:r>
      <w:r w:rsidR="008420E1" w:rsidRPr="00E130AA">
        <w:rPr>
          <w:rFonts w:ascii="Candara" w:eastAsia="Times New Roman" w:hAnsi="Candara" w:cs="Times New Roman"/>
          <w:color w:val="000000" w:themeColor="text1"/>
        </w:rPr>
        <w:t>)</w:t>
      </w:r>
      <w:r w:rsidRPr="00E130AA">
        <w:rPr>
          <w:rFonts w:ascii="Candara" w:eastAsia="Times New Roman" w:hAnsi="Candara" w:cs="Times New Roman"/>
          <w:color w:val="000000" w:themeColor="text1"/>
        </w:rPr>
        <w:t xml:space="preserve"> en Mérida, Yucatán. A partir de las presentaciones en este panel se elaborará una publicación especial en la revista Biotropica.</w:t>
      </w:r>
    </w:p>
    <w:p w14:paraId="315A7F61" w14:textId="34C2C6C3" w:rsidR="00381DCD" w:rsidRPr="00E130AA" w:rsidRDefault="00381DCD" w:rsidP="00E130AA">
      <w:pPr>
        <w:spacing w:before="100" w:beforeAutospacing="1" w:after="100" w:afterAutospacing="1" w:line="276" w:lineRule="auto"/>
        <w:jc w:val="both"/>
        <w:rPr>
          <w:rFonts w:ascii="Candara" w:eastAsia="Times New Roman" w:hAnsi="Candara" w:cs="Times New Roman"/>
          <w:color w:val="000000" w:themeColor="text1"/>
        </w:rPr>
      </w:pPr>
      <w:r w:rsidRPr="00E130AA">
        <w:rPr>
          <w:rFonts w:ascii="Candara" w:eastAsia="Times New Roman" w:hAnsi="Candara" w:cs="Times New Roman"/>
          <w:color w:val="000000" w:themeColor="text1"/>
        </w:rPr>
        <w:t>En otras actividades, se concretaron v</w:t>
      </w:r>
      <w:r w:rsidR="008420E1" w:rsidRPr="00E130AA">
        <w:rPr>
          <w:rFonts w:ascii="Candara" w:eastAsia="Times New Roman" w:hAnsi="Candara" w:cs="Times New Roman"/>
          <w:color w:val="000000" w:themeColor="text1"/>
        </w:rPr>
        <w:t>arios talleres relacionados al P</w:t>
      </w:r>
      <w:r w:rsidRPr="00E130AA">
        <w:rPr>
          <w:rFonts w:ascii="Candara" w:eastAsia="Times New Roman" w:hAnsi="Candara" w:cs="Times New Roman"/>
          <w:color w:val="000000" w:themeColor="text1"/>
        </w:rPr>
        <w:t xml:space="preserve">royecto </w:t>
      </w:r>
      <w:r w:rsidR="008420E1" w:rsidRPr="00E130AA">
        <w:rPr>
          <w:rFonts w:ascii="Candara" w:eastAsia="Times New Roman" w:hAnsi="Candara" w:cs="Times New Roman"/>
          <w:color w:val="000000" w:themeColor="text1"/>
        </w:rPr>
        <w:t>MT</w:t>
      </w:r>
      <w:r w:rsidRPr="00E130AA">
        <w:rPr>
          <w:rFonts w:ascii="Candara" w:eastAsia="Times New Roman" w:hAnsi="Candara" w:cs="Times New Roman"/>
          <w:color w:val="000000" w:themeColor="text1"/>
        </w:rPr>
        <w:t xml:space="preserve"> </w:t>
      </w:r>
      <w:r w:rsidR="008420E1" w:rsidRPr="00E130AA">
        <w:rPr>
          <w:rFonts w:ascii="Candara" w:eastAsia="Times New Roman" w:hAnsi="Candara" w:cs="Times New Roman"/>
          <w:color w:val="000000" w:themeColor="text1"/>
        </w:rPr>
        <w:t xml:space="preserve">“Las reservas comunitarias </w:t>
      </w:r>
      <w:r w:rsidR="00A422E8">
        <w:rPr>
          <w:rFonts w:ascii="Candara" w:eastAsia="Times New Roman" w:hAnsi="Candara" w:cs="Times New Roman"/>
          <w:color w:val="000000" w:themeColor="text1"/>
        </w:rPr>
        <w:t>mayas (fundo legal y tolchés): r</w:t>
      </w:r>
      <w:r w:rsidR="008420E1" w:rsidRPr="00E130AA">
        <w:rPr>
          <w:rFonts w:ascii="Candara" w:eastAsia="Times New Roman" w:hAnsi="Candara" w:cs="Times New Roman"/>
          <w:color w:val="000000" w:themeColor="text1"/>
        </w:rPr>
        <w:t>ecursos estratégicos para el uso, conservación y fortalecimiento de la conectividad del paisaje en la península de Yucatán”</w:t>
      </w:r>
      <w:r w:rsidRPr="00E130AA">
        <w:rPr>
          <w:rFonts w:ascii="Candara" w:eastAsia="Times New Roman" w:hAnsi="Candara" w:cs="Times New Roman"/>
          <w:color w:val="000000" w:themeColor="text1"/>
        </w:rPr>
        <w:t xml:space="preserve">, </w:t>
      </w:r>
      <w:r w:rsidR="008420E1" w:rsidRPr="00E130AA">
        <w:rPr>
          <w:rFonts w:ascii="Candara" w:eastAsia="Times New Roman" w:hAnsi="Candara" w:cs="Times New Roman"/>
          <w:color w:val="000000" w:themeColor="text1"/>
        </w:rPr>
        <w:t>en los cuales</w:t>
      </w:r>
      <w:r w:rsidRPr="00E130AA">
        <w:rPr>
          <w:rFonts w:ascii="Candara" w:eastAsia="Times New Roman" w:hAnsi="Candara" w:cs="Times New Roman"/>
          <w:color w:val="000000" w:themeColor="text1"/>
        </w:rPr>
        <w:t xml:space="preserve"> participaron 13 comunidades mayas del centro y sur de la península de Yucatán. También se graduó la tercera generación de estudiantes del diplomado en restauración que </w:t>
      </w:r>
      <w:r w:rsidR="00D553B2" w:rsidRPr="00E130AA">
        <w:rPr>
          <w:rFonts w:ascii="Candara" w:eastAsia="Times New Roman" w:hAnsi="Candara" w:cs="Times New Roman"/>
          <w:color w:val="000000" w:themeColor="text1"/>
        </w:rPr>
        <w:t xml:space="preserve">se impartió en la localidad de </w:t>
      </w:r>
      <w:r w:rsidRPr="00E130AA">
        <w:rPr>
          <w:rFonts w:ascii="Candara" w:eastAsia="Times New Roman" w:hAnsi="Candara" w:cs="Times New Roman"/>
          <w:color w:val="000000" w:themeColor="text1"/>
        </w:rPr>
        <w:t>Zho Laguna, Calakmul, Campeche.</w:t>
      </w:r>
      <w:r w:rsidR="00A422E8">
        <w:rPr>
          <w:rFonts w:ascii="Candara" w:eastAsia="Times New Roman" w:hAnsi="Candara" w:cs="Times New Roman"/>
          <w:color w:val="000000" w:themeColor="text1"/>
        </w:rPr>
        <w:t xml:space="preserve"> </w:t>
      </w:r>
      <w:r w:rsidRPr="00E130AA">
        <w:rPr>
          <w:rFonts w:ascii="Candara" w:eastAsia="Times New Roman" w:hAnsi="Candara" w:cs="Times New Roman"/>
          <w:color w:val="000000" w:themeColor="text1"/>
        </w:rPr>
        <w:t xml:space="preserve">Personal del </w:t>
      </w:r>
      <w:r w:rsidR="00D553B2" w:rsidRPr="00E130AA">
        <w:rPr>
          <w:rFonts w:ascii="Candara" w:eastAsia="Times New Roman" w:hAnsi="Candara" w:cs="Times New Roman"/>
          <w:color w:val="000000" w:themeColor="text1"/>
        </w:rPr>
        <w:t>DCB</w:t>
      </w:r>
      <w:r w:rsidRPr="00E130AA">
        <w:rPr>
          <w:rFonts w:ascii="Candara" w:eastAsia="Times New Roman" w:hAnsi="Candara" w:cs="Times New Roman"/>
          <w:color w:val="000000" w:themeColor="text1"/>
        </w:rPr>
        <w:t xml:space="preserve"> participó como profesor en un curso de educación </w:t>
      </w:r>
      <w:r w:rsidR="00E130AA" w:rsidRPr="00E130AA">
        <w:rPr>
          <w:rFonts w:ascii="Candara" w:eastAsia="Times New Roman" w:hAnsi="Candara" w:cs="Times New Roman"/>
          <w:color w:val="000000" w:themeColor="text1"/>
        </w:rPr>
        <w:t>continua</w:t>
      </w:r>
      <w:r w:rsidRPr="00E130AA">
        <w:rPr>
          <w:rFonts w:ascii="Candara" w:eastAsia="Times New Roman" w:hAnsi="Candara" w:cs="Times New Roman"/>
          <w:color w:val="000000" w:themeColor="text1"/>
        </w:rPr>
        <w:t xml:space="preserve"> ofrecido por la UNAM.</w:t>
      </w:r>
    </w:p>
    <w:p w14:paraId="77D57D28" w14:textId="6A68A410" w:rsidR="00381DCD" w:rsidRPr="00E130AA" w:rsidRDefault="00381DCD" w:rsidP="00E130AA">
      <w:pPr>
        <w:spacing w:before="100" w:beforeAutospacing="1" w:after="100" w:afterAutospacing="1" w:line="276" w:lineRule="auto"/>
        <w:jc w:val="both"/>
        <w:rPr>
          <w:rFonts w:ascii="Candara" w:eastAsia="Times New Roman" w:hAnsi="Candara" w:cs="Times New Roman"/>
          <w:color w:val="000000" w:themeColor="text1"/>
        </w:rPr>
      </w:pPr>
      <w:r w:rsidRPr="00E130AA">
        <w:rPr>
          <w:rFonts w:ascii="Candara" w:eastAsia="Times New Roman" w:hAnsi="Candara" w:cs="Times New Roman"/>
          <w:color w:val="000000" w:themeColor="text1"/>
        </w:rPr>
        <w:lastRenderedPageBreak/>
        <w:t xml:space="preserve">Un modesto logro del trabajo del personal del </w:t>
      </w:r>
      <w:r w:rsidR="00D553B2" w:rsidRPr="00E130AA">
        <w:rPr>
          <w:rFonts w:ascii="Candara" w:eastAsia="Times New Roman" w:hAnsi="Candara" w:cs="Times New Roman"/>
          <w:color w:val="000000" w:themeColor="text1"/>
        </w:rPr>
        <w:t>DCB</w:t>
      </w:r>
      <w:r w:rsidRPr="00E130AA">
        <w:rPr>
          <w:rFonts w:ascii="Candara" w:eastAsia="Times New Roman" w:hAnsi="Candara" w:cs="Times New Roman"/>
          <w:color w:val="000000" w:themeColor="text1"/>
        </w:rPr>
        <w:t xml:space="preserve"> lo constituye el hecho d</w:t>
      </w:r>
      <w:r w:rsidR="00D553B2" w:rsidRPr="00E130AA">
        <w:rPr>
          <w:rFonts w:ascii="Candara" w:eastAsia="Times New Roman" w:hAnsi="Candara" w:cs="Times New Roman"/>
          <w:color w:val="000000" w:themeColor="text1"/>
        </w:rPr>
        <w:t>e que las organizaciones de la sociedad c</w:t>
      </w:r>
      <w:r w:rsidRPr="00E130AA">
        <w:rPr>
          <w:rFonts w:ascii="Candara" w:eastAsia="Times New Roman" w:hAnsi="Candara" w:cs="Times New Roman"/>
          <w:color w:val="000000" w:themeColor="text1"/>
        </w:rPr>
        <w:t xml:space="preserve">ivil están usando la información </w:t>
      </w:r>
      <w:r w:rsidR="00D553B2" w:rsidRPr="00E130AA">
        <w:rPr>
          <w:rFonts w:ascii="Candara" w:eastAsia="Times New Roman" w:hAnsi="Candara" w:cs="Times New Roman"/>
          <w:color w:val="000000" w:themeColor="text1"/>
        </w:rPr>
        <w:t>proveniente de</w:t>
      </w:r>
      <w:r w:rsidRPr="00E130AA">
        <w:rPr>
          <w:rFonts w:ascii="Candara" w:eastAsia="Times New Roman" w:hAnsi="Candara" w:cs="Times New Roman"/>
          <w:color w:val="000000" w:themeColor="text1"/>
        </w:rPr>
        <w:t xml:space="preserve"> los proyectos </w:t>
      </w:r>
      <w:r w:rsidR="00D553B2" w:rsidRPr="00E130AA">
        <w:rPr>
          <w:rFonts w:ascii="Candara" w:eastAsia="Times New Roman" w:hAnsi="Candara" w:cs="Times New Roman"/>
          <w:color w:val="000000" w:themeColor="text1"/>
        </w:rPr>
        <w:t>de investigación sobre “H</w:t>
      </w:r>
      <w:r w:rsidRPr="00E130AA">
        <w:rPr>
          <w:rFonts w:ascii="Candara" w:eastAsia="Times New Roman" w:hAnsi="Candara" w:cs="Times New Roman"/>
          <w:color w:val="000000" w:themeColor="text1"/>
        </w:rPr>
        <w:t>uertos familiares en Calakmul</w:t>
      </w:r>
      <w:r w:rsidR="00D553B2" w:rsidRPr="00E130AA">
        <w:rPr>
          <w:rFonts w:ascii="Candara" w:eastAsia="Times New Roman" w:hAnsi="Candara" w:cs="Times New Roman"/>
          <w:color w:val="000000" w:themeColor="text1"/>
        </w:rPr>
        <w:t>”</w:t>
      </w:r>
      <w:r w:rsidRPr="00E130AA">
        <w:rPr>
          <w:rFonts w:ascii="Candara" w:eastAsia="Times New Roman" w:hAnsi="Candara" w:cs="Times New Roman"/>
          <w:color w:val="000000" w:themeColor="text1"/>
        </w:rPr>
        <w:t xml:space="preserve"> y sobre</w:t>
      </w:r>
      <w:r w:rsidR="00D553B2" w:rsidRPr="00E130AA">
        <w:rPr>
          <w:rFonts w:ascii="Candara" w:eastAsia="Times New Roman" w:hAnsi="Candara" w:cs="Times New Roman"/>
          <w:color w:val="000000" w:themeColor="text1"/>
        </w:rPr>
        <w:t xml:space="preserve"> la “Generación de indicadores del P</w:t>
      </w:r>
      <w:r w:rsidRPr="00E130AA">
        <w:rPr>
          <w:rFonts w:ascii="Candara" w:eastAsia="Times New Roman" w:hAnsi="Candara" w:cs="Times New Roman"/>
          <w:color w:val="000000" w:themeColor="text1"/>
        </w:rPr>
        <w:t xml:space="preserve">rograma </w:t>
      </w:r>
      <w:r w:rsidR="00D553B2" w:rsidRPr="00E130AA">
        <w:rPr>
          <w:rFonts w:ascii="Candara" w:eastAsia="Times New Roman" w:hAnsi="Candara" w:cs="Times New Roman"/>
          <w:color w:val="000000" w:themeColor="text1"/>
        </w:rPr>
        <w:t>D</w:t>
      </w:r>
      <w:r w:rsidRPr="00E130AA">
        <w:rPr>
          <w:rFonts w:ascii="Candara" w:eastAsia="Times New Roman" w:hAnsi="Candara" w:cs="Times New Roman"/>
          <w:color w:val="000000" w:themeColor="text1"/>
        </w:rPr>
        <w:t xml:space="preserve">esarrollo </w:t>
      </w:r>
      <w:r w:rsidR="00D553B2" w:rsidRPr="00E130AA">
        <w:rPr>
          <w:rFonts w:ascii="Candara" w:eastAsia="Times New Roman" w:hAnsi="Candara" w:cs="Times New Roman"/>
          <w:color w:val="000000" w:themeColor="text1"/>
        </w:rPr>
        <w:t>S</w:t>
      </w:r>
      <w:r w:rsidRPr="00E130AA">
        <w:rPr>
          <w:rFonts w:ascii="Candara" w:eastAsia="Times New Roman" w:hAnsi="Candara" w:cs="Times New Roman"/>
          <w:color w:val="000000" w:themeColor="text1"/>
        </w:rPr>
        <w:t xml:space="preserve">ustentable y </w:t>
      </w:r>
      <w:r w:rsidR="00D553B2" w:rsidRPr="00E130AA">
        <w:rPr>
          <w:rFonts w:ascii="Candara" w:eastAsia="Times New Roman" w:hAnsi="Candara" w:cs="Times New Roman"/>
          <w:color w:val="000000" w:themeColor="text1"/>
        </w:rPr>
        <w:t>Seguridad A</w:t>
      </w:r>
      <w:r w:rsidRPr="00E130AA">
        <w:rPr>
          <w:rFonts w:ascii="Candara" w:eastAsia="Times New Roman" w:hAnsi="Candara" w:cs="Times New Roman"/>
          <w:color w:val="000000" w:themeColor="text1"/>
        </w:rPr>
        <w:t>limentaria de Calakmul</w:t>
      </w:r>
      <w:r w:rsidR="00D553B2" w:rsidRPr="00E130AA">
        <w:rPr>
          <w:rFonts w:ascii="Candara" w:eastAsia="Times New Roman" w:hAnsi="Candara" w:cs="Times New Roman"/>
          <w:color w:val="000000" w:themeColor="text1"/>
        </w:rPr>
        <w:t>”</w:t>
      </w:r>
      <w:r w:rsidRPr="00E130AA">
        <w:rPr>
          <w:rFonts w:ascii="Candara" w:eastAsia="Times New Roman" w:hAnsi="Candara" w:cs="Times New Roman"/>
          <w:color w:val="000000" w:themeColor="text1"/>
        </w:rPr>
        <w:t xml:space="preserve">, para </w:t>
      </w:r>
      <w:r w:rsidR="00D553B2" w:rsidRPr="00E130AA">
        <w:rPr>
          <w:rFonts w:ascii="Candara" w:eastAsia="Times New Roman" w:hAnsi="Candara" w:cs="Times New Roman"/>
          <w:color w:val="000000" w:themeColor="text1"/>
        </w:rPr>
        <w:t>elaborar</w:t>
      </w:r>
      <w:r w:rsidRPr="00E130AA">
        <w:rPr>
          <w:rFonts w:ascii="Candara" w:eastAsia="Times New Roman" w:hAnsi="Candara" w:cs="Times New Roman"/>
          <w:color w:val="000000" w:themeColor="text1"/>
        </w:rPr>
        <w:t xml:space="preserve"> proyectos comunitarios en esta región del sur del estado de Campeche.</w:t>
      </w:r>
    </w:p>
    <w:p w14:paraId="542F6E54" w14:textId="77777777" w:rsidR="00381DCD" w:rsidRPr="00E130AA" w:rsidRDefault="00381DCD" w:rsidP="00E130AA">
      <w:pPr>
        <w:spacing w:before="100" w:beforeAutospacing="1" w:after="100" w:afterAutospacing="1" w:line="276" w:lineRule="auto"/>
        <w:jc w:val="both"/>
        <w:rPr>
          <w:rFonts w:ascii="Candara" w:eastAsia="Times New Roman" w:hAnsi="Candara" w:cs="Times New Roman"/>
          <w:color w:val="000000" w:themeColor="text1"/>
        </w:rPr>
      </w:pPr>
      <w:r w:rsidRPr="00E130AA">
        <w:rPr>
          <w:rFonts w:ascii="Candara" w:eastAsia="Times New Roman" w:hAnsi="Candara" w:cs="Times New Roman"/>
          <w:color w:val="000000" w:themeColor="text1"/>
        </w:rPr>
        <w:t>Resulta muy importante señalar que la operación de actividades se ha realizado con estricto apego a la austeridad impuesta por el gobierno federal y haciendo un enorme esfuerzo financiero en muchos casos, debido a la limitación de fondos federales y de proyectos con financiamiento externo.</w:t>
      </w:r>
    </w:p>
    <w:p w14:paraId="00B04982" w14:textId="77777777" w:rsidR="009E604E" w:rsidRPr="00E130AA" w:rsidRDefault="009E604E" w:rsidP="00E130AA">
      <w:pPr>
        <w:spacing w:before="100" w:beforeAutospacing="1" w:after="100" w:afterAutospacing="1" w:line="276" w:lineRule="auto"/>
        <w:jc w:val="both"/>
        <w:rPr>
          <w:rFonts w:ascii="Candara" w:hAnsi="Candara" w:cs="Times New Roman"/>
        </w:rPr>
      </w:pPr>
    </w:p>
    <w:p w14:paraId="0CCBEDD4" w14:textId="77777777" w:rsidR="009E604E" w:rsidRPr="00E130AA" w:rsidRDefault="009E604E" w:rsidP="00E130AA">
      <w:pPr>
        <w:spacing w:before="100" w:beforeAutospacing="1" w:after="100" w:afterAutospacing="1" w:line="276" w:lineRule="auto"/>
        <w:jc w:val="both"/>
        <w:rPr>
          <w:rFonts w:ascii="Candara" w:eastAsia="Times New Roman" w:hAnsi="Candara" w:cs="Times New Roman"/>
        </w:rPr>
      </w:pPr>
      <w:r w:rsidRPr="00E130AA">
        <w:rPr>
          <w:rFonts w:ascii="Candara" w:eastAsia="Times New Roman" w:hAnsi="Candara" w:cs="Times New Roman"/>
        </w:rPr>
        <w:br w:type="page"/>
      </w:r>
    </w:p>
    <w:p w14:paraId="57889AE3" w14:textId="4A341316" w:rsidR="00E60AC9" w:rsidRPr="00E130AA" w:rsidRDefault="00531D71" w:rsidP="00E130AA">
      <w:pPr>
        <w:spacing w:before="100" w:beforeAutospacing="1" w:after="100" w:afterAutospacing="1" w:line="276" w:lineRule="auto"/>
        <w:jc w:val="both"/>
        <w:rPr>
          <w:rFonts w:ascii="Candara" w:eastAsia="Times New Roman" w:hAnsi="Candara" w:cs="Times New Roman"/>
          <w:b/>
        </w:rPr>
      </w:pPr>
      <w:r w:rsidRPr="00E130AA">
        <w:rPr>
          <w:rFonts w:ascii="Candara" w:hAnsi="Candara" w:cs="Times New Roman"/>
          <w:b/>
          <w:color w:val="000000"/>
        </w:rPr>
        <w:lastRenderedPageBreak/>
        <w:t xml:space="preserve">5.2.2.3.4. </w:t>
      </w:r>
      <w:r w:rsidR="00364E2E" w:rsidRPr="00E130AA">
        <w:rPr>
          <w:rFonts w:ascii="Candara" w:eastAsia="Times New Roman" w:hAnsi="Candara" w:cs="Times New Roman"/>
          <w:b/>
        </w:rPr>
        <w:t>Departamento de Sistemática y Ecología Acuática</w:t>
      </w:r>
    </w:p>
    <w:p w14:paraId="3DB85F4D" w14:textId="49D54313" w:rsidR="00E60AC9" w:rsidRPr="00E130AA" w:rsidRDefault="00E60AC9" w:rsidP="00E130AA">
      <w:pPr>
        <w:spacing w:before="100" w:beforeAutospacing="1" w:after="100" w:afterAutospacing="1" w:line="276" w:lineRule="auto"/>
        <w:jc w:val="both"/>
        <w:rPr>
          <w:rFonts w:ascii="Candara" w:eastAsia="Times New Roman" w:hAnsi="Candara" w:cs="Times New Roman"/>
        </w:rPr>
      </w:pPr>
      <w:r w:rsidRPr="00E130AA">
        <w:rPr>
          <w:rFonts w:ascii="Candara" w:eastAsia="Times New Roman" w:hAnsi="Candara" w:cs="Times New Roman"/>
        </w:rPr>
        <w:t xml:space="preserve">Durante el periodo de enero a junio del 2017 se tuvieron avances en las actividades sustantivas del </w:t>
      </w:r>
      <w:r w:rsidR="00D55AB9" w:rsidRPr="00E130AA">
        <w:rPr>
          <w:rFonts w:ascii="Candara" w:eastAsia="Times New Roman" w:hAnsi="Candara" w:cs="Times New Roman"/>
        </w:rPr>
        <w:t xml:space="preserve">Departamento de Sistemática y Ecología Acuática (DSEA) </w:t>
      </w:r>
      <w:r w:rsidRPr="00E130AA">
        <w:rPr>
          <w:rFonts w:ascii="Candara" w:eastAsia="Times New Roman" w:hAnsi="Candara" w:cs="Times New Roman"/>
        </w:rPr>
        <w:t xml:space="preserve">tales como propuestas de investigación, formación de recursos humanos y publicaciones. Se han publicado artículos en revistas indizadas de manera individual, pero también se ha logrado mantener la interacción entre grupos académicos relacionado principalmente por la colaboración que se tiene a través de la formación de recursos humanos y proyectos académicos. Se reconoce la calidad de la investigación de varios colegas del </w:t>
      </w:r>
      <w:r w:rsidR="00D55AB9" w:rsidRPr="00E130AA">
        <w:rPr>
          <w:rFonts w:ascii="Candara" w:eastAsia="Times New Roman" w:hAnsi="Candara" w:cs="Times New Roman"/>
        </w:rPr>
        <w:t>DSEA</w:t>
      </w:r>
      <w:r w:rsidRPr="00E130AA">
        <w:rPr>
          <w:rFonts w:ascii="Candara" w:eastAsia="Times New Roman" w:hAnsi="Candara" w:cs="Times New Roman"/>
        </w:rPr>
        <w:t xml:space="preserve"> por sus distinciones internacionales y colaboraciones interinstitucionales. Cabe mencionar que la incorporación de jóvenes investigadores de</w:t>
      </w:r>
      <w:r w:rsidR="00D55AB9" w:rsidRPr="00E130AA">
        <w:rPr>
          <w:rFonts w:ascii="Candara" w:eastAsia="Times New Roman" w:hAnsi="Candara" w:cs="Times New Roman"/>
        </w:rPr>
        <w:t>l programa de</w:t>
      </w:r>
      <w:r w:rsidRPr="00E130AA">
        <w:rPr>
          <w:rFonts w:ascii="Candara" w:eastAsia="Times New Roman" w:hAnsi="Candara" w:cs="Times New Roman"/>
        </w:rPr>
        <w:t xml:space="preserve"> </w:t>
      </w:r>
      <w:r w:rsidR="00D55AB9" w:rsidRPr="00E130AA">
        <w:rPr>
          <w:rFonts w:ascii="Candara" w:eastAsia="Times New Roman" w:hAnsi="Candara" w:cs="Times New Roman"/>
        </w:rPr>
        <w:t>C</w:t>
      </w:r>
      <w:r w:rsidR="00A2427B" w:rsidRPr="00E130AA">
        <w:rPr>
          <w:rFonts w:ascii="Candara" w:eastAsia="Times New Roman" w:hAnsi="Candara" w:cs="Times New Roman"/>
        </w:rPr>
        <w:t>átedras CONACY</w:t>
      </w:r>
      <w:r w:rsidRPr="00E130AA">
        <w:rPr>
          <w:rFonts w:ascii="Candara" w:eastAsia="Times New Roman" w:hAnsi="Candara" w:cs="Times New Roman"/>
        </w:rPr>
        <w:t xml:space="preserve">T </w:t>
      </w:r>
      <w:r w:rsidR="00D55AB9" w:rsidRPr="00E130AA">
        <w:rPr>
          <w:rFonts w:ascii="Candara" w:eastAsia="Times New Roman" w:hAnsi="Candara" w:cs="Times New Roman"/>
        </w:rPr>
        <w:t>a</w:t>
      </w:r>
      <w:r w:rsidRPr="00E130AA">
        <w:rPr>
          <w:rFonts w:ascii="Candara" w:eastAsia="Times New Roman" w:hAnsi="Candara" w:cs="Times New Roman"/>
        </w:rPr>
        <w:t xml:space="preserve"> la </w:t>
      </w:r>
      <w:r w:rsidR="00D55AB9" w:rsidRPr="00E130AA">
        <w:rPr>
          <w:rFonts w:ascii="Candara" w:eastAsia="Times New Roman" w:hAnsi="Candara" w:cs="Times New Roman"/>
        </w:rPr>
        <w:t xml:space="preserve">Estación de Recepción de Información Satelital (antena </w:t>
      </w:r>
      <w:r w:rsidRPr="00E130AA">
        <w:rPr>
          <w:rFonts w:ascii="Candara" w:eastAsia="Times New Roman" w:hAnsi="Candara" w:cs="Times New Roman"/>
        </w:rPr>
        <w:t>ERIS</w:t>
      </w:r>
      <w:r w:rsidR="00D55AB9" w:rsidRPr="00E130AA">
        <w:rPr>
          <w:rFonts w:ascii="Candara" w:eastAsia="Times New Roman" w:hAnsi="Candara" w:cs="Times New Roman"/>
        </w:rPr>
        <w:t>)</w:t>
      </w:r>
      <w:r w:rsidRPr="00E130AA">
        <w:rPr>
          <w:rFonts w:ascii="Candara" w:eastAsia="Times New Roman" w:hAnsi="Candara" w:cs="Times New Roman"/>
        </w:rPr>
        <w:t xml:space="preserve"> y </w:t>
      </w:r>
      <w:r w:rsidR="00D55AB9" w:rsidRPr="00E130AA">
        <w:rPr>
          <w:rFonts w:ascii="Candara" w:eastAsia="Times New Roman" w:hAnsi="Candara" w:cs="Times New Roman"/>
        </w:rPr>
        <w:t>a</w:t>
      </w:r>
      <w:r w:rsidR="00F24779" w:rsidRPr="00E130AA">
        <w:rPr>
          <w:rFonts w:ascii="Candara" w:eastAsia="Times New Roman" w:hAnsi="Candara" w:cs="Times New Roman"/>
        </w:rPr>
        <w:t xml:space="preserve"> la línea de investigación sobre</w:t>
      </w:r>
      <w:r w:rsidR="00E65CA0">
        <w:rPr>
          <w:rFonts w:ascii="Candara" w:eastAsia="Times New Roman" w:hAnsi="Candara" w:cs="Times New Roman"/>
        </w:rPr>
        <w:t xml:space="preserve"> oceanografía fí</w:t>
      </w:r>
      <w:r w:rsidRPr="00E130AA">
        <w:rPr>
          <w:rFonts w:ascii="Candara" w:eastAsia="Times New Roman" w:hAnsi="Candara" w:cs="Times New Roman"/>
        </w:rPr>
        <w:t xml:space="preserve">sica </w:t>
      </w:r>
      <w:r w:rsidR="00F24779" w:rsidRPr="00E130AA">
        <w:rPr>
          <w:rFonts w:ascii="Candara" w:eastAsia="Times New Roman" w:hAnsi="Candara" w:cs="Times New Roman"/>
        </w:rPr>
        <w:t>ha permitido potenciar las</w:t>
      </w:r>
      <w:r w:rsidRPr="00E130AA">
        <w:rPr>
          <w:rFonts w:ascii="Candara" w:eastAsia="Times New Roman" w:hAnsi="Candara" w:cs="Times New Roman"/>
        </w:rPr>
        <w:t xml:space="preserve"> capacidades, y esto se refleja en proyectos de investigación tanto sometidos a diferentes fuentes, como aquellos aprobados durante este semestre, y en el fortalecimiento al posgrado con la impartición de nuevos cursos, tales como </w:t>
      </w:r>
      <w:r w:rsidR="00F24779" w:rsidRPr="00E130AA">
        <w:rPr>
          <w:rFonts w:ascii="Candara" w:eastAsia="Times New Roman" w:hAnsi="Candara" w:cs="Times New Roman"/>
        </w:rPr>
        <w:t>“</w:t>
      </w:r>
      <w:r w:rsidRPr="00E130AA">
        <w:rPr>
          <w:rFonts w:ascii="Candara" w:eastAsia="Times New Roman" w:hAnsi="Candara" w:cs="Times New Roman"/>
        </w:rPr>
        <w:t>Análisis exploratorio de series de tiempo</w:t>
      </w:r>
      <w:r w:rsidR="00F24779" w:rsidRPr="00E130AA">
        <w:rPr>
          <w:rFonts w:ascii="Candara" w:eastAsia="Times New Roman" w:hAnsi="Candara" w:cs="Times New Roman"/>
        </w:rPr>
        <w:t>”</w:t>
      </w:r>
      <w:r w:rsidRPr="00E130AA">
        <w:rPr>
          <w:rFonts w:ascii="Candara" w:eastAsia="Times New Roman" w:hAnsi="Candara" w:cs="Times New Roman"/>
        </w:rPr>
        <w:t>.</w:t>
      </w:r>
      <w:r w:rsidR="00F24779" w:rsidRPr="00E130AA">
        <w:rPr>
          <w:rFonts w:ascii="Candara" w:eastAsia="Times New Roman" w:hAnsi="Candara" w:cs="Times New Roman"/>
        </w:rPr>
        <w:t xml:space="preserve"> Además, m</w:t>
      </w:r>
      <w:r w:rsidRPr="00E130AA">
        <w:rPr>
          <w:rFonts w:ascii="Candara" w:eastAsia="Times New Roman" w:hAnsi="Candara" w:cs="Times New Roman"/>
        </w:rPr>
        <w:t xml:space="preserve">iembros del </w:t>
      </w:r>
      <w:r w:rsidR="00F24779" w:rsidRPr="00E130AA">
        <w:rPr>
          <w:rFonts w:ascii="Candara" w:eastAsia="Times New Roman" w:hAnsi="Candara" w:cs="Times New Roman"/>
        </w:rPr>
        <w:t>DSEA</w:t>
      </w:r>
      <w:r w:rsidRPr="00E130AA">
        <w:rPr>
          <w:rFonts w:ascii="Candara" w:eastAsia="Times New Roman" w:hAnsi="Candara" w:cs="Times New Roman"/>
        </w:rPr>
        <w:t xml:space="preserve"> formaron parte del comité organizador y académico del IX Congreso Mexicano de Arrecifes Coralinos y en la V reunión de Red para el Conocimiento de los Recursos Costeros del Sureste (</w:t>
      </w:r>
      <w:r w:rsidR="00197C33" w:rsidRPr="00E130AA">
        <w:rPr>
          <w:rFonts w:ascii="Candara" w:eastAsia="Times New Roman" w:hAnsi="Candara" w:cs="Times New Roman"/>
        </w:rPr>
        <w:t>RECORECOS</w:t>
      </w:r>
      <w:r w:rsidRPr="00E130AA">
        <w:rPr>
          <w:rFonts w:ascii="Candara" w:eastAsia="Times New Roman" w:hAnsi="Candara" w:cs="Times New Roman"/>
        </w:rPr>
        <w:t>).</w:t>
      </w:r>
      <w:r w:rsidR="00F24779" w:rsidRPr="00E130AA">
        <w:rPr>
          <w:rFonts w:ascii="Candara" w:eastAsia="Times New Roman" w:hAnsi="Candara" w:cs="Times New Roman"/>
        </w:rPr>
        <w:t xml:space="preserve"> </w:t>
      </w:r>
      <w:r w:rsidRPr="00E130AA">
        <w:rPr>
          <w:rFonts w:ascii="Candara" w:eastAsia="Times New Roman" w:hAnsi="Candara" w:cs="Times New Roman"/>
        </w:rPr>
        <w:t xml:space="preserve">A continuación </w:t>
      </w:r>
      <w:r w:rsidR="00F24779" w:rsidRPr="00E130AA">
        <w:rPr>
          <w:rFonts w:ascii="Candara" w:eastAsia="Times New Roman" w:hAnsi="Candara" w:cs="Times New Roman"/>
        </w:rPr>
        <w:t>se detallan los avances de los tres</w:t>
      </w:r>
      <w:r w:rsidRPr="00E130AA">
        <w:rPr>
          <w:rFonts w:ascii="Candara" w:eastAsia="Times New Roman" w:hAnsi="Candara" w:cs="Times New Roman"/>
        </w:rPr>
        <w:t xml:space="preserve"> grupos académicos que integran </w:t>
      </w:r>
      <w:r w:rsidR="00F24779" w:rsidRPr="00E130AA">
        <w:rPr>
          <w:rFonts w:ascii="Candara" w:eastAsia="Times New Roman" w:hAnsi="Candara" w:cs="Times New Roman"/>
        </w:rPr>
        <w:t>el</w:t>
      </w:r>
      <w:r w:rsidRPr="00E130AA">
        <w:rPr>
          <w:rFonts w:ascii="Candara" w:eastAsia="Times New Roman" w:hAnsi="Candara" w:cs="Times New Roman"/>
        </w:rPr>
        <w:t xml:space="preserve"> </w:t>
      </w:r>
      <w:r w:rsidR="00F24779" w:rsidRPr="00E130AA">
        <w:rPr>
          <w:rFonts w:ascii="Candara" w:eastAsia="Times New Roman" w:hAnsi="Candara" w:cs="Times New Roman"/>
        </w:rPr>
        <w:t>DSEA</w:t>
      </w:r>
      <w:r w:rsidRPr="00E130AA">
        <w:rPr>
          <w:rFonts w:ascii="Candara" w:eastAsia="Times New Roman" w:hAnsi="Candara" w:cs="Times New Roman"/>
        </w:rPr>
        <w:t>.</w:t>
      </w:r>
    </w:p>
    <w:p w14:paraId="7384D417" w14:textId="1C204748" w:rsidR="00C30608" w:rsidRPr="00E130AA" w:rsidRDefault="00654DDA" w:rsidP="00E130AA">
      <w:pPr>
        <w:spacing w:before="100" w:beforeAutospacing="1" w:after="100" w:afterAutospacing="1" w:line="276" w:lineRule="auto"/>
        <w:jc w:val="both"/>
        <w:rPr>
          <w:rFonts w:ascii="Candara" w:eastAsia="Times New Roman" w:hAnsi="Candara" w:cs="Times New Roman"/>
        </w:rPr>
      </w:pPr>
      <w:r>
        <w:rPr>
          <w:rFonts w:ascii="Candara" w:eastAsia="Times New Roman" w:hAnsi="Candara" w:cs="Times New Roman"/>
        </w:rPr>
        <w:t>En e</w:t>
      </w:r>
      <w:r w:rsidR="001B468D" w:rsidRPr="00E130AA">
        <w:rPr>
          <w:rFonts w:ascii="Candara" w:eastAsia="Times New Roman" w:hAnsi="Candara" w:cs="Times New Roman"/>
        </w:rPr>
        <w:t xml:space="preserve">l </w:t>
      </w:r>
      <w:r w:rsidR="00E60AC9" w:rsidRPr="00654DDA">
        <w:rPr>
          <w:rFonts w:ascii="Candara" w:eastAsia="Times New Roman" w:hAnsi="Candara" w:cs="Times New Roman"/>
          <w:b/>
        </w:rPr>
        <w:t>Grupo Académico de Zooplancton y Oceanografía</w:t>
      </w:r>
      <w:r w:rsidR="00E60AC9" w:rsidRPr="00E130AA">
        <w:rPr>
          <w:rFonts w:ascii="Candara" w:eastAsia="Times New Roman" w:hAnsi="Candara" w:cs="Times New Roman"/>
        </w:rPr>
        <w:t xml:space="preserve"> laboran cinco investigadores, dos i</w:t>
      </w:r>
      <w:r w:rsidR="00A2427B" w:rsidRPr="00E130AA">
        <w:rPr>
          <w:rFonts w:ascii="Candara" w:eastAsia="Times New Roman" w:hAnsi="Candara" w:cs="Times New Roman"/>
        </w:rPr>
        <w:t>nvestigadores de cátedras CONACY</w:t>
      </w:r>
      <w:r w:rsidR="00E60AC9" w:rsidRPr="00E130AA">
        <w:rPr>
          <w:rFonts w:ascii="Candara" w:eastAsia="Times New Roman" w:hAnsi="Candara" w:cs="Times New Roman"/>
        </w:rPr>
        <w:t>T y tres técnicos</w:t>
      </w:r>
      <w:r w:rsidR="00E60AC9" w:rsidRPr="00E130AA">
        <w:rPr>
          <w:rFonts w:ascii="Candara" w:hAnsi="Candara" w:cs="Times New Roman"/>
        </w:rPr>
        <w:t xml:space="preserve"> </w:t>
      </w:r>
      <w:r w:rsidR="00E60AC9" w:rsidRPr="00E130AA">
        <w:rPr>
          <w:rFonts w:ascii="Candara" w:eastAsia="Times New Roman" w:hAnsi="Candara" w:cs="Times New Roman"/>
        </w:rPr>
        <w:t xml:space="preserve">académicos. Desarrollan estudios taxonómicos, de biodiversidad y ecológicos del zooplancton e ictioplancton de distintos ambientes acuáticos, en un gradiente amplio que abarca desde las aguas continentales hasta las profundidades oceánicas. Realizan además investigación con un fuerte componente oceanográfico y/o limnológico que permita entender los procesos físicos que ocurren en estos ambientes, y que permitan establecer líneas de base para el estudio y monitoreo de la diversidad y comportamiento de esta comunidad en distintos ambientes. Se ha enfatizado el estudio de las larvas de peces como potenciales recursos biológico-pesqueros y su relación con procesos oceanográficos a distintas escalas. La información se ha generado en los más de casi 30 años de actividad del grupo ha sido pionera en la región del Caribe occidental y el sureste de México aunque </w:t>
      </w:r>
      <w:r w:rsidR="00CB542F" w:rsidRPr="00E130AA">
        <w:rPr>
          <w:rFonts w:ascii="Candara" w:eastAsia="Times New Roman" w:hAnsi="Candara" w:cs="Times New Roman"/>
        </w:rPr>
        <w:t>se tienen</w:t>
      </w:r>
      <w:r w:rsidR="00E60AC9" w:rsidRPr="00E130AA">
        <w:rPr>
          <w:rFonts w:ascii="Candara" w:eastAsia="Times New Roman" w:hAnsi="Candara" w:cs="Times New Roman"/>
        </w:rPr>
        <w:t xml:space="preserve"> alcan</w:t>
      </w:r>
      <w:r w:rsidR="00C30608" w:rsidRPr="00E130AA">
        <w:rPr>
          <w:rFonts w:ascii="Candara" w:eastAsia="Times New Roman" w:hAnsi="Candara" w:cs="Times New Roman"/>
        </w:rPr>
        <w:t>ces en otras zonas geográficas.</w:t>
      </w:r>
    </w:p>
    <w:p w14:paraId="3CF1CD9E" w14:textId="6336D20B" w:rsidR="00E60AC9" w:rsidRPr="00E130AA" w:rsidRDefault="00C30608" w:rsidP="00E130AA">
      <w:pPr>
        <w:spacing w:before="100" w:beforeAutospacing="1" w:after="100" w:afterAutospacing="1" w:line="276" w:lineRule="auto"/>
        <w:jc w:val="both"/>
        <w:rPr>
          <w:rFonts w:ascii="Candara" w:hAnsi="Candara" w:cs="Times New Roman"/>
        </w:rPr>
      </w:pPr>
      <w:r w:rsidRPr="00E130AA">
        <w:rPr>
          <w:rFonts w:ascii="Candara" w:eastAsia="Times New Roman" w:hAnsi="Candara" w:cs="Times New Roman"/>
        </w:rPr>
        <w:t xml:space="preserve">Los proyectos que desarrollan los miembros de este grupo </w:t>
      </w:r>
      <w:r w:rsidR="00E60AC9" w:rsidRPr="00E130AA">
        <w:rPr>
          <w:rFonts w:ascii="Candara" w:eastAsia="Times New Roman" w:hAnsi="Candara" w:cs="Times New Roman"/>
        </w:rPr>
        <w:t>atacan varias áreas problemáticas</w:t>
      </w:r>
      <w:r w:rsidRPr="00E130AA">
        <w:rPr>
          <w:rFonts w:ascii="Candara" w:eastAsia="Times New Roman" w:hAnsi="Candara" w:cs="Times New Roman"/>
        </w:rPr>
        <w:t>,</w:t>
      </w:r>
      <w:r w:rsidR="00E60AC9" w:rsidRPr="00E130AA">
        <w:rPr>
          <w:rFonts w:ascii="Candara" w:eastAsia="Times New Roman" w:hAnsi="Candara" w:cs="Times New Roman"/>
        </w:rPr>
        <w:t xml:space="preserve"> o potencialmente problemáticas</w:t>
      </w:r>
      <w:r w:rsidRPr="00E130AA">
        <w:rPr>
          <w:rFonts w:ascii="Candara" w:eastAsia="Times New Roman" w:hAnsi="Candara" w:cs="Times New Roman"/>
        </w:rPr>
        <w:t>,</w:t>
      </w:r>
      <w:r w:rsidR="00E60AC9" w:rsidRPr="00E130AA">
        <w:rPr>
          <w:rFonts w:ascii="Candara" w:eastAsia="Times New Roman" w:hAnsi="Candara" w:cs="Times New Roman"/>
        </w:rPr>
        <w:t xml:space="preserve"> como el desconocimiento de la biodiversidad (que incluye aspectos morfológicos-comparativos y moleculares) de distintos grupos en estos ambientes acuáticos </w:t>
      </w:r>
      <w:r w:rsidR="00042492" w:rsidRPr="00E130AA">
        <w:rPr>
          <w:rFonts w:ascii="Candara" w:eastAsia="Times New Roman" w:hAnsi="Candara" w:cs="Times New Roman"/>
        </w:rPr>
        <w:t>que representan</w:t>
      </w:r>
      <w:r w:rsidR="00E60AC9" w:rsidRPr="00E130AA">
        <w:rPr>
          <w:rFonts w:ascii="Candara" w:eastAsia="Times New Roman" w:hAnsi="Candara" w:cs="Times New Roman"/>
        </w:rPr>
        <w:t xml:space="preserve"> un insumo fundamental en una región con gran presión turística y con crecientes necesidades de conservación y manejo de la fauna y sus ambientes. En este sentido </w:t>
      </w:r>
      <w:r w:rsidR="00042492" w:rsidRPr="00E130AA">
        <w:rPr>
          <w:rFonts w:ascii="Candara" w:eastAsia="Times New Roman" w:hAnsi="Candara" w:cs="Times New Roman"/>
        </w:rPr>
        <w:t>se</w:t>
      </w:r>
      <w:r w:rsidR="00E60AC9" w:rsidRPr="00E130AA">
        <w:rPr>
          <w:rFonts w:ascii="Candara" w:eastAsia="Times New Roman" w:hAnsi="Candara" w:cs="Times New Roman"/>
        </w:rPr>
        <w:t xml:space="preserve"> </w:t>
      </w:r>
      <w:r w:rsidR="00042492" w:rsidRPr="00E130AA">
        <w:rPr>
          <w:rFonts w:ascii="Candara" w:eastAsia="Times New Roman" w:hAnsi="Candara" w:cs="Times New Roman"/>
        </w:rPr>
        <w:t>sigue</w:t>
      </w:r>
      <w:r w:rsidR="00E60AC9" w:rsidRPr="00E130AA">
        <w:rPr>
          <w:rFonts w:ascii="Candara" w:eastAsia="Times New Roman" w:hAnsi="Candara" w:cs="Times New Roman"/>
        </w:rPr>
        <w:t xml:space="preserve"> aportando datos de la distribución y registros de especies del plancton costero tropical. Se han descrito nuevos taxa en ambientes extraordinarios como las cuevas anquialinas de la Península de Yucatán y hay varias especies indescritas más en preparación o en diversas etapas </w:t>
      </w:r>
      <w:r w:rsidR="00E60AC9" w:rsidRPr="00E130AA">
        <w:rPr>
          <w:rFonts w:ascii="Candara" w:eastAsia="Times New Roman" w:hAnsi="Candara" w:cs="Times New Roman"/>
        </w:rPr>
        <w:lastRenderedPageBreak/>
        <w:t>de publicación. Se han publicado trabajos que validan el uso de códigos de barra de CO1 en la distinción de especies del zooplancton de aguas continentales.</w:t>
      </w:r>
    </w:p>
    <w:p w14:paraId="03E9BB94" w14:textId="27A7C745" w:rsidR="00042492" w:rsidRPr="00E130AA" w:rsidRDefault="00E60AC9" w:rsidP="00E130AA">
      <w:pPr>
        <w:spacing w:before="100" w:beforeAutospacing="1" w:after="100" w:afterAutospacing="1" w:line="276" w:lineRule="auto"/>
        <w:jc w:val="both"/>
        <w:rPr>
          <w:rFonts w:ascii="Candara" w:eastAsia="Times New Roman" w:hAnsi="Candara" w:cs="Times New Roman"/>
        </w:rPr>
      </w:pPr>
      <w:r w:rsidRPr="00E130AA">
        <w:rPr>
          <w:rFonts w:ascii="Candara" w:eastAsia="Times New Roman" w:hAnsi="Candara" w:cs="Times New Roman"/>
        </w:rPr>
        <w:t>Se ha publicado un artículo esencial para comprender el efecto de los procesos oceanográficos en la estructuración y dispersión de las etapas planctónicas de recursos marinos de importancia comercial, lo que permitirá una interpretación más precisa de la dinámica oceanográfica regional y su influencia en la distribución y conectividad dinámica del zooplancton. Se han publicado recientemente trabajos acerca del zooplancton del mar Caribe y Pacífico mexicano, particularmente del grupo de los sifonóforos y pterópodos, este último como parte de un esfuerzo global. También se han continuado las exploraciones de la fauna de aguas profundas en distintas cuencas.</w:t>
      </w:r>
      <w:r w:rsidR="00042492" w:rsidRPr="00E130AA">
        <w:rPr>
          <w:rFonts w:ascii="Candara" w:eastAsia="Times New Roman" w:hAnsi="Candara" w:cs="Times New Roman"/>
        </w:rPr>
        <w:t xml:space="preserve"> </w:t>
      </w:r>
      <w:r w:rsidR="00197C33" w:rsidRPr="00E130AA">
        <w:rPr>
          <w:rFonts w:ascii="Candara" w:eastAsia="Times New Roman" w:hAnsi="Candara" w:cs="Times New Roman"/>
        </w:rPr>
        <w:t xml:space="preserve">Se continúa el trabajo </w:t>
      </w:r>
      <w:r w:rsidRPr="00E130AA">
        <w:rPr>
          <w:rFonts w:ascii="Candara" w:eastAsia="Times New Roman" w:hAnsi="Candara" w:cs="Times New Roman"/>
        </w:rPr>
        <w:t xml:space="preserve">de identificación de larvas del Golfo de México y zonas adyacentes y se espera generar material publicable en un plazo mediano así como la participación en cruceros oceanográficos con </w:t>
      </w:r>
      <w:r w:rsidR="00042492" w:rsidRPr="00E130AA">
        <w:rPr>
          <w:rFonts w:ascii="Candara" w:eastAsia="Times New Roman" w:hAnsi="Candara" w:cs="Times New Roman"/>
        </w:rPr>
        <w:t xml:space="preserve">la </w:t>
      </w:r>
      <w:r w:rsidR="00042492" w:rsidRPr="00E130AA">
        <w:rPr>
          <w:rFonts w:ascii="Candara" w:eastAsia="Times New Roman" w:hAnsi="Candara" w:cs="Times New Roman"/>
          <w:lang w:val="es-ES_tradnl"/>
        </w:rPr>
        <w:t>National Oceanic Atmospheric and Administration</w:t>
      </w:r>
      <w:r w:rsidR="00042492" w:rsidRPr="00E130AA">
        <w:rPr>
          <w:rFonts w:ascii="Candara" w:eastAsia="Times New Roman" w:hAnsi="Candara" w:cs="Times New Roman"/>
        </w:rPr>
        <w:t xml:space="preserve"> (</w:t>
      </w:r>
      <w:r w:rsidRPr="00E130AA">
        <w:rPr>
          <w:rFonts w:ascii="Candara" w:eastAsia="Times New Roman" w:hAnsi="Candara" w:cs="Times New Roman"/>
        </w:rPr>
        <w:t>NOAA</w:t>
      </w:r>
      <w:r w:rsidR="00042492" w:rsidRPr="00E130AA">
        <w:rPr>
          <w:rFonts w:ascii="Candara" w:eastAsia="Times New Roman" w:hAnsi="Candara" w:cs="Times New Roman"/>
        </w:rPr>
        <w:t>) ) de la Florida</w:t>
      </w:r>
      <w:r w:rsidRPr="00E130AA">
        <w:rPr>
          <w:rFonts w:ascii="Candara" w:eastAsia="Times New Roman" w:hAnsi="Candara" w:cs="Times New Roman"/>
        </w:rPr>
        <w:t xml:space="preserve">, </w:t>
      </w:r>
      <w:r w:rsidR="00042492" w:rsidRPr="00E130AA">
        <w:rPr>
          <w:rFonts w:ascii="Candara" w:eastAsia="Times New Roman" w:hAnsi="Candara" w:cs="Times New Roman"/>
        </w:rPr>
        <w:t>Estados Unidos, lo que</w:t>
      </w:r>
      <w:r w:rsidRPr="00E130AA">
        <w:rPr>
          <w:rFonts w:ascii="Candara" w:eastAsia="Times New Roman" w:hAnsi="Candara" w:cs="Times New Roman"/>
        </w:rPr>
        <w:t xml:space="preserve"> permitirá conocer la composición, dinámica poblacional y factores de distribución en relación con parámetros oceanográficos de las larvas y huevos de peces, lo que implica tanto aspectos de manejo de p</w:t>
      </w:r>
      <w:r w:rsidR="00042492" w:rsidRPr="00E130AA">
        <w:rPr>
          <w:rFonts w:ascii="Candara" w:eastAsia="Times New Roman" w:hAnsi="Candara" w:cs="Times New Roman"/>
        </w:rPr>
        <w:t>esquerías como de conservación.</w:t>
      </w:r>
    </w:p>
    <w:p w14:paraId="59302EEE" w14:textId="77777777" w:rsidR="00A2427B" w:rsidRPr="00E130AA" w:rsidRDefault="00042492" w:rsidP="00E130AA">
      <w:pPr>
        <w:spacing w:before="100" w:beforeAutospacing="1" w:after="100" w:afterAutospacing="1" w:line="276" w:lineRule="auto"/>
        <w:jc w:val="both"/>
        <w:rPr>
          <w:rFonts w:ascii="Candara" w:eastAsia="Times New Roman" w:hAnsi="Candara" w:cs="Times New Roman"/>
        </w:rPr>
      </w:pPr>
      <w:r w:rsidRPr="00E130AA">
        <w:rPr>
          <w:rFonts w:ascii="Candara" w:eastAsia="Times New Roman" w:hAnsi="Candara" w:cs="Times New Roman"/>
        </w:rPr>
        <w:t>Se mantienen</w:t>
      </w:r>
      <w:r w:rsidR="00E60AC9" w:rsidRPr="00E130AA">
        <w:rPr>
          <w:rFonts w:ascii="Candara" w:eastAsia="Times New Roman" w:hAnsi="Candara" w:cs="Times New Roman"/>
        </w:rPr>
        <w:t xml:space="preserve"> colaboraciones activas con instituciones diversas como la Universidad de Florida, NOAA, Universidad de Florida (RSMAS), la Universidad de Guelph, </w:t>
      </w:r>
      <w:r w:rsidR="00197C33" w:rsidRPr="00E130AA">
        <w:rPr>
          <w:rFonts w:ascii="Candara" w:eastAsia="Times New Roman" w:hAnsi="Candara" w:cs="Times New Roman"/>
        </w:rPr>
        <w:t>AMC</w:t>
      </w:r>
      <w:r w:rsidR="00E60AC9" w:rsidRPr="00E130AA">
        <w:rPr>
          <w:rFonts w:ascii="Candara" w:eastAsia="Times New Roman" w:hAnsi="Candara" w:cs="Times New Roman"/>
        </w:rPr>
        <w:t xml:space="preserve">, </w:t>
      </w:r>
      <w:r w:rsidR="00197C33" w:rsidRPr="00E130AA">
        <w:rPr>
          <w:rFonts w:ascii="Candara" w:eastAsia="Times New Roman" w:hAnsi="Candara" w:cs="Times New Roman"/>
        </w:rPr>
        <w:t>Comisión Nacional para el Conocimiento y Uso de la Biodiversidad (</w:t>
      </w:r>
      <w:r w:rsidR="00E60AC9" w:rsidRPr="00E130AA">
        <w:rPr>
          <w:rFonts w:ascii="Candara" w:eastAsia="Times New Roman" w:hAnsi="Candara" w:cs="Times New Roman"/>
        </w:rPr>
        <w:t>CONABIO</w:t>
      </w:r>
      <w:r w:rsidR="00197C33" w:rsidRPr="00E130AA">
        <w:rPr>
          <w:rFonts w:ascii="Candara" w:eastAsia="Times New Roman" w:hAnsi="Candara" w:cs="Times New Roman"/>
        </w:rPr>
        <w:t>)</w:t>
      </w:r>
      <w:r w:rsidR="00E60AC9" w:rsidRPr="00E130AA">
        <w:rPr>
          <w:rFonts w:ascii="Candara" w:eastAsia="Times New Roman" w:hAnsi="Candara" w:cs="Times New Roman"/>
        </w:rPr>
        <w:t>, Monterey Bay Research Institute, Smithsonian Institution, Universidad de Magdalena-Colombia, Instituto de Geología</w:t>
      </w:r>
      <w:r w:rsidR="00197C33" w:rsidRPr="00E130AA">
        <w:rPr>
          <w:rFonts w:ascii="Candara" w:eastAsia="Times New Roman" w:hAnsi="Candara" w:cs="Times New Roman"/>
        </w:rPr>
        <w:t xml:space="preserve"> (UNAM</w:t>
      </w:r>
      <w:r w:rsidR="00E60AC9" w:rsidRPr="00E130AA">
        <w:rPr>
          <w:rFonts w:ascii="Candara" w:eastAsia="Times New Roman" w:hAnsi="Candara" w:cs="Times New Roman"/>
        </w:rPr>
        <w:t>), entre otras instituciones.</w:t>
      </w:r>
      <w:r w:rsidR="00197C33" w:rsidRPr="00E130AA">
        <w:rPr>
          <w:rFonts w:ascii="Candara" w:eastAsia="Times New Roman" w:hAnsi="Candara" w:cs="Times New Roman"/>
        </w:rPr>
        <w:t xml:space="preserve"> </w:t>
      </w:r>
      <w:r w:rsidR="00E60AC9" w:rsidRPr="00E130AA">
        <w:rPr>
          <w:rFonts w:ascii="Candara" w:eastAsia="Times New Roman" w:hAnsi="Candara" w:cs="Times New Roman"/>
        </w:rPr>
        <w:t>Se continua con la segunda fase del proyecto “Ecología trófica comparativa de larvas de atún rojo atlántico (</w:t>
      </w:r>
      <w:r w:rsidR="00E60AC9" w:rsidRPr="00E130AA">
        <w:rPr>
          <w:rFonts w:ascii="Candara" w:eastAsia="Times New Roman" w:hAnsi="Candara" w:cs="Times New Roman"/>
          <w:i/>
        </w:rPr>
        <w:t>Thunnus thynnus</w:t>
      </w:r>
      <w:r w:rsidR="00E60AC9" w:rsidRPr="00E130AA">
        <w:rPr>
          <w:rFonts w:ascii="Candara" w:eastAsia="Times New Roman" w:hAnsi="Candara" w:cs="Times New Roman"/>
        </w:rPr>
        <w:t xml:space="preserve">) de las áreas de puesta del Mediterráneo-NO y el Golfo de México (ECOLATUN)” lidereado por el Instituto Español de Oceanografía (CTM2015-68473-R </w:t>
      </w:r>
      <w:r w:rsidR="00197C33" w:rsidRPr="00E130AA">
        <w:rPr>
          <w:rFonts w:ascii="Candara" w:eastAsia="Times New Roman" w:hAnsi="Candara" w:cs="Times New Roman"/>
        </w:rPr>
        <w:t xml:space="preserve">Ministerio de Economía y Competitividad/ Fondo Europeo de Desarrollo Regional </w:t>
      </w:r>
      <w:r w:rsidR="00E60AC9" w:rsidRPr="00E130AA">
        <w:rPr>
          <w:rFonts w:ascii="Candara" w:eastAsia="Times New Roman" w:hAnsi="Candara" w:cs="Times New Roman"/>
        </w:rPr>
        <w:t xml:space="preserve">(MINECO/FEDER), en el cual participa </w:t>
      </w:r>
      <w:r w:rsidR="00197C33" w:rsidRPr="00E130AA">
        <w:rPr>
          <w:rFonts w:ascii="Candara" w:eastAsia="Times New Roman" w:hAnsi="Candara" w:cs="Times New Roman"/>
        </w:rPr>
        <w:t>ECOSUR</w:t>
      </w:r>
      <w:r w:rsidR="00E60AC9" w:rsidRPr="00E130AA">
        <w:rPr>
          <w:rFonts w:ascii="Candara" w:eastAsia="Times New Roman" w:hAnsi="Candara" w:cs="Times New Roman"/>
        </w:rPr>
        <w:t xml:space="preserve"> en colaboración con el Centro Oceanográfico de Málaga, junto con el Southeast Fisheries Science Center del National Marine Fisheries Service </w:t>
      </w:r>
      <w:r w:rsidR="00197C33" w:rsidRPr="00E130AA">
        <w:rPr>
          <w:rFonts w:ascii="Candara" w:eastAsia="Times New Roman" w:hAnsi="Candara" w:cs="Times New Roman"/>
        </w:rPr>
        <w:t>de</w:t>
      </w:r>
      <w:r w:rsidR="00E60AC9" w:rsidRPr="00E130AA">
        <w:rPr>
          <w:rFonts w:ascii="Candara" w:eastAsia="Times New Roman" w:hAnsi="Candara" w:cs="Times New Roman"/>
        </w:rPr>
        <w:t xml:space="preserve"> NOAA.</w:t>
      </w:r>
      <w:r w:rsidR="00197C33" w:rsidRPr="00E130AA">
        <w:rPr>
          <w:rFonts w:ascii="Candara" w:eastAsia="Times New Roman" w:hAnsi="Candara" w:cs="Times New Roman"/>
        </w:rPr>
        <w:t xml:space="preserve"> </w:t>
      </w:r>
      <w:r w:rsidR="00E60AC9" w:rsidRPr="00E130AA">
        <w:rPr>
          <w:rFonts w:ascii="Candara" w:eastAsia="Times New Roman" w:hAnsi="Candara" w:cs="Times New Roman"/>
        </w:rPr>
        <w:t>S</w:t>
      </w:r>
      <w:r w:rsidR="00197C33" w:rsidRPr="00E130AA">
        <w:rPr>
          <w:rFonts w:ascii="Candara" w:eastAsia="Times New Roman" w:hAnsi="Candara" w:cs="Times New Roman"/>
        </w:rPr>
        <w:t xml:space="preserve">e continúa la colaboración con </w:t>
      </w:r>
      <w:r w:rsidR="00E60AC9" w:rsidRPr="00E130AA">
        <w:rPr>
          <w:rFonts w:ascii="Candara" w:eastAsia="Times New Roman" w:hAnsi="Candara" w:cs="Times New Roman"/>
        </w:rPr>
        <w:t xml:space="preserve">UNAM en el proyecto </w:t>
      </w:r>
      <w:r w:rsidR="00197C33" w:rsidRPr="00E130AA">
        <w:rPr>
          <w:rFonts w:ascii="Candara" w:eastAsia="Times New Roman" w:hAnsi="Candara" w:cs="Times New Roman"/>
        </w:rPr>
        <w:t>“</w:t>
      </w:r>
      <w:r w:rsidR="00E60AC9" w:rsidRPr="00E130AA">
        <w:rPr>
          <w:rFonts w:ascii="Candara" w:eastAsia="Times New Roman" w:hAnsi="Candara" w:cs="Times New Roman"/>
        </w:rPr>
        <w:t>Centro Mexicano de Innovación en Energía del Océano</w:t>
      </w:r>
      <w:r w:rsidR="00197C33" w:rsidRPr="00E130AA">
        <w:rPr>
          <w:rFonts w:ascii="Candara" w:eastAsia="Times New Roman" w:hAnsi="Candara" w:cs="Times New Roman"/>
        </w:rPr>
        <w:t>”</w:t>
      </w:r>
      <w:r w:rsidR="00E60AC9" w:rsidRPr="00E130AA">
        <w:rPr>
          <w:rFonts w:ascii="Candara" w:eastAsia="Times New Roman" w:hAnsi="Candara" w:cs="Times New Roman"/>
        </w:rPr>
        <w:t xml:space="preserve"> (CEMIE-OC</w:t>
      </w:r>
      <w:r w:rsidR="00A2427B" w:rsidRPr="00E130AA">
        <w:rPr>
          <w:rFonts w:ascii="Candara" w:eastAsia="Times New Roman" w:hAnsi="Candara" w:cs="Times New Roman"/>
        </w:rPr>
        <w:t>EANO) del fondo sectorial CONACY</w:t>
      </w:r>
      <w:r w:rsidR="00E60AC9" w:rsidRPr="00E130AA">
        <w:rPr>
          <w:rFonts w:ascii="Candara" w:eastAsia="Times New Roman" w:hAnsi="Candara" w:cs="Times New Roman"/>
        </w:rPr>
        <w:t>T-SENER-SUSTENTABILIDAD ENERGÉTICA, el cual es liderado por el Instituto de Ingeniería de la UNAM.</w:t>
      </w:r>
      <w:r w:rsidR="00197C33" w:rsidRPr="00E130AA">
        <w:rPr>
          <w:rFonts w:ascii="Candara" w:eastAsia="Times New Roman" w:hAnsi="Candara" w:cs="Times New Roman"/>
        </w:rPr>
        <w:t xml:space="preserve"> </w:t>
      </w:r>
      <w:r w:rsidR="00E60AC9" w:rsidRPr="00E130AA">
        <w:rPr>
          <w:rFonts w:ascii="Candara" w:eastAsia="Times New Roman" w:hAnsi="Candara" w:cs="Times New Roman"/>
        </w:rPr>
        <w:t>Se continuó con la colaboración con NOAA para el desarrollo de cruceros oceanográf</w:t>
      </w:r>
      <w:r w:rsidR="00E6367E" w:rsidRPr="00E130AA">
        <w:rPr>
          <w:rFonts w:ascii="Candara" w:eastAsia="Times New Roman" w:hAnsi="Candara" w:cs="Times New Roman"/>
        </w:rPr>
        <w:t xml:space="preserve">icos en la región del Caribe y </w:t>
      </w:r>
      <w:r w:rsidR="00E60AC9" w:rsidRPr="00E130AA">
        <w:rPr>
          <w:rFonts w:ascii="Candara" w:eastAsia="Times New Roman" w:hAnsi="Candara" w:cs="Times New Roman"/>
        </w:rPr>
        <w:t xml:space="preserve">Golfo de México, con el objetivo central de los muestreos de delimitar áreas de desove de atunes como el atún rojo </w:t>
      </w:r>
      <w:r w:rsidR="00E60AC9" w:rsidRPr="00E130AA">
        <w:rPr>
          <w:rFonts w:ascii="Candara" w:eastAsia="Times New Roman" w:hAnsi="Candara" w:cs="Times New Roman"/>
          <w:i/>
          <w:iCs/>
        </w:rPr>
        <w:t>Thunnus thynnus</w:t>
      </w:r>
      <w:r w:rsidR="00E60AC9" w:rsidRPr="00E130AA">
        <w:rPr>
          <w:rFonts w:ascii="Candara" w:eastAsia="Times New Roman" w:hAnsi="Candara" w:cs="Times New Roman"/>
        </w:rPr>
        <w:t>, un recurso pesquero de gran importancia económica a nivel mundial y actualmente sobreexplotado</w:t>
      </w:r>
      <w:r w:rsidR="00E6367E" w:rsidRPr="00E130AA">
        <w:rPr>
          <w:rFonts w:ascii="Candara" w:eastAsia="Times New Roman" w:hAnsi="Candara" w:cs="Times New Roman"/>
        </w:rPr>
        <w:t>; a</w:t>
      </w:r>
      <w:r w:rsidR="00E60AC9" w:rsidRPr="00E130AA">
        <w:rPr>
          <w:rFonts w:ascii="Candara" w:eastAsia="Times New Roman" w:hAnsi="Candara" w:cs="Times New Roman"/>
        </w:rPr>
        <w:t xml:space="preserve">sí como muestreos de plancton que proporcionan información sobre áreas de desove de otros importantes recursos regionales como la langosta del Caribe, pez vela, marlin azul y blanco, pez espada, dorados, barrilete, barracudas, entre otros. Además de los muestreos de plancton se </w:t>
      </w:r>
      <w:r w:rsidR="00A2427B" w:rsidRPr="00E130AA">
        <w:rPr>
          <w:rFonts w:ascii="Candara" w:eastAsia="Times New Roman" w:hAnsi="Candara" w:cs="Times New Roman"/>
        </w:rPr>
        <w:t>continúa</w:t>
      </w:r>
      <w:r w:rsidR="00E60AC9" w:rsidRPr="00E130AA">
        <w:rPr>
          <w:rFonts w:ascii="Candara" w:eastAsia="Times New Roman" w:hAnsi="Candara" w:cs="Times New Roman"/>
        </w:rPr>
        <w:t xml:space="preserve"> con los registros de datos de corrientes marinas, temperaturas, salinidades y oxígeno disuelto para entender la dinámica oceanográfica de la región.</w:t>
      </w:r>
      <w:r w:rsidR="00A2427B" w:rsidRPr="00E130AA">
        <w:rPr>
          <w:rFonts w:ascii="Candara" w:eastAsia="Times New Roman" w:hAnsi="Candara" w:cs="Times New Roman"/>
        </w:rPr>
        <w:t xml:space="preserve"> </w:t>
      </w:r>
      <w:r w:rsidR="00E60AC9" w:rsidRPr="00E130AA">
        <w:rPr>
          <w:rFonts w:ascii="Candara" w:eastAsia="Times New Roman" w:hAnsi="Candara" w:cs="Times New Roman"/>
        </w:rPr>
        <w:t>Se sometieron nuevas iniciativas para buscar apoyos financieros institucionales, entre ellos dos en ciencia básica, uno en problemas nacio</w:t>
      </w:r>
      <w:r w:rsidR="00A2427B" w:rsidRPr="00E130AA">
        <w:rPr>
          <w:rFonts w:ascii="Candara" w:eastAsia="Times New Roman" w:hAnsi="Candara" w:cs="Times New Roman"/>
        </w:rPr>
        <w:t>nales y uno a Newton Fund-CONACY</w:t>
      </w:r>
      <w:r w:rsidR="00E60AC9" w:rsidRPr="00E130AA">
        <w:rPr>
          <w:rFonts w:ascii="Candara" w:eastAsia="Times New Roman" w:hAnsi="Candara" w:cs="Times New Roman"/>
        </w:rPr>
        <w:t>T en espera de resultados.</w:t>
      </w:r>
    </w:p>
    <w:p w14:paraId="7C03022E" w14:textId="6E4883B2" w:rsidR="00762902" w:rsidRPr="00E130AA" w:rsidRDefault="00A2427B" w:rsidP="00E130AA">
      <w:pPr>
        <w:spacing w:before="100" w:beforeAutospacing="1" w:after="100" w:afterAutospacing="1" w:line="276" w:lineRule="auto"/>
        <w:jc w:val="both"/>
        <w:rPr>
          <w:rFonts w:ascii="Candara" w:eastAsia="Times New Roman" w:hAnsi="Candara" w:cs="Times New Roman"/>
        </w:rPr>
      </w:pPr>
      <w:r w:rsidRPr="00E130AA">
        <w:rPr>
          <w:rFonts w:ascii="Candara" w:eastAsia="Times New Roman" w:hAnsi="Candara" w:cs="Times New Roman"/>
        </w:rPr>
        <w:lastRenderedPageBreak/>
        <w:t>Todo</w:t>
      </w:r>
      <w:r w:rsidR="00E202A7">
        <w:rPr>
          <w:rFonts w:ascii="Candara" w:eastAsia="Times New Roman" w:hAnsi="Candara" w:cs="Times New Roman"/>
        </w:rPr>
        <w:t xml:space="preserve"> el personal de investigación </w:t>
      </w:r>
      <w:r w:rsidRPr="00E130AA">
        <w:rPr>
          <w:rFonts w:ascii="Candara" w:eastAsia="Times New Roman" w:hAnsi="Candara" w:cs="Times New Roman"/>
        </w:rPr>
        <w:t xml:space="preserve">y al menos uno de los técnicos académicos, participaron en actividades de docencia, que incluyen la impartición de cursos de posgrado (Evolución y Sistemática, Oceanografía y Limnología; Análisis exploratorio de series de tiempo). </w:t>
      </w:r>
      <w:r w:rsidR="00E60AC9" w:rsidRPr="00E130AA">
        <w:rPr>
          <w:rFonts w:ascii="Candara" w:eastAsia="Times New Roman" w:hAnsi="Candara" w:cs="Times New Roman"/>
        </w:rPr>
        <w:t xml:space="preserve">Continuamente </w:t>
      </w:r>
      <w:r w:rsidRPr="00E130AA">
        <w:rPr>
          <w:rFonts w:ascii="Candara" w:eastAsia="Times New Roman" w:hAnsi="Candara" w:cs="Times New Roman"/>
        </w:rPr>
        <w:t>se recibieron</w:t>
      </w:r>
      <w:r w:rsidR="00E60AC9" w:rsidRPr="00E130AA">
        <w:rPr>
          <w:rFonts w:ascii="Candara" w:eastAsia="Times New Roman" w:hAnsi="Candara" w:cs="Times New Roman"/>
        </w:rPr>
        <w:t xml:space="preserve"> estudiantes de otras instituciones, </w:t>
      </w:r>
      <w:r w:rsidRPr="00E130AA">
        <w:rPr>
          <w:rFonts w:ascii="Candara" w:eastAsia="Times New Roman" w:hAnsi="Candara" w:cs="Times New Roman"/>
        </w:rPr>
        <w:t>pudiendo atender</w:t>
      </w:r>
      <w:r w:rsidR="00E60AC9" w:rsidRPr="00E130AA">
        <w:rPr>
          <w:rFonts w:ascii="Candara" w:eastAsia="Times New Roman" w:hAnsi="Candara" w:cs="Times New Roman"/>
        </w:rPr>
        <w:t xml:space="preserve"> estudiantes del Instituto d</w:t>
      </w:r>
      <w:r w:rsidRPr="00E130AA">
        <w:rPr>
          <w:rFonts w:ascii="Candara" w:eastAsia="Times New Roman" w:hAnsi="Candara" w:cs="Times New Roman"/>
        </w:rPr>
        <w:t xml:space="preserve">e Ciencias del Mar y Limnología de la </w:t>
      </w:r>
      <w:r w:rsidR="00E60AC9" w:rsidRPr="00E130AA">
        <w:rPr>
          <w:rFonts w:ascii="Candara" w:eastAsia="Times New Roman" w:hAnsi="Candara" w:cs="Times New Roman"/>
        </w:rPr>
        <w:t xml:space="preserve">UNAM </w:t>
      </w:r>
      <w:r w:rsidRPr="00E130AA">
        <w:rPr>
          <w:rFonts w:ascii="Candara" w:eastAsia="Times New Roman" w:hAnsi="Candara" w:cs="Times New Roman"/>
        </w:rPr>
        <w:t xml:space="preserve">(ICMYL-UNAM) </w:t>
      </w:r>
      <w:r w:rsidR="00E60AC9" w:rsidRPr="00E130AA">
        <w:rPr>
          <w:rFonts w:ascii="Candara" w:eastAsia="Times New Roman" w:hAnsi="Candara" w:cs="Times New Roman"/>
        </w:rPr>
        <w:t xml:space="preserve">y </w:t>
      </w:r>
      <w:r w:rsidRPr="00E130AA">
        <w:rPr>
          <w:rFonts w:ascii="Candara" w:eastAsia="Times New Roman" w:hAnsi="Candara" w:cs="Times New Roman"/>
        </w:rPr>
        <w:t>los académicos del grupo formaron</w:t>
      </w:r>
      <w:r w:rsidR="00E60AC9" w:rsidRPr="00E130AA">
        <w:rPr>
          <w:rFonts w:ascii="Candara" w:eastAsia="Times New Roman" w:hAnsi="Candara" w:cs="Times New Roman"/>
        </w:rPr>
        <w:t xml:space="preserve"> parte de comités tutorales de la UNAM-ICMyL, </w:t>
      </w:r>
      <w:r w:rsidRPr="00E130AA">
        <w:rPr>
          <w:rFonts w:ascii="Candara" w:eastAsia="Times New Roman" w:hAnsi="Candara" w:cs="Times New Roman"/>
        </w:rPr>
        <w:t>Centro de Investigación y de Estudios Avanzados (</w:t>
      </w:r>
      <w:r w:rsidR="00E60AC9" w:rsidRPr="00E130AA">
        <w:rPr>
          <w:rFonts w:ascii="Candara" w:eastAsia="Times New Roman" w:hAnsi="Candara" w:cs="Times New Roman"/>
        </w:rPr>
        <w:t>CINVESTAV</w:t>
      </w:r>
      <w:r w:rsidRPr="00E130AA">
        <w:rPr>
          <w:rFonts w:ascii="Candara" w:eastAsia="Times New Roman" w:hAnsi="Candara" w:cs="Times New Roman"/>
        </w:rPr>
        <w:t>)</w:t>
      </w:r>
      <w:r w:rsidR="00E60AC9" w:rsidRPr="00E130AA">
        <w:rPr>
          <w:rFonts w:ascii="Candara" w:eastAsia="Times New Roman" w:hAnsi="Candara" w:cs="Times New Roman"/>
        </w:rPr>
        <w:t>-Mérida</w:t>
      </w:r>
      <w:r w:rsidRPr="00E130AA">
        <w:rPr>
          <w:rFonts w:ascii="Candara" w:eastAsia="Times New Roman" w:hAnsi="Candara" w:cs="Times New Roman"/>
        </w:rPr>
        <w:t xml:space="preserve"> y la Universidad del Mar (Oaxaca)</w:t>
      </w:r>
      <w:r w:rsidR="00E60AC9" w:rsidRPr="00E130AA">
        <w:rPr>
          <w:rFonts w:ascii="Candara" w:eastAsia="Times New Roman" w:hAnsi="Candara" w:cs="Times New Roman"/>
        </w:rPr>
        <w:t>. El Dr. Manuel Elías continuó con su estancia sabática en en la Universidad de Guelph</w:t>
      </w:r>
      <w:r w:rsidRPr="00E130AA">
        <w:rPr>
          <w:rFonts w:ascii="Candara" w:eastAsia="Times New Roman" w:hAnsi="Candara" w:cs="Times New Roman"/>
        </w:rPr>
        <w:t>,</w:t>
      </w:r>
      <w:r w:rsidR="00E60AC9" w:rsidRPr="00E130AA">
        <w:rPr>
          <w:rFonts w:ascii="Candara" w:eastAsia="Times New Roman" w:hAnsi="Candara" w:cs="Times New Roman"/>
        </w:rPr>
        <w:t xml:space="preserve"> Canadá</w:t>
      </w:r>
      <w:r w:rsidRPr="00E130AA">
        <w:rPr>
          <w:rFonts w:ascii="Candara" w:eastAsia="Times New Roman" w:hAnsi="Candara" w:cs="Times New Roman"/>
        </w:rPr>
        <w:t xml:space="preserve">. </w:t>
      </w:r>
      <w:r w:rsidR="00695D5C" w:rsidRPr="00E130AA">
        <w:rPr>
          <w:rFonts w:ascii="Candara" w:eastAsia="Times New Roman" w:hAnsi="Candara" w:cs="Times New Roman"/>
        </w:rPr>
        <w:t xml:space="preserve">La Dra. </w:t>
      </w:r>
      <w:r w:rsidR="00762902" w:rsidRPr="00E130AA">
        <w:rPr>
          <w:rFonts w:ascii="Candara" w:eastAsia="Times New Roman" w:hAnsi="Candara" w:cs="Times New Roman"/>
        </w:rPr>
        <w:t xml:space="preserve">Laura Elena Carrillo Bibriezca </w:t>
      </w:r>
      <w:r w:rsidR="00695D5C" w:rsidRPr="00E130AA">
        <w:rPr>
          <w:rFonts w:ascii="Candara" w:eastAsia="Times New Roman" w:hAnsi="Candara" w:cs="Times New Roman"/>
        </w:rPr>
        <w:t>impartió una conferencia en el PCCC 2017 a niños en al menos ocho</w:t>
      </w:r>
      <w:r w:rsidR="00E60AC9" w:rsidRPr="00E130AA">
        <w:rPr>
          <w:rFonts w:ascii="Candara" w:eastAsia="Times New Roman" w:hAnsi="Candara" w:cs="Times New Roman"/>
        </w:rPr>
        <w:t xml:space="preserve"> sedes incluyendo Guaymas, San Cristóbal de las Casas, Tapachula, Chetumal, </w:t>
      </w:r>
      <w:r w:rsidR="00695D5C" w:rsidRPr="00E130AA">
        <w:rPr>
          <w:rFonts w:ascii="Candara" w:eastAsia="Times New Roman" w:hAnsi="Candara" w:cs="Times New Roman"/>
        </w:rPr>
        <w:t xml:space="preserve">Cancún, Campeche, Villahermosa y </w:t>
      </w:r>
      <w:r w:rsidR="00E60AC9" w:rsidRPr="00E130AA">
        <w:rPr>
          <w:rFonts w:ascii="Candara" w:eastAsia="Times New Roman" w:hAnsi="Candara" w:cs="Times New Roman"/>
        </w:rPr>
        <w:t>Ensenada</w:t>
      </w:r>
      <w:r w:rsidR="00695D5C" w:rsidRPr="00E130AA">
        <w:rPr>
          <w:rFonts w:ascii="Candara" w:eastAsia="Times New Roman" w:hAnsi="Candara" w:cs="Times New Roman"/>
        </w:rPr>
        <w:t>.</w:t>
      </w:r>
      <w:r w:rsidR="00E60AC9" w:rsidRPr="00E130AA">
        <w:rPr>
          <w:rFonts w:ascii="Candara" w:eastAsia="Times New Roman" w:hAnsi="Candara" w:cs="Times New Roman"/>
        </w:rPr>
        <w:t xml:space="preserve"> </w:t>
      </w:r>
      <w:r w:rsidR="00695D5C" w:rsidRPr="00E130AA">
        <w:rPr>
          <w:rFonts w:ascii="Candara" w:eastAsia="Times New Roman" w:hAnsi="Candara" w:cs="Times New Roman"/>
        </w:rPr>
        <w:t xml:space="preserve">Se participó </w:t>
      </w:r>
      <w:r w:rsidR="00E60AC9" w:rsidRPr="00E130AA">
        <w:rPr>
          <w:rFonts w:ascii="Candara" w:eastAsia="Times New Roman" w:hAnsi="Candara" w:cs="Times New Roman"/>
        </w:rPr>
        <w:t xml:space="preserve">activamente en la Semana de la Ciencia (CONACYT). </w:t>
      </w:r>
      <w:r w:rsidR="00695D5C" w:rsidRPr="00E130AA">
        <w:rPr>
          <w:rFonts w:ascii="Candara" w:eastAsia="Times New Roman" w:hAnsi="Candara" w:cs="Times New Roman"/>
        </w:rPr>
        <w:t xml:space="preserve">Además, </w:t>
      </w:r>
      <w:r w:rsidR="00E60AC9" w:rsidRPr="00E130AA">
        <w:rPr>
          <w:rFonts w:ascii="Candara" w:eastAsia="Times New Roman" w:hAnsi="Candara" w:cs="Times New Roman"/>
        </w:rPr>
        <w:t xml:space="preserve">por invitación </w:t>
      </w:r>
      <w:r w:rsidR="00695D5C" w:rsidRPr="00E130AA">
        <w:rPr>
          <w:rFonts w:ascii="Candara" w:eastAsia="Times New Roman" w:hAnsi="Candara" w:cs="Times New Roman"/>
        </w:rPr>
        <w:t xml:space="preserve">se participó en el </w:t>
      </w:r>
      <w:r w:rsidR="00E60AC9" w:rsidRPr="00E130AA">
        <w:rPr>
          <w:rFonts w:ascii="Candara" w:eastAsia="Times New Roman" w:hAnsi="Candara" w:cs="Times New Roman"/>
        </w:rPr>
        <w:t>“Science Week 2017” para niños del  Instituto Tecnol</w:t>
      </w:r>
      <w:r w:rsidR="00695D5C" w:rsidRPr="00E130AA">
        <w:rPr>
          <w:rFonts w:ascii="Candara" w:eastAsia="Times New Roman" w:hAnsi="Candara" w:cs="Times New Roman"/>
        </w:rPr>
        <w:t>ógico de Chetumal, Chetumal, Q.</w:t>
      </w:r>
      <w:r w:rsidR="00E60AC9" w:rsidRPr="00E130AA">
        <w:rPr>
          <w:rFonts w:ascii="Candara" w:eastAsia="Times New Roman" w:hAnsi="Candara" w:cs="Times New Roman"/>
        </w:rPr>
        <w:t>R.</w:t>
      </w:r>
      <w:r w:rsidR="00762902" w:rsidRPr="00E130AA">
        <w:rPr>
          <w:rFonts w:ascii="Candara" w:eastAsia="Times New Roman" w:hAnsi="Candara" w:cs="Times New Roman"/>
        </w:rPr>
        <w:t xml:space="preserve"> </w:t>
      </w:r>
      <w:r w:rsidR="00C55DB2" w:rsidRPr="00E130AA">
        <w:rPr>
          <w:rFonts w:ascii="Candara" w:eastAsia="Times New Roman" w:hAnsi="Candara" w:cs="Times New Roman"/>
        </w:rPr>
        <w:t xml:space="preserve">Miembros del </w:t>
      </w:r>
      <w:r w:rsidR="0045660A" w:rsidRPr="00E130AA">
        <w:rPr>
          <w:rFonts w:ascii="Candara" w:eastAsia="Times New Roman" w:hAnsi="Candara" w:cs="Times New Roman"/>
        </w:rPr>
        <w:t xml:space="preserve">grupo academico </w:t>
      </w:r>
      <w:r w:rsidR="00C55DB2" w:rsidRPr="00E130AA">
        <w:rPr>
          <w:rFonts w:ascii="Candara" w:eastAsia="Times New Roman" w:hAnsi="Candara" w:cs="Times New Roman"/>
        </w:rPr>
        <w:t>se actualizaron en</w:t>
      </w:r>
      <w:r w:rsidR="00E60AC9" w:rsidRPr="00E130AA">
        <w:rPr>
          <w:rFonts w:ascii="Candara" w:eastAsia="Times New Roman" w:hAnsi="Candara" w:cs="Times New Roman"/>
        </w:rPr>
        <w:t xml:space="preserve"> el manejo de la base de d</w:t>
      </w:r>
      <w:r w:rsidR="00C55DB2" w:rsidRPr="00E130AA">
        <w:rPr>
          <w:rFonts w:ascii="Candara" w:eastAsia="Times New Roman" w:hAnsi="Candara" w:cs="Times New Roman"/>
        </w:rPr>
        <w:t>atos BIOTICA que ofrece CONABIO</w:t>
      </w:r>
      <w:r w:rsidR="00E60AC9" w:rsidRPr="00E130AA">
        <w:rPr>
          <w:rFonts w:ascii="Candara" w:eastAsia="Times New Roman" w:hAnsi="Candara" w:cs="Times New Roman"/>
        </w:rPr>
        <w:t xml:space="preserve">. Dos investigadores del grupo </w:t>
      </w:r>
      <w:r w:rsidR="00C55DB2" w:rsidRPr="00E130AA">
        <w:rPr>
          <w:rFonts w:ascii="Candara" w:eastAsia="Times New Roman" w:hAnsi="Candara" w:cs="Times New Roman"/>
        </w:rPr>
        <w:t>participaron</w:t>
      </w:r>
      <w:r w:rsidR="00E60AC9" w:rsidRPr="00E130AA">
        <w:rPr>
          <w:rFonts w:ascii="Candara" w:eastAsia="Times New Roman" w:hAnsi="Candara" w:cs="Times New Roman"/>
        </w:rPr>
        <w:t xml:space="preserve"> en el curso de capacitación para el manejo del microscopio electrónico de barrido recientemente instalado en la unidad Chetumal de ECOSUR.</w:t>
      </w:r>
    </w:p>
    <w:p w14:paraId="391D0C61" w14:textId="3006B68F" w:rsidR="00E60AC9" w:rsidRPr="00E130AA" w:rsidRDefault="00762902" w:rsidP="00E130AA">
      <w:pPr>
        <w:spacing w:before="100" w:beforeAutospacing="1" w:after="100" w:afterAutospacing="1" w:line="276" w:lineRule="auto"/>
        <w:jc w:val="both"/>
        <w:rPr>
          <w:rFonts w:ascii="Candara" w:eastAsia="Times New Roman" w:hAnsi="Candara" w:cs="Times New Roman"/>
        </w:rPr>
      </w:pPr>
      <w:r w:rsidRPr="00E130AA">
        <w:rPr>
          <w:rFonts w:ascii="Candara" w:eastAsia="Times New Roman" w:hAnsi="Candara" w:cs="Times New Roman"/>
        </w:rPr>
        <w:t>Científicos de Estados Unidos, México y España realizaron una expedición en las aguas del Golfo de México, entre ellos l</w:t>
      </w:r>
      <w:r w:rsidR="00E60AC9" w:rsidRPr="00E130AA">
        <w:rPr>
          <w:rFonts w:ascii="Candara" w:eastAsia="Times New Roman" w:hAnsi="Candara" w:cs="Times New Roman"/>
        </w:rPr>
        <w:t xml:space="preserve">a </w:t>
      </w:r>
      <w:r w:rsidR="00E202A7">
        <w:rPr>
          <w:rFonts w:ascii="Candara" w:eastAsia="Times New Roman" w:hAnsi="Candara" w:cs="Times New Roman"/>
        </w:rPr>
        <w:t>maestra</w:t>
      </w:r>
      <w:r w:rsidR="00E60AC9" w:rsidRPr="00E130AA">
        <w:rPr>
          <w:rFonts w:ascii="Candara" w:eastAsia="Times New Roman" w:hAnsi="Candara" w:cs="Times New Roman"/>
        </w:rPr>
        <w:t xml:space="preserve"> Lourdes Vásquez y la </w:t>
      </w:r>
      <w:r w:rsidR="00E202A7">
        <w:rPr>
          <w:rFonts w:ascii="Candara" w:eastAsia="Times New Roman" w:hAnsi="Candara" w:cs="Times New Roman"/>
        </w:rPr>
        <w:t>doctora</w:t>
      </w:r>
      <w:r w:rsidR="00E60AC9" w:rsidRPr="00E130AA">
        <w:rPr>
          <w:rFonts w:ascii="Candara" w:eastAsia="Times New Roman" w:hAnsi="Candara" w:cs="Times New Roman"/>
        </w:rPr>
        <w:t xml:space="preserve"> Laura Elena Carrillo Bibriezca</w:t>
      </w:r>
      <w:r w:rsidRPr="00E130AA">
        <w:rPr>
          <w:rFonts w:ascii="Candara" w:eastAsia="Times New Roman" w:hAnsi="Candara" w:cs="Times New Roman"/>
        </w:rPr>
        <w:t>,</w:t>
      </w:r>
      <w:r w:rsidR="00E60AC9" w:rsidRPr="00E130AA">
        <w:rPr>
          <w:rFonts w:ascii="Candara" w:eastAsia="Times New Roman" w:hAnsi="Candara" w:cs="Times New Roman"/>
        </w:rPr>
        <w:t xml:space="preserve"> en un crucero de investigación oceanográfico a bordo del Buque Oceanográfico “Nancy Foster” de la NOAA</w:t>
      </w:r>
      <w:r w:rsidRPr="00E130AA">
        <w:rPr>
          <w:rFonts w:ascii="Candara" w:eastAsia="Times New Roman" w:hAnsi="Candara" w:cs="Times New Roman"/>
        </w:rPr>
        <w:t>,</w:t>
      </w:r>
      <w:r w:rsidR="00E60AC9" w:rsidRPr="00E130AA">
        <w:rPr>
          <w:rFonts w:ascii="Candara" w:eastAsia="Times New Roman" w:hAnsi="Candara" w:cs="Times New Roman"/>
        </w:rPr>
        <w:t xml:space="preserve"> para efectuar muestreos de plancton y variables oceanográficas en relación con hábitats del atún rojo </w:t>
      </w:r>
      <w:r w:rsidR="00E60AC9" w:rsidRPr="00E130AA">
        <w:rPr>
          <w:rFonts w:ascii="Candara" w:eastAsia="Times New Roman" w:hAnsi="Candara" w:cs="Times New Roman"/>
          <w:i/>
          <w:iCs/>
        </w:rPr>
        <w:t>Thunnus thynnus.</w:t>
      </w:r>
    </w:p>
    <w:p w14:paraId="2A70BA5C" w14:textId="4040DF1E" w:rsidR="00E60AC9" w:rsidRPr="00E130AA" w:rsidRDefault="00E60AC9" w:rsidP="00E130AA">
      <w:pPr>
        <w:spacing w:before="100" w:beforeAutospacing="1" w:after="100" w:afterAutospacing="1" w:line="276" w:lineRule="auto"/>
        <w:jc w:val="both"/>
        <w:rPr>
          <w:rFonts w:ascii="Candara" w:eastAsia="Times New Roman" w:hAnsi="Candara" w:cs="Times New Roman"/>
        </w:rPr>
      </w:pPr>
      <w:r w:rsidRPr="00E130AA">
        <w:rPr>
          <w:rFonts w:ascii="Candara" w:eastAsia="Times New Roman" w:hAnsi="Candara" w:cs="Times New Roman"/>
        </w:rPr>
        <w:t xml:space="preserve">La </w:t>
      </w:r>
      <w:r w:rsidR="00E202A7">
        <w:rPr>
          <w:rFonts w:ascii="Candara" w:eastAsia="Times New Roman" w:hAnsi="Candara" w:cs="Times New Roman"/>
        </w:rPr>
        <w:t>doctora</w:t>
      </w:r>
      <w:r w:rsidRPr="00E130AA">
        <w:rPr>
          <w:rFonts w:ascii="Candara" w:eastAsia="Times New Roman" w:hAnsi="Candara" w:cs="Times New Roman"/>
        </w:rPr>
        <w:t xml:space="preserve"> Laura Elena Carrillo Bibriezca recibió el reconocimiento como Mujer Quintanarroénse destacada en el ámbito científico por sus trece años de trayectoria científica e impulso de la oceanografía física en el Caribe Mexicano. Además fue invitada para impartir una conferencia magistral en la 5ta</w:t>
      </w:r>
      <w:r w:rsidR="00762902" w:rsidRPr="00E130AA">
        <w:rPr>
          <w:rFonts w:ascii="Candara" w:eastAsia="Times New Roman" w:hAnsi="Candara" w:cs="Times New Roman"/>
        </w:rPr>
        <w:t>.</w:t>
      </w:r>
      <w:r w:rsidRPr="00E130AA">
        <w:rPr>
          <w:rFonts w:ascii="Candara" w:eastAsia="Times New Roman" w:hAnsi="Candara" w:cs="Times New Roman"/>
        </w:rPr>
        <w:t xml:space="preserve"> </w:t>
      </w:r>
      <w:r w:rsidR="00762902" w:rsidRPr="00E130AA">
        <w:rPr>
          <w:rFonts w:ascii="Candara" w:eastAsia="Times New Roman" w:hAnsi="Candara" w:cs="Times New Roman"/>
        </w:rPr>
        <w:t>R</w:t>
      </w:r>
      <w:r w:rsidRPr="00E130AA">
        <w:rPr>
          <w:rFonts w:ascii="Candara" w:eastAsia="Times New Roman" w:hAnsi="Candara" w:cs="Times New Roman"/>
        </w:rPr>
        <w:t>eunión de la Red para el Conocimiento de los Recursos Costeros del Sureste de México (</w:t>
      </w:r>
      <w:r w:rsidR="00762902" w:rsidRPr="00E130AA">
        <w:rPr>
          <w:rFonts w:ascii="Candara" w:eastAsia="Times New Roman" w:hAnsi="Candara" w:cs="Times New Roman"/>
        </w:rPr>
        <w:t>RECORECOS</w:t>
      </w:r>
      <w:r w:rsidRPr="00E130AA">
        <w:rPr>
          <w:rFonts w:ascii="Candara" w:eastAsia="Times New Roman" w:hAnsi="Candara" w:cs="Times New Roman"/>
        </w:rPr>
        <w:t>)</w:t>
      </w:r>
      <w:r w:rsidRPr="00E130AA">
        <w:rPr>
          <w:rFonts w:ascii="Candara" w:eastAsia="Times New Roman" w:hAnsi="Candara" w:cs="Times New Roman"/>
          <w:bCs/>
        </w:rPr>
        <w:t>.</w:t>
      </w:r>
      <w:r w:rsidRPr="00E130AA">
        <w:rPr>
          <w:rFonts w:ascii="Candara" w:eastAsia="Times New Roman" w:hAnsi="Candara" w:cs="Times New Roman"/>
        </w:rPr>
        <w:t xml:space="preserve"> </w:t>
      </w:r>
    </w:p>
    <w:p w14:paraId="40434731" w14:textId="4E6D7899" w:rsidR="00B92E66" w:rsidRPr="00E130AA" w:rsidRDefault="00160612" w:rsidP="00E130AA">
      <w:pPr>
        <w:spacing w:before="100" w:beforeAutospacing="1" w:after="100" w:afterAutospacing="1" w:line="276" w:lineRule="auto"/>
        <w:jc w:val="both"/>
        <w:rPr>
          <w:rFonts w:ascii="Candara" w:eastAsia="Times New Roman" w:hAnsi="Candara" w:cs="Times New Roman"/>
        </w:rPr>
      </w:pPr>
      <w:r w:rsidRPr="00E130AA">
        <w:rPr>
          <w:rFonts w:ascii="Candara" w:eastAsia="Times New Roman" w:hAnsi="Candara" w:cs="Times New Roman"/>
        </w:rPr>
        <w:t xml:space="preserve">El </w:t>
      </w:r>
      <w:r w:rsidR="00E60AC9" w:rsidRPr="00654DDA">
        <w:rPr>
          <w:rFonts w:ascii="Candara" w:eastAsia="Times New Roman" w:hAnsi="Candara" w:cs="Times New Roman"/>
          <w:b/>
        </w:rPr>
        <w:t>Grupo Académico de Estructura y Función del Bentos</w:t>
      </w:r>
      <w:r w:rsidRPr="00654DDA">
        <w:rPr>
          <w:rFonts w:ascii="Candara" w:eastAsia="Times New Roman" w:hAnsi="Candara" w:cs="Times New Roman"/>
          <w:b/>
        </w:rPr>
        <w:t xml:space="preserve"> </w:t>
      </w:r>
      <w:r w:rsidR="00E60AC9" w:rsidRPr="00E130AA">
        <w:rPr>
          <w:rFonts w:ascii="Candara" w:eastAsia="Times New Roman" w:hAnsi="Candara" w:cs="Times New Roman"/>
        </w:rPr>
        <w:t xml:space="preserve">está conformado por nueve investigadores y cuenta con tres técnicos. Es un grupo consolidado de alta calidad, que produce conocimientos en ecología del bentos y sistemática de invertebrados acuáticos. Aunque el ámbito regional en el que </w:t>
      </w:r>
      <w:r w:rsidRPr="00E130AA">
        <w:rPr>
          <w:rFonts w:ascii="Candara" w:eastAsia="Times New Roman" w:hAnsi="Candara" w:cs="Times New Roman"/>
        </w:rPr>
        <w:t>trabaja</w:t>
      </w:r>
      <w:r w:rsidR="00E60AC9" w:rsidRPr="00E130AA">
        <w:rPr>
          <w:rFonts w:ascii="Candara" w:eastAsia="Times New Roman" w:hAnsi="Candara" w:cs="Times New Roman"/>
        </w:rPr>
        <w:t xml:space="preserve"> está principalmente ligado a la zona costera de la península de Yucatán, muchos de </w:t>
      </w:r>
      <w:r w:rsidRPr="00E130AA">
        <w:rPr>
          <w:rFonts w:ascii="Candara" w:eastAsia="Times New Roman" w:hAnsi="Candara" w:cs="Times New Roman"/>
        </w:rPr>
        <w:t>sus</w:t>
      </w:r>
      <w:r w:rsidR="00E60AC9" w:rsidRPr="00E130AA">
        <w:rPr>
          <w:rFonts w:ascii="Candara" w:eastAsia="Times New Roman" w:hAnsi="Candara" w:cs="Times New Roman"/>
        </w:rPr>
        <w:t xml:space="preserve"> estudios han ampliado este ámbito para realizar estudios a mayor escala que incluyen toda la región del Gran Caribe e incluso revisiones mundiales.</w:t>
      </w:r>
      <w:r w:rsidR="00B92E66" w:rsidRPr="00E130AA">
        <w:rPr>
          <w:rFonts w:ascii="Candara" w:eastAsia="Times New Roman" w:hAnsi="Candara" w:cs="Times New Roman"/>
        </w:rPr>
        <w:t xml:space="preserve"> Aquí se encuentran los investigadores asociados a la antena ERIS, sin embargo, su inclusión en este grupo no facilita la visibilidad de sus trabajos académicos para atraer estudiantes; </w:t>
      </w:r>
      <w:r w:rsidR="00EE5C25" w:rsidRPr="00E130AA">
        <w:rPr>
          <w:rFonts w:ascii="Candara" w:eastAsia="Times New Roman" w:hAnsi="Candara" w:cs="Times New Roman"/>
        </w:rPr>
        <w:t xml:space="preserve">este problema y </w:t>
      </w:r>
      <w:r w:rsidR="00B92E66" w:rsidRPr="00E130AA">
        <w:rPr>
          <w:rFonts w:ascii="Candara" w:eastAsia="Times New Roman" w:hAnsi="Candara" w:cs="Times New Roman"/>
        </w:rPr>
        <w:t>la falta de un técnico que los ayude a realizar algunas de las actividades</w:t>
      </w:r>
      <w:r w:rsidR="00EE5C25" w:rsidRPr="00E130AA">
        <w:rPr>
          <w:rFonts w:ascii="Candara" w:eastAsia="Times New Roman" w:hAnsi="Candara" w:cs="Times New Roman"/>
        </w:rPr>
        <w:t>,</w:t>
      </w:r>
      <w:r w:rsidR="00B92E66" w:rsidRPr="00E130AA">
        <w:rPr>
          <w:rFonts w:ascii="Candara" w:eastAsia="Times New Roman" w:hAnsi="Candara" w:cs="Times New Roman"/>
        </w:rPr>
        <w:t xml:space="preserve"> </w:t>
      </w:r>
      <w:r w:rsidR="00EE5C25" w:rsidRPr="00E130AA">
        <w:rPr>
          <w:rFonts w:ascii="Candara" w:eastAsia="Times New Roman" w:hAnsi="Candara" w:cs="Times New Roman"/>
        </w:rPr>
        <w:t xml:space="preserve">representan algunos de los retos más </w:t>
      </w:r>
      <w:r w:rsidR="00E130AA" w:rsidRPr="00E130AA">
        <w:rPr>
          <w:rFonts w:ascii="Candara" w:eastAsia="Times New Roman" w:hAnsi="Candara" w:cs="Times New Roman"/>
        </w:rPr>
        <w:t>importantes</w:t>
      </w:r>
      <w:r w:rsidR="00B92E66" w:rsidRPr="00E130AA">
        <w:rPr>
          <w:rFonts w:ascii="Candara" w:eastAsia="Times New Roman" w:hAnsi="Candara" w:cs="Times New Roman"/>
        </w:rPr>
        <w:t>.</w:t>
      </w:r>
    </w:p>
    <w:p w14:paraId="738109E1" w14:textId="4DEF23A4" w:rsidR="00561C77" w:rsidRPr="00E130AA" w:rsidRDefault="00160612" w:rsidP="00E130AA">
      <w:pPr>
        <w:spacing w:before="100" w:beforeAutospacing="1" w:after="100" w:afterAutospacing="1" w:line="276" w:lineRule="auto"/>
        <w:jc w:val="both"/>
        <w:rPr>
          <w:rFonts w:ascii="Candara" w:eastAsia="Times New Roman" w:hAnsi="Candara" w:cs="Times New Roman"/>
        </w:rPr>
      </w:pPr>
      <w:r w:rsidRPr="00E130AA">
        <w:rPr>
          <w:rFonts w:ascii="Candara" w:eastAsia="Times New Roman" w:hAnsi="Candara" w:cs="Times New Roman"/>
        </w:rPr>
        <w:t>Miembros de este grupo finalizaron</w:t>
      </w:r>
      <w:r w:rsidR="00E60AC9" w:rsidRPr="00E130AA">
        <w:rPr>
          <w:rFonts w:ascii="Candara" w:eastAsia="Times New Roman" w:hAnsi="Candara" w:cs="Times New Roman"/>
        </w:rPr>
        <w:t xml:space="preserve"> el proyecto de infraestructura 2016-01 CONACYT No269269 con la instalación de la instrumentación básica de la torre de flujos de energía, agua y carbono </w:t>
      </w:r>
      <w:r w:rsidR="00E60AC9" w:rsidRPr="00E130AA">
        <w:rPr>
          <w:rFonts w:ascii="Candara" w:eastAsia="Times New Roman" w:hAnsi="Candara" w:cs="Times New Roman"/>
        </w:rPr>
        <w:lastRenderedPageBreak/>
        <w:t xml:space="preserve">en el Jardín Botánico Dr. Alfredo Barrera Marín, de tal manera que ya se está colectando datos del manglar. Aún hace falta instalar algunos sensores que </w:t>
      </w:r>
      <w:r w:rsidRPr="00E130AA">
        <w:rPr>
          <w:rFonts w:ascii="Candara" w:eastAsia="Times New Roman" w:hAnsi="Candara" w:cs="Times New Roman"/>
        </w:rPr>
        <w:t xml:space="preserve">proveerán información adicional como el nivel de inundación y la </w:t>
      </w:r>
      <w:r w:rsidR="00E60AC9" w:rsidRPr="00E130AA">
        <w:rPr>
          <w:rFonts w:ascii="Candara" w:eastAsia="Times New Roman" w:hAnsi="Candara" w:cs="Times New Roman"/>
        </w:rPr>
        <w:t xml:space="preserve">precipitación debajo del dosel. La mayor dificultad/reto que se ha encontrado para el proyecto ha sido la falta de estudiante/técnico en campo, y limitación presupuestal, para la instalación, descarga de datos y mantenimiento de la infraestructura. </w:t>
      </w:r>
      <w:r w:rsidR="000A2E00" w:rsidRPr="00E130AA">
        <w:rPr>
          <w:rFonts w:ascii="Candara" w:eastAsia="Times New Roman" w:hAnsi="Candara" w:cs="Times New Roman"/>
        </w:rPr>
        <w:t>Además, lograron</w:t>
      </w:r>
      <w:r w:rsidR="00E60AC9" w:rsidRPr="00E130AA">
        <w:rPr>
          <w:rFonts w:ascii="Candara" w:eastAsia="Times New Roman" w:hAnsi="Candara" w:cs="Times New Roman"/>
        </w:rPr>
        <w:t xml:space="preserve"> la aprobación de </w:t>
      </w:r>
      <w:r w:rsidR="000A2E00" w:rsidRPr="00E130AA">
        <w:rPr>
          <w:rFonts w:ascii="Candara" w:eastAsia="Times New Roman" w:hAnsi="Candara" w:cs="Times New Roman"/>
        </w:rPr>
        <w:t>una</w:t>
      </w:r>
      <w:r w:rsidR="00E60AC9" w:rsidRPr="00E130AA">
        <w:rPr>
          <w:rFonts w:ascii="Candara" w:eastAsia="Times New Roman" w:hAnsi="Candara" w:cs="Times New Roman"/>
        </w:rPr>
        <w:t xml:space="preserve"> propuesta en el programa de Infraestructura CONACYT (1017-01)</w:t>
      </w:r>
      <w:r w:rsidR="000A2E00" w:rsidRPr="00E130AA">
        <w:rPr>
          <w:rFonts w:ascii="Candara" w:eastAsia="Times New Roman" w:hAnsi="Candara" w:cs="Times New Roman"/>
        </w:rPr>
        <w:t>,</w:t>
      </w:r>
      <w:r w:rsidR="00E60AC9" w:rsidRPr="00E130AA">
        <w:rPr>
          <w:rFonts w:ascii="Candara" w:eastAsia="Times New Roman" w:hAnsi="Candara" w:cs="Times New Roman"/>
        </w:rPr>
        <w:t xml:space="preserve"> obteniendo un monto de $3,000,000. Con este proyecto se actualizarán algunos componentes de la antena ERIS para su puesta en marcha </w:t>
      </w:r>
      <w:r w:rsidR="000A2E00" w:rsidRPr="00E130AA">
        <w:rPr>
          <w:rFonts w:ascii="Candara" w:eastAsia="Times New Roman" w:hAnsi="Candara" w:cs="Times New Roman"/>
        </w:rPr>
        <w:t>(unidad de control automático). Con el modelo de triple hélice continuó el proyecto “</w:t>
      </w:r>
      <w:r w:rsidR="00E60AC9" w:rsidRPr="00E130AA">
        <w:rPr>
          <w:rFonts w:ascii="Candara" w:eastAsia="Times New Roman" w:hAnsi="Candara" w:cs="Times New Roman"/>
        </w:rPr>
        <w:t xml:space="preserve">Efecto de las macroalgas de tapete en etapas temprana del coral masivo </w:t>
      </w:r>
      <w:r w:rsidR="00E60AC9" w:rsidRPr="00E130AA">
        <w:rPr>
          <w:rFonts w:ascii="Candara" w:eastAsia="Times New Roman" w:hAnsi="Candara" w:cs="Times New Roman"/>
          <w:i/>
        </w:rPr>
        <w:t xml:space="preserve">Orbicella </w:t>
      </w:r>
      <w:r w:rsidR="000A2E00" w:rsidRPr="00E130AA">
        <w:rPr>
          <w:rFonts w:ascii="Candara" w:eastAsia="Times New Roman" w:hAnsi="Candara" w:cs="Times New Roman"/>
          <w:i/>
        </w:rPr>
        <w:t>annularis</w:t>
      </w:r>
      <w:r w:rsidR="000A2E00" w:rsidRPr="00E130AA">
        <w:rPr>
          <w:rFonts w:ascii="Candara" w:eastAsia="Times New Roman" w:hAnsi="Candara" w:cs="Times New Roman"/>
        </w:rPr>
        <w:t xml:space="preserve"> en el Caribe mexicano”</w:t>
      </w:r>
      <w:r w:rsidR="00E60AC9" w:rsidRPr="00E130AA">
        <w:rPr>
          <w:rFonts w:ascii="Candara" w:eastAsia="Times New Roman" w:hAnsi="Candara" w:cs="Times New Roman"/>
        </w:rPr>
        <w:t xml:space="preserve"> (</w:t>
      </w:r>
      <w:r w:rsidR="000A2E00" w:rsidRPr="00E130AA">
        <w:rPr>
          <w:rFonts w:ascii="Candara" w:eastAsia="Times New Roman" w:hAnsi="Candara" w:cs="Times New Roman"/>
        </w:rPr>
        <w:t>CONACYT</w:t>
      </w:r>
      <w:r w:rsidR="00E60AC9" w:rsidRPr="00E130AA">
        <w:rPr>
          <w:rFonts w:ascii="Candara" w:eastAsia="Times New Roman" w:hAnsi="Candara" w:cs="Times New Roman"/>
        </w:rPr>
        <w:t>, Ciencia Básica), con participación de la iniciati</w:t>
      </w:r>
      <w:r w:rsidR="000A2E00" w:rsidRPr="00E130AA">
        <w:rPr>
          <w:rFonts w:ascii="Candara" w:eastAsia="Times New Roman" w:hAnsi="Candara" w:cs="Times New Roman"/>
        </w:rPr>
        <w:t>va privada (Parque Xcaret), la a</w:t>
      </w:r>
      <w:r w:rsidR="00E60AC9" w:rsidRPr="00E130AA">
        <w:rPr>
          <w:rFonts w:ascii="Candara" w:eastAsia="Times New Roman" w:hAnsi="Candara" w:cs="Times New Roman"/>
        </w:rPr>
        <w:t xml:space="preserve">cademia (ECOSUR) y </w:t>
      </w:r>
      <w:r w:rsidR="000A2E00" w:rsidRPr="00E130AA">
        <w:rPr>
          <w:rFonts w:ascii="Candara" w:eastAsia="Times New Roman" w:hAnsi="Candara" w:cs="Times New Roman"/>
        </w:rPr>
        <w:t>el gobierno federal (</w:t>
      </w:r>
      <w:r w:rsidR="00E60AC9" w:rsidRPr="00E130AA">
        <w:rPr>
          <w:rFonts w:ascii="Candara" w:eastAsia="Times New Roman" w:hAnsi="Candara" w:cs="Times New Roman"/>
        </w:rPr>
        <w:t>CONANP-SEMARNAT</w:t>
      </w:r>
      <w:r w:rsidR="000A2E00" w:rsidRPr="00E130AA">
        <w:rPr>
          <w:rFonts w:ascii="Candara" w:eastAsia="Times New Roman" w:hAnsi="Candara" w:cs="Times New Roman"/>
        </w:rPr>
        <w:t>). Con la aprobación d</w:t>
      </w:r>
      <w:r w:rsidR="00E60AC9" w:rsidRPr="00E130AA">
        <w:rPr>
          <w:rFonts w:ascii="Candara" w:eastAsia="Times New Roman" w:hAnsi="Candara" w:cs="Times New Roman"/>
        </w:rPr>
        <w:t xml:space="preserve">el proyecto “Arrecifes </w:t>
      </w:r>
      <w:r w:rsidR="000A2E00" w:rsidRPr="00E130AA">
        <w:rPr>
          <w:rFonts w:ascii="Candara" w:eastAsia="Times New Roman" w:hAnsi="Candara" w:cs="Times New Roman"/>
        </w:rPr>
        <w:t>coralinos del Caribe mexicano: D</w:t>
      </w:r>
      <w:r w:rsidR="00E60AC9" w:rsidRPr="00E130AA">
        <w:rPr>
          <w:rFonts w:ascii="Candara" w:eastAsia="Times New Roman" w:hAnsi="Candara" w:cs="Times New Roman"/>
        </w:rPr>
        <w:t>e la degradación a la conservación”</w:t>
      </w:r>
      <w:r w:rsidR="000A2E00" w:rsidRPr="00E130AA">
        <w:rPr>
          <w:rFonts w:ascii="Candara" w:eastAsia="Times New Roman" w:hAnsi="Candara" w:cs="Times New Roman"/>
        </w:rPr>
        <w:t>,</w:t>
      </w:r>
      <w:r w:rsidR="00E60AC9" w:rsidRPr="00E130AA">
        <w:rPr>
          <w:rFonts w:ascii="Candara" w:eastAsia="Times New Roman" w:hAnsi="Candara" w:cs="Times New Roman"/>
        </w:rPr>
        <w:t xml:space="preserve"> </w:t>
      </w:r>
      <w:r w:rsidR="000A2E00" w:rsidRPr="00E130AA">
        <w:rPr>
          <w:rFonts w:ascii="Candara" w:eastAsia="Times New Roman" w:hAnsi="Candara" w:cs="Times New Roman"/>
        </w:rPr>
        <w:t>de la convocatoria de Cátedras de Jóvenes Investigadores de CONACYT 2017, se obtuvo una cátedra; s</w:t>
      </w:r>
      <w:r w:rsidR="00E60AC9" w:rsidRPr="00E130AA">
        <w:rPr>
          <w:rFonts w:ascii="Candara" w:eastAsia="Times New Roman" w:hAnsi="Candara" w:cs="Times New Roman"/>
        </w:rPr>
        <w:t>e ha concluido el proceso de selección de candidatos y se espera la resolución por parte de CONACYT para que la persona que obtenga la cátedra se integre al grupo hacia el final de año.</w:t>
      </w:r>
      <w:r w:rsidR="000A2E00" w:rsidRPr="00E130AA">
        <w:rPr>
          <w:rFonts w:ascii="Candara" w:eastAsia="Times New Roman" w:hAnsi="Candara" w:cs="Times New Roman"/>
        </w:rPr>
        <w:t xml:space="preserve"> </w:t>
      </w:r>
      <w:r w:rsidR="00E202A7" w:rsidRPr="00E130AA">
        <w:rPr>
          <w:rFonts w:ascii="Candara" w:eastAsia="Times New Roman" w:hAnsi="Candara" w:cs="Times New Roman"/>
        </w:rPr>
        <w:t>Los estudios morfológico-moleculares</w:t>
      </w:r>
      <w:r w:rsidR="00E60AC9" w:rsidRPr="00E130AA">
        <w:rPr>
          <w:rFonts w:ascii="Candara" w:eastAsia="Times New Roman" w:hAnsi="Candara" w:cs="Times New Roman"/>
        </w:rPr>
        <w:t xml:space="preserve"> de invertebrados marinos de la región y otras partes del mundo han continuado, y se ha terminado con la revisión planetaria del género </w:t>
      </w:r>
      <w:r w:rsidR="00E60AC9" w:rsidRPr="00E130AA">
        <w:rPr>
          <w:rFonts w:ascii="Candara" w:eastAsia="Times New Roman" w:hAnsi="Candara" w:cs="Times New Roman"/>
          <w:i/>
        </w:rPr>
        <w:t>Hesione</w:t>
      </w:r>
      <w:r w:rsidR="000A2E00" w:rsidRPr="00E130AA">
        <w:rPr>
          <w:rFonts w:ascii="Candara" w:eastAsia="Times New Roman" w:hAnsi="Candara" w:cs="Times New Roman"/>
        </w:rPr>
        <w:t xml:space="preserve"> (21 especies, nueve</w:t>
      </w:r>
      <w:r w:rsidR="00E60AC9" w:rsidRPr="00E130AA">
        <w:rPr>
          <w:rFonts w:ascii="Candara" w:eastAsia="Times New Roman" w:hAnsi="Candara" w:cs="Times New Roman"/>
        </w:rPr>
        <w:t xml:space="preserve"> de ellas nuevas especies). Se continúa con el monitoreo de ecosistemas de manglar en el sur de Quintana Roo, y colaborando en impulsar la designación </w:t>
      </w:r>
      <w:r w:rsidR="000A2E00" w:rsidRPr="00E130AA">
        <w:rPr>
          <w:rFonts w:ascii="Candara" w:eastAsia="Times New Roman" w:hAnsi="Candara" w:cs="Times New Roman"/>
        </w:rPr>
        <w:t xml:space="preserve">“sitio Ramsar” </w:t>
      </w:r>
      <w:r w:rsidR="00E60AC9" w:rsidRPr="00E130AA">
        <w:rPr>
          <w:rFonts w:ascii="Candara" w:eastAsia="Times New Roman" w:hAnsi="Candara" w:cs="Times New Roman"/>
        </w:rPr>
        <w:t xml:space="preserve">para Bacalar, así como su designación como </w:t>
      </w:r>
      <w:r w:rsidR="000A2E00" w:rsidRPr="00E130AA">
        <w:rPr>
          <w:rFonts w:ascii="Candara" w:eastAsia="Times New Roman" w:hAnsi="Candara" w:cs="Times New Roman"/>
        </w:rPr>
        <w:t>Área Natural Protegida (</w:t>
      </w:r>
      <w:r w:rsidR="00E60AC9" w:rsidRPr="00E130AA">
        <w:rPr>
          <w:rFonts w:ascii="Candara" w:eastAsia="Times New Roman" w:hAnsi="Candara" w:cs="Times New Roman"/>
        </w:rPr>
        <w:t>ANP</w:t>
      </w:r>
      <w:r w:rsidR="000A2E00" w:rsidRPr="00E130AA">
        <w:rPr>
          <w:rFonts w:ascii="Candara" w:eastAsia="Times New Roman" w:hAnsi="Candara" w:cs="Times New Roman"/>
        </w:rPr>
        <w:t>)</w:t>
      </w:r>
      <w:r w:rsidR="00E60AC9" w:rsidRPr="00E130AA">
        <w:rPr>
          <w:rFonts w:ascii="Candara" w:eastAsia="Times New Roman" w:hAnsi="Candara" w:cs="Times New Roman"/>
        </w:rPr>
        <w:t xml:space="preserve">. Adicionalmente se sometieron dos pre-propuestas a la convocatoria de CONACYT Ciencia Básica 2016, </w:t>
      </w:r>
      <w:r w:rsidR="00561C77" w:rsidRPr="00E130AA">
        <w:rPr>
          <w:rFonts w:ascii="Candara" w:eastAsia="Times New Roman" w:hAnsi="Candara" w:cs="Times New Roman"/>
        </w:rPr>
        <w:t>de cuyos resultados se está a la espera</w:t>
      </w:r>
      <w:r w:rsidR="00E60AC9" w:rsidRPr="00E130AA">
        <w:rPr>
          <w:rFonts w:ascii="Candara" w:eastAsia="Times New Roman" w:hAnsi="Candara" w:cs="Times New Roman"/>
        </w:rPr>
        <w:t>.</w:t>
      </w:r>
    </w:p>
    <w:p w14:paraId="063BA4AB" w14:textId="77777777" w:rsidR="00561C77" w:rsidRPr="00E130AA" w:rsidRDefault="00E60AC9" w:rsidP="00E130AA">
      <w:pPr>
        <w:spacing w:before="100" w:beforeAutospacing="1" w:after="100" w:afterAutospacing="1" w:line="276" w:lineRule="auto"/>
        <w:jc w:val="both"/>
        <w:rPr>
          <w:rFonts w:ascii="Candara" w:eastAsia="Times New Roman" w:hAnsi="Candara" w:cs="Times New Roman"/>
        </w:rPr>
      </w:pPr>
      <w:r w:rsidRPr="00E130AA">
        <w:rPr>
          <w:rFonts w:ascii="Candara" w:eastAsia="Times New Roman" w:hAnsi="Candara" w:cs="Times New Roman"/>
        </w:rPr>
        <w:t>Se continúa cola</w:t>
      </w:r>
      <w:r w:rsidR="00561C77" w:rsidRPr="00E130AA">
        <w:rPr>
          <w:rFonts w:ascii="Candara" w:eastAsia="Times New Roman" w:hAnsi="Candara" w:cs="Times New Roman"/>
        </w:rPr>
        <w:t>borando en el proyecto “</w:t>
      </w:r>
      <w:r w:rsidRPr="00E130AA">
        <w:rPr>
          <w:rFonts w:ascii="Candara" w:eastAsia="Times New Roman" w:hAnsi="Candara" w:cs="Times New Roman"/>
        </w:rPr>
        <w:t>Meiofauna del mar profundo del Golfo de México</w:t>
      </w:r>
      <w:r w:rsidR="00561C77" w:rsidRPr="00E130AA">
        <w:rPr>
          <w:rFonts w:ascii="Candara" w:eastAsia="Times New Roman" w:hAnsi="Candara" w:cs="Times New Roman"/>
        </w:rPr>
        <w:t>”</w:t>
      </w:r>
      <w:r w:rsidRPr="00E130AA">
        <w:rPr>
          <w:rFonts w:ascii="Candara" w:eastAsia="Times New Roman" w:hAnsi="Candara" w:cs="Times New Roman"/>
        </w:rPr>
        <w:t xml:space="preserve"> con investigadores del </w:t>
      </w:r>
      <w:r w:rsidR="00561C77" w:rsidRPr="00E130AA">
        <w:rPr>
          <w:rFonts w:ascii="Candara" w:eastAsia="Times New Roman" w:hAnsi="Candara" w:cs="Times New Roman"/>
        </w:rPr>
        <w:t>Centro de Investigación Científica y de Educación Superior de Ensenada (</w:t>
      </w:r>
      <w:r w:rsidRPr="00E130AA">
        <w:rPr>
          <w:rFonts w:ascii="Candara" w:eastAsia="Times New Roman" w:hAnsi="Candara" w:cs="Times New Roman"/>
        </w:rPr>
        <w:t>CICESE</w:t>
      </w:r>
      <w:r w:rsidR="00561C77" w:rsidRPr="00E130AA">
        <w:rPr>
          <w:rFonts w:ascii="Candara" w:eastAsia="Times New Roman" w:hAnsi="Candara" w:cs="Times New Roman"/>
        </w:rPr>
        <w:t>)</w:t>
      </w:r>
      <w:r w:rsidRPr="00E130AA">
        <w:rPr>
          <w:rFonts w:ascii="Candara" w:eastAsia="Times New Roman" w:hAnsi="Candara" w:cs="Times New Roman"/>
        </w:rPr>
        <w:t>.</w:t>
      </w:r>
      <w:r w:rsidR="00561C77" w:rsidRPr="00E130AA">
        <w:rPr>
          <w:rFonts w:ascii="Candara" w:eastAsia="Times New Roman" w:hAnsi="Candara" w:cs="Times New Roman"/>
        </w:rPr>
        <w:t xml:space="preserve"> </w:t>
      </w:r>
      <w:r w:rsidRPr="00E130AA">
        <w:rPr>
          <w:rFonts w:ascii="Candara" w:eastAsia="Times New Roman" w:hAnsi="Candara" w:cs="Times New Roman"/>
        </w:rPr>
        <w:t>En colaboración con colegas de Portugal y Grecia se concluyó el estudio sobre la taxonomía, ecología y distribución de una especie de poliqueto en el Mar Mediterráneo, dando como resultado el envío un manuscrito a publicación que recientemente fue aceptado.</w:t>
      </w:r>
      <w:r w:rsidR="00561C77" w:rsidRPr="00E130AA">
        <w:rPr>
          <w:rFonts w:ascii="Candara" w:eastAsia="Times New Roman" w:hAnsi="Candara" w:cs="Times New Roman"/>
        </w:rPr>
        <w:t xml:space="preserve"> </w:t>
      </w:r>
      <w:r w:rsidRPr="00E130AA">
        <w:rPr>
          <w:rFonts w:ascii="Candara" w:eastAsia="Times New Roman" w:hAnsi="Candara" w:cs="Times New Roman"/>
        </w:rPr>
        <w:t>Miembros del grupo fueron parte del comité organizador y académico del IX Congreso Mexicano de Arrecifes Coralinos realizado en el mes de junio en la ciudad de Chetumal.</w:t>
      </w:r>
      <w:r w:rsidR="00561C77" w:rsidRPr="00E130AA">
        <w:rPr>
          <w:rFonts w:ascii="Candara" w:eastAsia="Times New Roman" w:hAnsi="Candara" w:cs="Times New Roman"/>
        </w:rPr>
        <w:t xml:space="preserve"> </w:t>
      </w:r>
      <w:r w:rsidRPr="00E130AA">
        <w:rPr>
          <w:rFonts w:ascii="Candara" w:eastAsia="Times New Roman" w:hAnsi="Candara" w:cs="Times New Roman"/>
        </w:rPr>
        <w:t>Como resultado del primer taller ERIS, miembros del grupo académico se encuentran compilando una publicación con las memorias en extenso de dicho evento donde colaboran varias instituciones.</w:t>
      </w:r>
    </w:p>
    <w:p w14:paraId="42E74556" w14:textId="3D18A51B" w:rsidR="00C93DDF" w:rsidRPr="00E130AA" w:rsidRDefault="00E60AC9" w:rsidP="00E130AA">
      <w:pPr>
        <w:spacing w:before="100" w:beforeAutospacing="1" w:after="100" w:afterAutospacing="1" w:line="276" w:lineRule="auto"/>
        <w:jc w:val="both"/>
        <w:rPr>
          <w:rFonts w:ascii="Candara" w:eastAsia="Times New Roman" w:hAnsi="Candara" w:cs="Times New Roman"/>
        </w:rPr>
      </w:pPr>
      <w:r w:rsidRPr="00E130AA">
        <w:rPr>
          <w:rFonts w:ascii="Candara" w:eastAsia="Times New Roman" w:hAnsi="Candara" w:cs="Times New Roman"/>
        </w:rPr>
        <w:t xml:space="preserve">La </w:t>
      </w:r>
      <w:r w:rsidR="00E202A7">
        <w:rPr>
          <w:rFonts w:ascii="Candara" w:eastAsia="Times New Roman" w:hAnsi="Candara" w:cs="Times New Roman"/>
        </w:rPr>
        <w:t>doctora</w:t>
      </w:r>
      <w:r w:rsidRPr="00E130AA">
        <w:rPr>
          <w:rFonts w:ascii="Candara" w:eastAsia="Times New Roman" w:hAnsi="Candara" w:cs="Times New Roman"/>
        </w:rPr>
        <w:t xml:space="preserve"> Nancy Cabanillas está en su segundo semestre del proyecto de retención trabajando en aspectos de Ecología Trófica y C</w:t>
      </w:r>
      <w:r w:rsidR="00561C77" w:rsidRPr="00E130AA">
        <w:rPr>
          <w:rFonts w:ascii="Candara" w:eastAsia="Times New Roman" w:hAnsi="Candara" w:cs="Times New Roman"/>
        </w:rPr>
        <w:t>onectividad,</w:t>
      </w:r>
      <w:r w:rsidRPr="00E130AA">
        <w:rPr>
          <w:rFonts w:ascii="Candara" w:eastAsia="Times New Roman" w:hAnsi="Candara" w:cs="Times New Roman"/>
        </w:rPr>
        <w:t xml:space="preserve"> así como, en Cambios Estructurales en Zonas de Interacción Costera en Ecosistemas Arrecifales.</w:t>
      </w:r>
      <w:r w:rsidR="00C93DDF" w:rsidRPr="00E130AA">
        <w:rPr>
          <w:rFonts w:ascii="Candara" w:eastAsia="Times New Roman" w:hAnsi="Candara" w:cs="Times New Roman"/>
        </w:rPr>
        <w:t xml:space="preserve"> </w:t>
      </w:r>
      <w:r w:rsidRPr="00E130AA">
        <w:rPr>
          <w:rFonts w:ascii="Candara" w:eastAsia="Times New Roman" w:hAnsi="Candara" w:cs="Times New Roman"/>
        </w:rPr>
        <w:t>Dos estudiantes ganaron la “Beca de Preparación para el</w:t>
      </w:r>
      <w:r w:rsidR="00E202A7">
        <w:rPr>
          <w:rFonts w:ascii="Candara" w:eastAsia="Times New Roman" w:hAnsi="Candara" w:cs="Times New Roman"/>
        </w:rPr>
        <w:t xml:space="preserve"> Posgrado: asistentes de proyectos de i</w:t>
      </w:r>
      <w:r w:rsidRPr="00E130AA">
        <w:rPr>
          <w:rFonts w:ascii="Candara" w:eastAsia="Times New Roman" w:hAnsi="Candara" w:cs="Times New Roman"/>
        </w:rPr>
        <w:t>nvestigación”. Se recibieron en estancia a dos alumnos de Maestría y Diplomado en Ciencias de la Geoinformática de la UAEM</w:t>
      </w:r>
      <w:r w:rsidR="00C93DDF" w:rsidRPr="00E130AA">
        <w:rPr>
          <w:rFonts w:ascii="Candara" w:eastAsia="Times New Roman" w:hAnsi="Candara" w:cs="Times New Roman"/>
        </w:rPr>
        <w:t>ex-Toluca a quienes se co-asesoró</w:t>
      </w:r>
      <w:r w:rsidRPr="00E130AA">
        <w:rPr>
          <w:rFonts w:ascii="Candara" w:eastAsia="Times New Roman" w:hAnsi="Candara" w:cs="Times New Roman"/>
        </w:rPr>
        <w:t>; además se recibieron a dos estudiantes del programa Verano de Investigación Científica de la Academia Mexicana de Ciencias. Se asesoró durante cinco meses a un estudiante de la Universidad de Burdeos como parte de una estancia de grado de Maestría.</w:t>
      </w:r>
      <w:r w:rsidR="00C93DDF" w:rsidRPr="00E130AA">
        <w:rPr>
          <w:rFonts w:ascii="Candara" w:eastAsia="Times New Roman" w:hAnsi="Candara" w:cs="Times New Roman"/>
        </w:rPr>
        <w:t xml:space="preserve"> </w:t>
      </w:r>
      <w:r w:rsidRPr="00E130AA">
        <w:rPr>
          <w:rFonts w:ascii="Candara" w:eastAsia="Times New Roman" w:hAnsi="Candara" w:cs="Times New Roman"/>
        </w:rPr>
        <w:t>Durante este periodo, dos investigadores realizaron estancias académicas fuera del país</w:t>
      </w:r>
      <w:r w:rsidR="00C93DDF" w:rsidRPr="00E130AA">
        <w:rPr>
          <w:rFonts w:ascii="Candara" w:eastAsia="Times New Roman" w:hAnsi="Candara" w:cs="Times New Roman"/>
        </w:rPr>
        <w:t>; u</w:t>
      </w:r>
      <w:r w:rsidRPr="00E130AA">
        <w:rPr>
          <w:rFonts w:ascii="Candara" w:eastAsia="Times New Roman" w:hAnsi="Candara" w:cs="Times New Roman"/>
        </w:rPr>
        <w:t xml:space="preserve">no de </w:t>
      </w:r>
      <w:r w:rsidRPr="00E130AA">
        <w:rPr>
          <w:rFonts w:ascii="Candara" w:eastAsia="Times New Roman" w:hAnsi="Candara" w:cs="Times New Roman"/>
        </w:rPr>
        <w:lastRenderedPageBreak/>
        <w:t xml:space="preserve">ellos realizó una estancia de 10 semanas en varias instituciones de Europa para estudiar </w:t>
      </w:r>
      <w:r w:rsidR="00C93DDF" w:rsidRPr="00E130AA">
        <w:rPr>
          <w:rFonts w:ascii="Candara" w:eastAsia="Times New Roman" w:hAnsi="Candara" w:cs="Times New Roman"/>
        </w:rPr>
        <w:t>colecciones biológicas,</w:t>
      </w:r>
      <w:r w:rsidRPr="00E130AA">
        <w:rPr>
          <w:rFonts w:ascii="Candara" w:eastAsia="Times New Roman" w:hAnsi="Candara" w:cs="Times New Roman"/>
        </w:rPr>
        <w:t xml:space="preserve"> mientras que el otro participó en un Taller Internacional de Meiofauna, organizado por el Instituto Smithsoniano, en las instalaciones del Proyecto Internacional del Atún, en Panamá.</w:t>
      </w:r>
    </w:p>
    <w:p w14:paraId="0117CDC1" w14:textId="1AD9D3A6" w:rsidR="00D66E00" w:rsidRPr="00E130AA" w:rsidRDefault="00E60AC9" w:rsidP="00E130AA">
      <w:pPr>
        <w:spacing w:before="100" w:beforeAutospacing="1" w:after="100" w:afterAutospacing="1" w:line="276" w:lineRule="auto"/>
        <w:jc w:val="both"/>
        <w:rPr>
          <w:rFonts w:ascii="Candara" w:eastAsia="Times New Roman" w:hAnsi="Candara" w:cs="Times New Roman"/>
        </w:rPr>
      </w:pPr>
      <w:r w:rsidRPr="00E130AA">
        <w:rPr>
          <w:rFonts w:ascii="Candara" w:eastAsia="Times New Roman" w:hAnsi="Candara" w:cs="Times New Roman"/>
        </w:rPr>
        <w:t xml:space="preserve">El </w:t>
      </w:r>
      <w:r w:rsidR="00E202A7">
        <w:rPr>
          <w:rFonts w:ascii="Candara" w:eastAsia="Times New Roman" w:hAnsi="Candara" w:cs="Times New Roman"/>
        </w:rPr>
        <w:t>doctor Julio Espinoza fue editor a</w:t>
      </w:r>
      <w:r w:rsidRPr="00E130AA">
        <w:rPr>
          <w:rFonts w:ascii="Candara" w:eastAsia="Times New Roman" w:hAnsi="Candara" w:cs="Times New Roman"/>
        </w:rPr>
        <w:t>sociado de la revista Hidrobiológica, indexada en el Web of Sciences</w:t>
      </w:r>
      <w:r w:rsidR="00507727" w:rsidRPr="00E130AA">
        <w:rPr>
          <w:rFonts w:ascii="Candara" w:eastAsia="Times New Roman" w:hAnsi="Candara" w:cs="Times New Roman"/>
        </w:rPr>
        <w:t xml:space="preserve"> (</w:t>
      </w:r>
      <w:r w:rsidR="00507727" w:rsidRPr="00E130AA">
        <w:rPr>
          <w:rFonts w:ascii="Candara" w:hAnsi="Candara" w:cs="Times New Roman"/>
        </w:rPr>
        <w:t>WoS)</w:t>
      </w:r>
      <w:r w:rsidRPr="00E130AA">
        <w:rPr>
          <w:rFonts w:ascii="Candara" w:eastAsia="Times New Roman" w:hAnsi="Candara" w:cs="Times New Roman"/>
        </w:rPr>
        <w:t xml:space="preserve">; además, los </w:t>
      </w:r>
      <w:r w:rsidR="00E202A7">
        <w:rPr>
          <w:rFonts w:ascii="Candara" w:eastAsia="Times New Roman" w:hAnsi="Candara" w:cs="Times New Roman"/>
        </w:rPr>
        <w:t>doctores</w:t>
      </w:r>
      <w:r w:rsidRPr="00E130AA">
        <w:rPr>
          <w:rFonts w:ascii="Candara" w:eastAsia="Times New Roman" w:hAnsi="Candara" w:cs="Times New Roman"/>
        </w:rPr>
        <w:t xml:space="preserve"> Alberto de Jesús y Luis Carrera participaron como revisores de diversos artículos en revistas internacionales (Revista de Biología Tropical, Species Diversity, Studies on Neotropical Fauna and Environment, Zootaxa). </w:t>
      </w:r>
      <w:r w:rsidR="00C93DDF" w:rsidRPr="00E130AA">
        <w:rPr>
          <w:rFonts w:ascii="Candara" w:eastAsia="Times New Roman" w:hAnsi="Candara" w:cs="Times New Roman"/>
        </w:rPr>
        <w:t xml:space="preserve">El </w:t>
      </w:r>
      <w:r w:rsidR="00E202A7">
        <w:rPr>
          <w:rFonts w:ascii="Candara" w:eastAsia="Times New Roman" w:hAnsi="Candara" w:cs="Times New Roman"/>
        </w:rPr>
        <w:t>doctor</w:t>
      </w:r>
      <w:r w:rsidR="00C93DDF" w:rsidRPr="00E130AA">
        <w:rPr>
          <w:rFonts w:ascii="Candara" w:eastAsia="Times New Roman" w:hAnsi="Candara" w:cs="Times New Roman"/>
        </w:rPr>
        <w:t xml:space="preserve"> Julio Espinoza fue i</w:t>
      </w:r>
      <w:r w:rsidRPr="00E130AA">
        <w:rPr>
          <w:rFonts w:ascii="Candara" w:eastAsia="Times New Roman" w:hAnsi="Candara" w:cs="Times New Roman"/>
        </w:rPr>
        <w:t>ntegrante de la Comisión de CONACYT, Atención a Problemas Nacionales, Convocatoria 2016, para evaluar la pertinencia de pre-propuestas presentadas; así como, evaluador de proyectos del programa Infraestructura de CONACYT, y proyectos (niveles primaria a licenc</w:t>
      </w:r>
      <w:r w:rsidR="00C93DDF" w:rsidRPr="00E130AA">
        <w:rPr>
          <w:rFonts w:ascii="Candara" w:eastAsia="Times New Roman" w:hAnsi="Candara" w:cs="Times New Roman"/>
        </w:rPr>
        <w:t xml:space="preserve">iatura) presentados en </w:t>
      </w:r>
      <w:r w:rsidRPr="00E130AA">
        <w:rPr>
          <w:rFonts w:ascii="Candara" w:eastAsia="Times New Roman" w:hAnsi="Candara" w:cs="Times New Roman"/>
        </w:rPr>
        <w:t xml:space="preserve">“Expociencias Quintana Roo 2017”. Además, fue evaluador de un curso a impartirse en el posgrado del </w:t>
      </w:r>
      <w:r w:rsidR="00C93DDF" w:rsidRPr="00E130AA">
        <w:rPr>
          <w:rFonts w:ascii="Candara" w:eastAsia="Times New Roman" w:hAnsi="Candara" w:cs="Times New Roman"/>
        </w:rPr>
        <w:t>ICMYL-</w:t>
      </w:r>
      <w:r w:rsidRPr="00E130AA">
        <w:rPr>
          <w:rFonts w:ascii="Candara" w:eastAsia="Times New Roman" w:hAnsi="Candara" w:cs="Times New Roman"/>
        </w:rPr>
        <w:t>UNAM.</w:t>
      </w:r>
      <w:r w:rsidR="00D66E00" w:rsidRPr="00E130AA">
        <w:rPr>
          <w:rFonts w:ascii="Candara" w:eastAsia="Times New Roman" w:hAnsi="Candara" w:cs="Times New Roman"/>
        </w:rPr>
        <w:t xml:space="preserve"> </w:t>
      </w:r>
      <w:r w:rsidRPr="00E130AA">
        <w:rPr>
          <w:rFonts w:ascii="Candara" w:eastAsia="Times New Roman" w:hAnsi="Candara" w:cs="Times New Roman"/>
        </w:rPr>
        <w:t xml:space="preserve">Dos miembros del grupo fueron distinguidos con el nombramiento de tres especies de poliquetos marinos, el </w:t>
      </w:r>
      <w:r w:rsidR="00E202A7">
        <w:rPr>
          <w:rFonts w:ascii="Candara" w:eastAsia="Times New Roman" w:hAnsi="Candara" w:cs="Times New Roman"/>
        </w:rPr>
        <w:t>doctor</w:t>
      </w:r>
      <w:r w:rsidRPr="00E130AA">
        <w:rPr>
          <w:rFonts w:ascii="Candara" w:eastAsia="Times New Roman" w:hAnsi="Candara" w:cs="Times New Roman"/>
        </w:rPr>
        <w:t>. Sergio Salazar (</w:t>
      </w:r>
      <w:r w:rsidRPr="00E130AA">
        <w:rPr>
          <w:rFonts w:ascii="Candara" w:eastAsia="Times New Roman" w:hAnsi="Candara" w:cs="Times New Roman"/>
          <w:i/>
        </w:rPr>
        <w:t>Notaulax salazari</w:t>
      </w:r>
      <w:r w:rsidRPr="00E130AA">
        <w:rPr>
          <w:rFonts w:ascii="Candara" w:eastAsia="Times New Roman" w:hAnsi="Candara" w:cs="Times New Roman"/>
        </w:rPr>
        <w:t xml:space="preserve"> y </w:t>
      </w:r>
      <w:r w:rsidRPr="00E130AA">
        <w:rPr>
          <w:rFonts w:ascii="Candara" w:eastAsia="Times New Roman" w:hAnsi="Candara" w:cs="Times New Roman"/>
          <w:i/>
        </w:rPr>
        <w:t>Petersenaspis salazari</w:t>
      </w:r>
      <w:r w:rsidRPr="00E130AA">
        <w:rPr>
          <w:rFonts w:ascii="Candara" w:eastAsia="Times New Roman" w:hAnsi="Candara" w:cs="Times New Roman"/>
        </w:rPr>
        <w:t xml:space="preserve">) y la </w:t>
      </w:r>
      <w:r w:rsidR="00E202A7">
        <w:rPr>
          <w:rFonts w:ascii="Candara" w:eastAsia="Times New Roman" w:hAnsi="Candara" w:cs="Times New Roman"/>
        </w:rPr>
        <w:t>bióloga</w:t>
      </w:r>
      <w:r w:rsidRPr="00E130AA">
        <w:rPr>
          <w:rFonts w:ascii="Candara" w:eastAsia="Times New Roman" w:hAnsi="Candara" w:cs="Times New Roman"/>
        </w:rPr>
        <w:t xml:space="preserve"> Mar. Emilia González (</w:t>
      </w:r>
      <w:r w:rsidRPr="00E130AA">
        <w:rPr>
          <w:rFonts w:ascii="Candara" w:eastAsia="Times New Roman" w:hAnsi="Candara" w:cs="Times New Roman"/>
          <w:i/>
        </w:rPr>
        <w:t>Marphysa emiliae</w:t>
      </w:r>
      <w:r w:rsidR="00D66E00" w:rsidRPr="00E130AA">
        <w:rPr>
          <w:rFonts w:ascii="Candara" w:eastAsia="Times New Roman" w:hAnsi="Candara" w:cs="Times New Roman"/>
        </w:rPr>
        <w:t xml:space="preserve">). El </w:t>
      </w:r>
      <w:r w:rsidR="00CF3F27">
        <w:rPr>
          <w:rFonts w:ascii="Candara" w:eastAsia="Times New Roman" w:hAnsi="Candara" w:cs="Times New Roman"/>
        </w:rPr>
        <w:t>doctor</w:t>
      </w:r>
      <w:r w:rsidR="00D66E00" w:rsidRPr="00E130AA">
        <w:rPr>
          <w:rFonts w:ascii="Candara" w:eastAsia="Times New Roman" w:hAnsi="Candara" w:cs="Times New Roman"/>
        </w:rPr>
        <w:t xml:space="preserve"> Julio Espinoza fue conferencista m</w:t>
      </w:r>
      <w:r w:rsidRPr="00E130AA">
        <w:rPr>
          <w:rFonts w:ascii="Candara" w:eastAsia="Times New Roman" w:hAnsi="Candara" w:cs="Times New Roman"/>
        </w:rPr>
        <w:t>agistral durante el IX Congreso Mexicano de Arrecifes Coralinos.</w:t>
      </w:r>
    </w:p>
    <w:p w14:paraId="4022F126" w14:textId="2DD4AAD6" w:rsidR="00EF1088" w:rsidRPr="00E130AA" w:rsidRDefault="00CC3A74" w:rsidP="00E130AA">
      <w:pPr>
        <w:spacing w:before="100" w:beforeAutospacing="1" w:after="100" w:afterAutospacing="1" w:line="276" w:lineRule="auto"/>
        <w:jc w:val="both"/>
        <w:rPr>
          <w:rFonts w:ascii="Candara" w:eastAsia="Times New Roman" w:hAnsi="Candara" w:cs="Times New Roman"/>
        </w:rPr>
      </w:pPr>
      <w:r w:rsidRPr="00E130AA">
        <w:rPr>
          <w:rFonts w:ascii="Candara" w:eastAsia="Times New Roman" w:hAnsi="Candara" w:cs="Times New Roman"/>
        </w:rPr>
        <w:t xml:space="preserve">El </w:t>
      </w:r>
      <w:r w:rsidR="00E60AC9" w:rsidRPr="00654DDA">
        <w:rPr>
          <w:rFonts w:ascii="Candara" w:eastAsia="Times New Roman" w:hAnsi="Candara" w:cs="Times New Roman"/>
          <w:b/>
        </w:rPr>
        <w:t>Grupo Académico Sistemática, Ecología y Manejo de Recursos Acuáticos</w:t>
      </w:r>
      <w:r w:rsidR="00E60AC9" w:rsidRPr="00E130AA">
        <w:rPr>
          <w:rFonts w:ascii="Candara" w:eastAsia="Times New Roman" w:hAnsi="Candara" w:cs="Times New Roman"/>
        </w:rPr>
        <w:t xml:space="preserve"> (SEMRA) está formado por siete investigadores y tres técnicos académicos. Este </w:t>
      </w:r>
      <w:r w:rsidR="00EF1088" w:rsidRPr="00E130AA">
        <w:rPr>
          <w:rFonts w:ascii="Candara" w:eastAsia="Times New Roman" w:hAnsi="Candara" w:cs="Times New Roman"/>
        </w:rPr>
        <w:t>grupo</w:t>
      </w:r>
      <w:r w:rsidR="00E60AC9" w:rsidRPr="00E130AA">
        <w:rPr>
          <w:rFonts w:ascii="Candara" w:eastAsia="Times New Roman" w:hAnsi="Candara" w:cs="Times New Roman"/>
        </w:rPr>
        <w:t xml:space="preserve"> busca generar y aplicar conocimientos de sistemática, ecología y manejo de los organismos acuáticos y sus parásitos, con énfasis en peces, mamíferos y herpetofauna acuática, así como de los ecosistemas marinos, estuarinos y dulceacuícolas. Además</w:t>
      </w:r>
      <w:r w:rsidR="00CF3F27">
        <w:rPr>
          <w:rFonts w:ascii="Candara" w:eastAsia="Times New Roman" w:hAnsi="Candara" w:cs="Times New Roman"/>
        </w:rPr>
        <w:t>,</w:t>
      </w:r>
      <w:r w:rsidR="00E60AC9" w:rsidRPr="00E130AA">
        <w:rPr>
          <w:rFonts w:ascii="Candara" w:eastAsia="Times New Roman" w:hAnsi="Candara" w:cs="Times New Roman"/>
        </w:rPr>
        <w:t xml:space="preserve"> estudia la utilización de dichos recursos por la sociedad humana, en particular, la pesca artesanal multiespecífica. Tiene como objetivo principal generar conocimiento en sistemática y ecología, con el fin de aportar elementos para la conservación y el manejo sustentable de la biodiversidad acuática y sus ecosistemas en el sureste de México, Centroamérica y el Gran Caribe. </w:t>
      </w:r>
    </w:p>
    <w:p w14:paraId="254103D9" w14:textId="2D3C8A81" w:rsidR="00F27D46" w:rsidRPr="00E130AA" w:rsidRDefault="00B92E66" w:rsidP="00E130AA">
      <w:pPr>
        <w:spacing w:before="100" w:beforeAutospacing="1" w:after="100" w:afterAutospacing="1" w:line="276" w:lineRule="auto"/>
        <w:jc w:val="both"/>
        <w:rPr>
          <w:rFonts w:ascii="Candara" w:eastAsia="Times New Roman" w:hAnsi="Candara" w:cs="Times New Roman"/>
        </w:rPr>
      </w:pPr>
      <w:r w:rsidRPr="00E130AA">
        <w:rPr>
          <w:rFonts w:ascii="Candara" w:eastAsia="Times New Roman" w:hAnsi="Candara" w:cs="Times New Roman"/>
        </w:rPr>
        <w:t>En este grupo se encuentra</w:t>
      </w:r>
      <w:r w:rsidR="00E60AC9" w:rsidRPr="00E130AA">
        <w:rPr>
          <w:rFonts w:ascii="Candara" w:eastAsia="Times New Roman" w:hAnsi="Candara" w:cs="Times New Roman"/>
        </w:rPr>
        <w:t xml:space="preserve"> activo el proyecto “Conectividad mediada por migración de peces entre el Mar Caribe y un estuario tropical”</w:t>
      </w:r>
      <w:r w:rsidR="00E0293D" w:rsidRPr="00E130AA">
        <w:rPr>
          <w:rFonts w:ascii="Candara" w:eastAsia="Times New Roman" w:hAnsi="Candara" w:cs="Times New Roman"/>
        </w:rPr>
        <w:t>,</w:t>
      </w:r>
      <w:r w:rsidR="00E60AC9" w:rsidRPr="00E130AA">
        <w:rPr>
          <w:rFonts w:ascii="Candara" w:eastAsia="Times New Roman" w:hAnsi="Candara" w:cs="Times New Roman"/>
        </w:rPr>
        <w:t xml:space="preserve"> el cual es financiado por CONACYT y Bonefish</w:t>
      </w:r>
      <w:r w:rsidR="00E0293D" w:rsidRPr="00E130AA">
        <w:rPr>
          <w:rFonts w:ascii="Candara" w:eastAsia="Times New Roman" w:hAnsi="Candara" w:cs="Times New Roman"/>
        </w:rPr>
        <w:t xml:space="preserve"> </w:t>
      </w:r>
      <w:r w:rsidR="00E60AC9" w:rsidRPr="00E130AA">
        <w:rPr>
          <w:rFonts w:ascii="Candara" w:eastAsia="Times New Roman" w:hAnsi="Candara" w:cs="Times New Roman"/>
        </w:rPr>
        <w:t>&amp;</w:t>
      </w:r>
      <w:r w:rsidR="00E0293D" w:rsidRPr="00E130AA">
        <w:rPr>
          <w:rFonts w:ascii="Candara" w:eastAsia="Times New Roman" w:hAnsi="Candara" w:cs="Times New Roman"/>
        </w:rPr>
        <w:t xml:space="preserve"> </w:t>
      </w:r>
      <w:r w:rsidR="00E60AC9" w:rsidRPr="00E130AA">
        <w:rPr>
          <w:rFonts w:ascii="Candara" w:eastAsia="Times New Roman" w:hAnsi="Candara" w:cs="Times New Roman"/>
        </w:rPr>
        <w:t>Tarpon Trust. Otro proyecto en curso es el de “Monitoreo del impacto vehicular sobre la comunidad de serpientes en un tramo carretero del sur de Quintana Roo, México”</w:t>
      </w:r>
      <w:r w:rsidR="00E0293D" w:rsidRPr="00E130AA">
        <w:rPr>
          <w:rFonts w:ascii="Candara" w:eastAsia="Times New Roman" w:hAnsi="Candara" w:cs="Times New Roman"/>
        </w:rPr>
        <w:t>,</w:t>
      </w:r>
      <w:r w:rsidR="00E60AC9" w:rsidRPr="00E130AA">
        <w:rPr>
          <w:rFonts w:ascii="Candara" w:eastAsia="Times New Roman" w:hAnsi="Candara" w:cs="Times New Roman"/>
        </w:rPr>
        <w:t xml:space="preserve"> en colabora</w:t>
      </w:r>
      <w:r w:rsidR="00E0293D" w:rsidRPr="00E130AA">
        <w:rPr>
          <w:rFonts w:ascii="Candara" w:eastAsia="Times New Roman" w:hAnsi="Candara" w:cs="Times New Roman"/>
        </w:rPr>
        <w:t xml:space="preserve">ción con el </w:t>
      </w:r>
      <w:r w:rsidR="00CF3F27">
        <w:rPr>
          <w:rFonts w:ascii="Candara" w:eastAsia="Times New Roman" w:hAnsi="Candara" w:cs="Times New Roman"/>
        </w:rPr>
        <w:t>doctor</w:t>
      </w:r>
      <w:r w:rsidR="00E0293D" w:rsidRPr="00E130AA">
        <w:rPr>
          <w:rFonts w:ascii="Candara" w:eastAsia="Times New Roman" w:hAnsi="Candara" w:cs="Times New Roman"/>
        </w:rPr>
        <w:t xml:space="preserve"> Gunther Köhler del Museo Senckenberg, </w:t>
      </w:r>
      <w:r w:rsidR="00E60AC9" w:rsidRPr="00E130AA">
        <w:rPr>
          <w:rFonts w:ascii="Candara" w:eastAsia="Times New Roman" w:hAnsi="Candara" w:cs="Times New Roman"/>
        </w:rPr>
        <w:t>Frankfurt, Alemania.</w:t>
      </w:r>
      <w:r w:rsidR="00F27D46" w:rsidRPr="00E130AA">
        <w:rPr>
          <w:rFonts w:ascii="Candara" w:eastAsia="Times New Roman" w:hAnsi="Candara" w:cs="Times New Roman"/>
        </w:rPr>
        <w:t xml:space="preserve"> </w:t>
      </w:r>
      <w:r w:rsidR="00E60AC9" w:rsidRPr="00E130AA">
        <w:rPr>
          <w:rFonts w:ascii="Candara" w:eastAsia="Times New Roman" w:hAnsi="Candara" w:cs="Times New Roman"/>
        </w:rPr>
        <w:t xml:space="preserve">Se participó </w:t>
      </w:r>
      <w:r w:rsidR="00F27D46" w:rsidRPr="00E130AA">
        <w:rPr>
          <w:rFonts w:ascii="Candara" w:eastAsia="Times New Roman" w:hAnsi="Candara" w:cs="Times New Roman"/>
        </w:rPr>
        <w:t>en</w:t>
      </w:r>
      <w:r w:rsidR="00E60AC9" w:rsidRPr="00E130AA">
        <w:rPr>
          <w:rFonts w:ascii="Candara" w:eastAsia="Times New Roman" w:hAnsi="Candara" w:cs="Times New Roman"/>
        </w:rPr>
        <w:t xml:space="preserve"> el monit</w:t>
      </w:r>
      <w:r w:rsidR="00D02B5C" w:rsidRPr="00E130AA">
        <w:rPr>
          <w:rFonts w:ascii="Candara" w:eastAsia="Times New Roman" w:hAnsi="Candara" w:cs="Times New Roman"/>
        </w:rPr>
        <w:t xml:space="preserve">oreo y conservación del manatí </w:t>
      </w:r>
      <w:r w:rsidR="00F27D46" w:rsidRPr="00E130AA">
        <w:rPr>
          <w:rFonts w:ascii="Candara" w:eastAsia="Times New Roman" w:hAnsi="Candara" w:cs="Times New Roman"/>
        </w:rPr>
        <w:t>a través del proyecto</w:t>
      </w:r>
      <w:r w:rsidR="00E60AC9" w:rsidRPr="00E130AA">
        <w:rPr>
          <w:rFonts w:ascii="Candara" w:eastAsia="Times New Roman" w:hAnsi="Candara" w:cs="Times New Roman"/>
        </w:rPr>
        <w:t xml:space="preserve"> “Monitoreo satelital de los movimientos del manatí Daniel con participación comunitaria, en la Reserva Estatal Santuario del Manatí, Bahía de Chetumal”. Se entregó el informe anual de la colección de mamíferos marinos a SEMARNAT; se apoyó y dio atención de varamientos de mamíferos acuáticos. Se cont</w:t>
      </w:r>
      <w:r w:rsidR="00F27D46" w:rsidRPr="00E130AA">
        <w:rPr>
          <w:rFonts w:ascii="Candara" w:eastAsia="Times New Roman" w:hAnsi="Candara" w:cs="Times New Roman"/>
        </w:rPr>
        <w:t>inúa con la colaboración en el P</w:t>
      </w:r>
      <w:r w:rsidR="00E60AC9" w:rsidRPr="00E130AA">
        <w:rPr>
          <w:rFonts w:ascii="Candara" w:eastAsia="Times New Roman" w:hAnsi="Candara" w:cs="Times New Roman"/>
        </w:rPr>
        <w:t xml:space="preserve">royecto </w:t>
      </w:r>
      <w:r w:rsidR="00F27D46" w:rsidRPr="00E130AA">
        <w:rPr>
          <w:rFonts w:ascii="Candara" w:eastAsia="Times New Roman" w:hAnsi="Candara" w:cs="Times New Roman"/>
        </w:rPr>
        <w:t>MT</w:t>
      </w:r>
      <w:r w:rsidR="00E60AC9" w:rsidRPr="00E130AA">
        <w:rPr>
          <w:rFonts w:ascii="Candara" w:eastAsia="Times New Roman" w:hAnsi="Candara" w:cs="Times New Roman"/>
        </w:rPr>
        <w:t xml:space="preserve"> “Las reservas comunitarias mayas (fu</w:t>
      </w:r>
      <w:r w:rsidR="00CF3F27">
        <w:rPr>
          <w:rFonts w:ascii="Candara" w:eastAsia="Times New Roman" w:hAnsi="Candara" w:cs="Times New Roman"/>
        </w:rPr>
        <w:t>ndo legal y tolchés): r</w:t>
      </w:r>
      <w:r w:rsidR="00E60AC9" w:rsidRPr="00E130AA">
        <w:rPr>
          <w:rFonts w:ascii="Candara" w:eastAsia="Times New Roman" w:hAnsi="Candara" w:cs="Times New Roman"/>
        </w:rPr>
        <w:t>ecu</w:t>
      </w:r>
      <w:r w:rsidR="00F27D46" w:rsidRPr="00E130AA">
        <w:rPr>
          <w:rFonts w:ascii="Candara" w:eastAsia="Times New Roman" w:hAnsi="Candara" w:cs="Times New Roman"/>
        </w:rPr>
        <w:t xml:space="preserve">rsos estratégicos para el uso, </w:t>
      </w:r>
      <w:r w:rsidR="00E60AC9" w:rsidRPr="00E130AA">
        <w:rPr>
          <w:rFonts w:ascii="Candara" w:eastAsia="Times New Roman" w:hAnsi="Candara" w:cs="Times New Roman"/>
        </w:rPr>
        <w:t>conservación y fortalecimiento de la conectividad del paisaje en la península de Yucatán”</w:t>
      </w:r>
      <w:r w:rsidR="00F27D46" w:rsidRPr="00E130AA">
        <w:rPr>
          <w:rFonts w:ascii="Candara" w:eastAsia="Times New Roman" w:hAnsi="Candara" w:cs="Times New Roman"/>
        </w:rPr>
        <w:t>,</w:t>
      </w:r>
      <w:r w:rsidR="00E60AC9" w:rsidRPr="00E130AA">
        <w:rPr>
          <w:rFonts w:ascii="Candara" w:eastAsia="Times New Roman" w:hAnsi="Candara" w:cs="Times New Roman"/>
        </w:rPr>
        <w:t xml:space="preserve"> y con el proyecto “Community </w:t>
      </w:r>
      <w:r w:rsidR="00CF3F27">
        <w:rPr>
          <w:rFonts w:ascii="Candara" w:eastAsia="Times New Roman" w:hAnsi="Candara" w:cs="Times New Roman"/>
        </w:rPr>
        <w:t>conservation research n</w:t>
      </w:r>
      <w:r w:rsidR="00F27D46" w:rsidRPr="00E130AA">
        <w:rPr>
          <w:rFonts w:ascii="Candara" w:eastAsia="Times New Roman" w:hAnsi="Candara" w:cs="Times New Roman"/>
        </w:rPr>
        <w:t>etwork: E</w:t>
      </w:r>
      <w:r w:rsidR="00E60AC9" w:rsidRPr="00E130AA">
        <w:rPr>
          <w:rFonts w:ascii="Candara" w:eastAsia="Times New Roman" w:hAnsi="Candara" w:cs="Times New Roman"/>
        </w:rPr>
        <w:t>xploring local-level environmental stewardship across land and sea”.</w:t>
      </w:r>
    </w:p>
    <w:p w14:paraId="52220FAC" w14:textId="77777777" w:rsidR="00F27D46" w:rsidRPr="00E130AA" w:rsidRDefault="00E60AC9" w:rsidP="00E130AA">
      <w:pPr>
        <w:spacing w:before="100" w:beforeAutospacing="1" w:after="100" w:afterAutospacing="1" w:line="276" w:lineRule="auto"/>
        <w:jc w:val="both"/>
        <w:rPr>
          <w:rFonts w:ascii="Candara" w:eastAsia="Times New Roman" w:hAnsi="Candara" w:cs="Times New Roman"/>
        </w:rPr>
      </w:pPr>
      <w:r w:rsidRPr="00E130AA">
        <w:rPr>
          <w:rFonts w:ascii="Candara" w:eastAsia="Times New Roman" w:hAnsi="Candara" w:cs="Times New Roman"/>
        </w:rPr>
        <w:lastRenderedPageBreak/>
        <w:t>Se participó con la Universidad Autónoma del Estado de Morelos, Amigos de Sian Ka’an, Senckenberg Museum of Natural History, Frankfurt, Alemania, Instituto Tecnológico de Ciudad Victoria, Universidad de Quintana Roo, Procuraduría Federal de Protección al Ambiente, Sociedad Mexicana de Mastozoología Marina, Universidad Autónoma del Carmen, Universidad Marista de Mérida, SEMA/PRONATURA/MAR-FUND, Comisión Nacional de Áreas Naturales Protegidas-Parque Nacional Arrecifes de Xcalak, National Marine Fisheries Service/Southeast Fisheries Science Center (NOAA), Red Nacional de Var</w:t>
      </w:r>
      <w:r w:rsidR="00F27D46" w:rsidRPr="00E130AA">
        <w:rPr>
          <w:rFonts w:ascii="Candara" w:eastAsia="Times New Roman" w:hAnsi="Candara" w:cs="Times New Roman"/>
        </w:rPr>
        <w:t>amientos de Mamíferos Marinos y s</w:t>
      </w:r>
      <w:r w:rsidRPr="00E130AA">
        <w:rPr>
          <w:rFonts w:ascii="Candara" w:eastAsia="Times New Roman" w:hAnsi="Candara" w:cs="Times New Roman"/>
        </w:rPr>
        <w:t>eguimiento de las tortugas marinas que circundan el litoral costero del caribe Mexicano.</w:t>
      </w:r>
    </w:p>
    <w:p w14:paraId="28F71698" w14:textId="64DFD691" w:rsidR="00F27D46" w:rsidRPr="00E130AA" w:rsidRDefault="00E60AC9" w:rsidP="00E130AA">
      <w:pPr>
        <w:spacing w:before="100" w:beforeAutospacing="1" w:after="100" w:afterAutospacing="1" w:line="276" w:lineRule="auto"/>
        <w:jc w:val="both"/>
        <w:rPr>
          <w:rFonts w:ascii="Candara" w:eastAsia="Times New Roman" w:hAnsi="Candara" w:cs="Times New Roman"/>
        </w:rPr>
      </w:pPr>
      <w:r w:rsidRPr="00E130AA">
        <w:rPr>
          <w:rFonts w:ascii="Candara" w:eastAsia="Times New Roman" w:hAnsi="Candara" w:cs="Times New Roman"/>
        </w:rPr>
        <w:t>Se participó en la formación de dos tesis de doctorado en la Universida</w:t>
      </w:r>
      <w:r w:rsidR="00F27D46" w:rsidRPr="00E130AA">
        <w:rPr>
          <w:rFonts w:ascii="Candara" w:eastAsia="Times New Roman" w:hAnsi="Candara" w:cs="Times New Roman"/>
        </w:rPr>
        <w:t>d Marista y se continú</w:t>
      </w:r>
      <w:r w:rsidRPr="00E130AA">
        <w:rPr>
          <w:rFonts w:ascii="Candara" w:eastAsia="Times New Roman" w:hAnsi="Candara" w:cs="Times New Roman"/>
        </w:rPr>
        <w:t xml:space="preserve">a con la formación de un estudiante de doctorado proveniente de Belice. </w:t>
      </w:r>
      <w:r w:rsidR="00F27D46" w:rsidRPr="00E130AA">
        <w:rPr>
          <w:rFonts w:ascii="Candara" w:eastAsia="Times New Roman" w:hAnsi="Candara" w:cs="Times New Roman"/>
        </w:rPr>
        <w:t xml:space="preserve">Además, se brindaron </w:t>
      </w:r>
      <w:r w:rsidRPr="00E130AA">
        <w:rPr>
          <w:rFonts w:ascii="Candara" w:eastAsia="Times New Roman" w:hAnsi="Candara" w:cs="Times New Roman"/>
        </w:rPr>
        <w:t>asesorías académicas en tesis de doctorado con otras instituciones como con el Instituto Tecnológico de Ciudad Victoria, Tamaulipas. Se impartió el curso “He</w:t>
      </w:r>
      <w:r w:rsidR="00F27D46" w:rsidRPr="00E130AA">
        <w:rPr>
          <w:rFonts w:ascii="Candara" w:eastAsia="Times New Roman" w:hAnsi="Candara" w:cs="Times New Roman"/>
        </w:rPr>
        <w:t>rramienta</w:t>
      </w:r>
      <w:r w:rsidRPr="00E130AA">
        <w:rPr>
          <w:rFonts w:ascii="Candara" w:eastAsia="Times New Roman" w:hAnsi="Candara" w:cs="Times New Roman"/>
        </w:rPr>
        <w:t>s de gestión de áreas protegidas” para la Maestría en Ecología Internacional de ECOSUR/Universidad de Sherbrooke.</w:t>
      </w:r>
      <w:r w:rsidR="00F27D46" w:rsidRPr="00E130AA">
        <w:rPr>
          <w:rFonts w:ascii="Candara" w:eastAsia="Times New Roman" w:hAnsi="Candara" w:cs="Times New Roman"/>
        </w:rPr>
        <w:t xml:space="preserve"> S</w:t>
      </w:r>
      <w:r w:rsidRPr="00E130AA">
        <w:rPr>
          <w:rFonts w:ascii="Candara" w:eastAsia="Times New Roman" w:hAnsi="Candara" w:cs="Times New Roman"/>
        </w:rPr>
        <w:t>e realizaron múltiples talleres para capacitación de estudiantes y pescadores en monitoreo y control de peces, en par</w:t>
      </w:r>
      <w:r w:rsidR="00F27D46" w:rsidRPr="00E130AA">
        <w:rPr>
          <w:rFonts w:ascii="Candara" w:eastAsia="Times New Roman" w:hAnsi="Candara" w:cs="Times New Roman"/>
        </w:rPr>
        <w:t xml:space="preserve">ticular pez diablo, serpientes y </w:t>
      </w:r>
      <w:r w:rsidRPr="00E130AA">
        <w:rPr>
          <w:rFonts w:ascii="Candara" w:eastAsia="Times New Roman" w:hAnsi="Candara" w:cs="Times New Roman"/>
        </w:rPr>
        <w:t>manejo de especies exóticas. Se impartió una ponencia</w:t>
      </w:r>
      <w:r w:rsidR="00654DDA">
        <w:rPr>
          <w:rFonts w:ascii="Candara" w:eastAsia="Times New Roman" w:hAnsi="Candara" w:cs="Times New Roman"/>
        </w:rPr>
        <w:t xml:space="preserve"> “Esquemas de uso y manejo del sistema arrecifal m</w:t>
      </w:r>
      <w:r w:rsidRPr="00E130AA">
        <w:rPr>
          <w:rFonts w:ascii="Candara" w:eastAsia="Times New Roman" w:hAnsi="Candara" w:cs="Times New Roman"/>
        </w:rPr>
        <w:t>esoamericano con énfasis en turismo y pesca de langosta” en la Universid</w:t>
      </w:r>
      <w:r w:rsidR="00F27D46" w:rsidRPr="00E130AA">
        <w:rPr>
          <w:rFonts w:ascii="Candara" w:eastAsia="Times New Roman" w:hAnsi="Candara" w:cs="Times New Roman"/>
        </w:rPr>
        <w:t>ad de Quintana Roo y el taller “</w:t>
      </w:r>
      <w:r w:rsidRPr="00E130AA">
        <w:rPr>
          <w:rFonts w:ascii="Candara" w:eastAsia="Times New Roman" w:hAnsi="Candara" w:cs="Times New Roman"/>
        </w:rPr>
        <w:t>Introducción al</w:t>
      </w:r>
      <w:r w:rsidR="00F27D46" w:rsidRPr="00E130AA">
        <w:rPr>
          <w:rFonts w:ascii="Candara" w:eastAsia="Times New Roman" w:hAnsi="Candara" w:cs="Times New Roman"/>
        </w:rPr>
        <w:t xml:space="preserve"> estudio de mamíferos acuáticos”</w:t>
      </w:r>
      <w:r w:rsidRPr="00E130AA">
        <w:rPr>
          <w:rFonts w:ascii="Candara" w:eastAsia="Times New Roman" w:hAnsi="Candara" w:cs="Times New Roman"/>
        </w:rPr>
        <w:t>.</w:t>
      </w:r>
    </w:p>
    <w:p w14:paraId="23975DAA" w14:textId="5FE29BD4" w:rsidR="004003D3" w:rsidRPr="00E130AA" w:rsidRDefault="004003D3" w:rsidP="00E130AA">
      <w:pPr>
        <w:spacing w:before="100" w:beforeAutospacing="1" w:after="100" w:afterAutospacing="1" w:line="276" w:lineRule="auto"/>
        <w:jc w:val="both"/>
        <w:rPr>
          <w:rFonts w:ascii="Candara" w:eastAsia="Times New Roman" w:hAnsi="Candara" w:cs="Times New Roman"/>
        </w:rPr>
      </w:pPr>
      <w:r w:rsidRPr="00E130AA">
        <w:rPr>
          <w:rFonts w:ascii="Candara" w:eastAsia="Times New Roman" w:hAnsi="Candara" w:cs="Times New Roman"/>
        </w:rPr>
        <w:t>Se participó en congresos y reuniones internacionales tales como Workshop of the World Register of Parasites of Marine Species (WoRMS) del Flanders Marine Institute, Oostende, Bélgica; V Reunión de la Red para el Conocimiento de los Recursos Costeros del Sureste (RECORECOS); XVI Congreso Internacional y XXII Congreso Nacional de Ciencias Ambientales; y IX Congreso Mexicano de Arrecifes Coralinos. Destaca la participación en el congreso internacional “Co-building sustainability and reconciliation”, con la ponencia “Challenges in becoming a fair part</w:t>
      </w:r>
      <w:r w:rsidR="00654DDA">
        <w:rPr>
          <w:rFonts w:ascii="Candara" w:eastAsia="Times New Roman" w:hAnsi="Candara" w:cs="Times New Roman"/>
        </w:rPr>
        <w:t>ner: Collaborative work at the maya z</w:t>
      </w:r>
      <w:r w:rsidRPr="00E130AA">
        <w:rPr>
          <w:rFonts w:ascii="Candara" w:eastAsia="Times New Roman" w:hAnsi="Candara" w:cs="Times New Roman"/>
        </w:rPr>
        <w:t>one of Quintana Roo, Mexico”, en la Royal Roads University, Manicouagan Uapishka Biosphere Reserve en el Baie-Comeau, Quebec, Canadá. Se participó en el comité organizador y ponencias de “Mamíferos marinos de México” y “Mamíferos acuáticos de Quintana Roo” en la V Reunión de Red para el Conocimiento de los Recursos Costeros del Sureste</w:t>
      </w:r>
      <w:r w:rsidRPr="00E130AA">
        <w:rPr>
          <w:rFonts w:ascii="Candara" w:hAnsi="Candara" w:cs="Times New Roman"/>
        </w:rPr>
        <w:t>.</w:t>
      </w:r>
    </w:p>
    <w:p w14:paraId="6B637370" w14:textId="77777777" w:rsidR="00A73E1E" w:rsidRPr="00E130AA" w:rsidRDefault="00E60AC9" w:rsidP="00E130AA">
      <w:pPr>
        <w:spacing w:before="100" w:beforeAutospacing="1" w:after="100" w:afterAutospacing="1" w:line="276" w:lineRule="auto"/>
        <w:jc w:val="both"/>
        <w:rPr>
          <w:rFonts w:ascii="Candara" w:eastAsia="Times New Roman" w:hAnsi="Candara" w:cs="Times New Roman"/>
        </w:rPr>
      </w:pPr>
      <w:r w:rsidRPr="00E130AA">
        <w:rPr>
          <w:rFonts w:ascii="Candara" w:eastAsia="Times New Roman" w:hAnsi="Candara" w:cs="Times New Roman"/>
        </w:rPr>
        <w:t>Se ha participado en diversos eventos de divulgación de la ciencia por invitación tales como</w:t>
      </w:r>
      <w:r w:rsidR="00D843C2" w:rsidRPr="00E130AA">
        <w:rPr>
          <w:rFonts w:ascii="Candara" w:eastAsia="Times New Roman" w:hAnsi="Candara" w:cs="Times New Roman"/>
        </w:rPr>
        <w:t xml:space="preserve"> </w:t>
      </w:r>
      <w:r w:rsidR="00945239" w:rsidRPr="00E130AA">
        <w:rPr>
          <w:rFonts w:ascii="Candara" w:eastAsia="Times New Roman" w:hAnsi="Candara" w:cs="Times New Roman"/>
        </w:rPr>
        <w:t>“Mes del cocodrilo en Ka’Yok’</w:t>
      </w:r>
      <w:r w:rsidRPr="00E130AA">
        <w:rPr>
          <w:rFonts w:ascii="Candara" w:eastAsia="Times New Roman" w:hAnsi="Candara" w:cs="Times New Roman"/>
        </w:rPr>
        <w:t xml:space="preserve"> con la ponencia “Los coc</w:t>
      </w:r>
      <w:r w:rsidR="00945239" w:rsidRPr="00E130AA">
        <w:rPr>
          <w:rFonts w:ascii="Candara" w:eastAsia="Times New Roman" w:hAnsi="Candara" w:cs="Times New Roman"/>
        </w:rPr>
        <w:t xml:space="preserve">odrilos de Quintana Roo” en el </w:t>
      </w:r>
      <w:r w:rsidRPr="00E130AA">
        <w:rPr>
          <w:rFonts w:ascii="Candara" w:eastAsia="Times New Roman" w:hAnsi="Candara" w:cs="Times New Roman"/>
        </w:rPr>
        <w:t>Complejo Científ</w:t>
      </w:r>
      <w:r w:rsidR="00945239" w:rsidRPr="00E130AA">
        <w:rPr>
          <w:rFonts w:ascii="Candara" w:eastAsia="Times New Roman" w:hAnsi="Candara" w:cs="Times New Roman"/>
        </w:rPr>
        <w:t>ico, Tecnológico y Cultural, Ka’Yok’ en Cancún, Q. Roo; “7a.</w:t>
      </w:r>
      <w:r w:rsidRPr="00E130AA">
        <w:rPr>
          <w:rFonts w:ascii="Candara" w:eastAsia="Times New Roman" w:hAnsi="Candara" w:cs="Times New Roman"/>
        </w:rPr>
        <w:t xml:space="preserve"> Semana de Diversidad Biológi</w:t>
      </w:r>
      <w:r w:rsidR="00945239" w:rsidRPr="00E130AA">
        <w:rPr>
          <w:rFonts w:ascii="Candara" w:eastAsia="Times New Roman" w:hAnsi="Candara" w:cs="Times New Roman"/>
        </w:rPr>
        <w:t>ca”</w:t>
      </w:r>
      <w:r w:rsidR="00D843C2" w:rsidRPr="00E130AA">
        <w:rPr>
          <w:rFonts w:ascii="Candara" w:eastAsia="Times New Roman" w:hAnsi="Candara" w:cs="Times New Roman"/>
        </w:rPr>
        <w:t>, en el c</w:t>
      </w:r>
      <w:r w:rsidR="00945239" w:rsidRPr="00E130AA">
        <w:rPr>
          <w:rFonts w:ascii="Candara" w:eastAsia="Times New Roman" w:hAnsi="Candara" w:cs="Times New Roman"/>
        </w:rPr>
        <w:t>onversatorio con temas de</w:t>
      </w:r>
      <w:r w:rsidRPr="00E130AA">
        <w:rPr>
          <w:rFonts w:ascii="Candara" w:eastAsia="Times New Roman" w:hAnsi="Candara" w:cs="Times New Roman"/>
        </w:rPr>
        <w:t xml:space="preserve"> turismo sostenible y biodiversidad; VII Encuentro Académico “Día Mundial de los Océanos” con la conferencia magistral en foro y conversatorio</w:t>
      </w:r>
      <w:r w:rsidR="00945239" w:rsidRPr="00E130AA">
        <w:rPr>
          <w:rFonts w:ascii="Candara" w:eastAsia="Times New Roman" w:hAnsi="Candara" w:cs="Times New Roman"/>
        </w:rPr>
        <w:t xml:space="preserve"> con los temas</w:t>
      </w:r>
      <w:r w:rsidRPr="00E130AA">
        <w:rPr>
          <w:rFonts w:ascii="Candara" w:eastAsia="Times New Roman" w:hAnsi="Candara" w:cs="Times New Roman"/>
        </w:rPr>
        <w:t xml:space="preserve"> Sociedad, biodiversidad y desarrollo costero; conexiones entre los océ</w:t>
      </w:r>
      <w:r w:rsidR="00A73E1E" w:rsidRPr="00E130AA">
        <w:rPr>
          <w:rFonts w:ascii="Candara" w:eastAsia="Times New Roman" w:hAnsi="Candara" w:cs="Times New Roman"/>
        </w:rPr>
        <w:t xml:space="preserve">anos y las ciudades, Universidad de Antioquía, </w:t>
      </w:r>
      <w:r w:rsidRPr="00E130AA">
        <w:rPr>
          <w:rFonts w:ascii="Candara" w:eastAsia="Times New Roman" w:hAnsi="Candara" w:cs="Times New Roman"/>
        </w:rPr>
        <w:t xml:space="preserve">Turbo, Antioquía; así </w:t>
      </w:r>
      <w:r w:rsidR="00A73E1E" w:rsidRPr="00E130AA">
        <w:rPr>
          <w:rFonts w:ascii="Candara" w:eastAsia="Times New Roman" w:hAnsi="Candara" w:cs="Times New Roman"/>
        </w:rPr>
        <w:t>como en la “Science Week 2017” con la p</w:t>
      </w:r>
      <w:r w:rsidRPr="00E130AA">
        <w:rPr>
          <w:rFonts w:ascii="Candara" w:eastAsia="Times New Roman" w:hAnsi="Candara" w:cs="Times New Roman"/>
        </w:rPr>
        <w:t xml:space="preserve">onencia “The scientists and the science” en el Instituto Tecnológico de Chetumal, Chetumal, Q. Roo. Miembros de este grupo realizaron visitas guiadas a </w:t>
      </w:r>
      <w:r w:rsidR="00A73E1E" w:rsidRPr="00E130AA">
        <w:rPr>
          <w:rFonts w:ascii="Candara" w:eastAsia="Times New Roman" w:hAnsi="Candara" w:cs="Times New Roman"/>
        </w:rPr>
        <w:t xml:space="preserve">la unidad </w:t>
      </w:r>
      <w:r w:rsidRPr="00E130AA">
        <w:rPr>
          <w:rFonts w:ascii="Candara" w:eastAsia="Times New Roman" w:hAnsi="Candara" w:cs="Times New Roman"/>
        </w:rPr>
        <w:t>Chetumal</w:t>
      </w:r>
      <w:r w:rsidR="00A73E1E" w:rsidRPr="00E130AA">
        <w:rPr>
          <w:rFonts w:ascii="Candara" w:eastAsia="Times New Roman" w:hAnsi="Candara" w:cs="Times New Roman"/>
        </w:rPr>
        <w:t xml:space="preserve"> de ECOSUR</w:t>
      </w:r>
      <w:r w:rsidRPr="00E130AA">
        <w:rPr>
          <w:rFonts w:ascii="Candara" w:eastAsia="Times New Roman" w:hAnsi="Candara" w:cs="Times New Roman"/>
        </w:rPr>
        <w:t xml:space="preserve">, y </w:t>
      </w:r>
      <w:r w:rsidRPr="00E130AA">
        <w:rPr>
          <w:rFonts w:ascii="Candara" w:eastAsia="Times New Roman" w:hAnsi="Candara" w:cs="Times New Roman"/>
        </w:rPr>
        <w:lastRenderedPageBreak/>
        <w:t xml:space="preserve">entrevistas para diversos medios, así como se elaboraron publicaciones en prensa y otras notas de difusión fueron publicadas. </w:t>
      </w:r>
    </w:p>
    <w:p w14:paraId="3FD1F9D4" w14:textId="4D1B7EEB" w:rsidR="00E60AC9" w:rsidRPr="00E130AA" w:rsidRDefault="00E60AC9" w:rsidP="00E130AA">
      <w:pPr>
        <w:spacing w:before="100" w:beforeAutospacing="1" w:after="100" w:afterAutospacing="1" w:line="276" w:lineRule="auto"/>
        <w:jc w:val="both"/>
        <w:rPr>
          <w:rFonts w:ascii="Candara" w:eastAsia="Times New Roman" w:hAnsi="Candara" w:cs="Times New Roman"/>
        </w:rPr>
      </w:pPr>
      <w:r w:rsidRPr="00E130AA">
        <w:rPr>
          <w:rFonts w:ascii="Candara" w:eastAsia="Times New Roman" w:hAnsi="Candara" w:cs="Times New Roman"/>
        </w:rPr>
        <w:t xml:space="preserve">El </w:t>
      </w:r>
      <w:r w:rsidR="00654DDA">
        <w:rPr>
          <w:rFonts w:ascii="Candara" w:eastAsia="Times New Roman" w:hAnsi="Candara" w:cs="Times New Roman"/>
        </w:rPr>
        <w:t>doctor</w:t>
      </w:r>
      <w:r w:rsidRPr="00E130AA">
        <w:rPr>
          <w:rFonts w:ascii="Candara" w:eastAsia="Times New Roman" w:hAnsi="Candara" w:cs="Times New Roman"/>
        </w:rPr>
        <w:t xml:space="preserve"> David Gozález realizó una estancia en el Instituto de Parasitología de la Academia de Ciencias de la República Checa, Česk</w:t>
      </w:r>
      <w:r w:rsidR="00A73E1E" w:rsidRPr="00E130AA">
        <w:rPr>
          <w:rFonts w:ascii="Candara" w:eastAsia="Times New Roman" w:hAnsi="Candara" w:cs="Times New Roman"/>
        </w:rPr>
        <w:t xml:space="preserve">é Budejovice, República Checa, </w:t>
      </w:r>
      <w:r w:rsidRPr="00E130AA">
        <w:rPr>
          <w:rFonts w:ascii="Candara" w:eastAsia="Times New Roman" w:hAnsi="Candara" w:cs="Times New Roman"/>
        </w:rPr>
        <w:t>de</w:t>
      </w:r>
      <w:r w:rsidR="00A73E1E" w:rsidRPr="00E130AA">
        <w:rPr>
          <w:rFonts w:ascii="Candara" w:eastAsia="Times New Roman" w:hAnsi="Candara" w:cs="Times New Roman"/>
        </w:rPr>
        <w:t xml:space="preserve">l 1 de junio al </w:t>
      </w:r>
      <w:r w:rsidRPr="00E130AA">
        <w:rPr>
          <w:rFonts w:ascii="Candara" w:eastAsia="Times New Roman" w:hAnsi="Candara" w:cs="Times New Roman"/>
        </w:rPr>
        <w:t>31 de agosto de 2017.</w:t>
      </w:r>
      <w:r w:rsidR="00A73E1E" w:rsidRPr="00E130AA">
        <w:rPr>
          <w:rFonts w:ascii="Candara" w:eastAsia="Times New Roman" w:hAnsi="Candara" w:cs="Times New Roman"/>
        </w:rPr>
        <w:t xml:space="preserve"> </w:t>
      </w:r>
      <w:r w:rsidRPr="00E130AA">
        <w:rPr>
          <w:rFonts w:ascii="Candara" w:eastAsia="Times New Roman" w:hAnsi="Candara" w:cs="Times New Roman"/>
        </w:rPr>
        <w:t xml:space="preserve">El Dr. </w:t>
      </w:r>
      <w:r w:rsidR="00654DDA" w:rsidRPr="00E130AA">
        <w:rPr>
          <w:rFonts w:ascii="Candara" w:eastAsia="Times New Roman" w:hAnsi="Candara" w:cs="Times New Roman"/>
        </w:rPr>
        <w:t>Benjamín</w:t>
      </w:r>
      <w:r w:rsidRPr="00E130AA">
        <w:rPr>
          <w:rFonts w:ascii="Candara" w:eastAsia="Times New Roman" w:hAnsi="Candara" w:cs="Times New Roman"/>
        </w:rPr>
        <w:t xml:space="preserve"> Mor</w:t>
      </w:r>
      <w:r w:rsidR="00A73E1E" w:rsidRPr="00E130AA">
        <w:rPr>
          <w:rFonts w:ascii="Candara" w:eastAsia="Times New Roman" w:hAnsi="Candara" w:cs="Times New Roman"/>
        </w:rPr>
        <w:t xml:space="preserve">ales </w:t>
      </w:r>
      <w:r w:rsidR="00654DDA">
        <w:rPr>
          <w:rFonts w:ascii="Candara" w:eastAsia="Times New Roman" w:hAnsi="Candara" w:cs="Times New Roman"/>
        </w:rPr>
        <w:t>fue reconocido</w:t>
      </w:r>
      <w:r w:rsidR="00A73E1E" w:rsidRPr="00E130AA">
        <w:rPr>
          <w:rFonts w:ascii="Candara" w:eastAsia="Times New Roman" w:hAnsi="Candara" w:cs="Times New Roman"/>
        </w:rPr>
        <w:t xml:space="preserve"> por</w:t>
      </w:r>
      <w:r w:rsidRPr="00E130AA">
        <w:rPr>
          <w:rFonts w:ascii="Candara" w:eastAsia="Times New Roman" w:hAnsi="Candara" w:cs="Times New Roman"/>
        </w:rPr>
        <w:t xml:space="preserve"> su trabajo como experto en Sirenidos</w:t>
      </w:r>
      <w:r w:rsidR="00A73E1E" w:rsidRPr="00E130AA">
        <w:rPr>
          <w:rFonts w:ascii="Candara" w:eastAsia="Times New Roman" w:hAnsi="Candara" w:cs="Times New Roman"/>
        </w:rPr>
        <w:t>,</w:t>
      </w:r>
      <w:r w:rsidRPr="00E130AA">
        <w:rPr>
          <w:rFonts w:ascii="Candara" w:eastAsia="Times New Roman" w:hAnsi="Candara" w:cs="Times New Roman"/>
        </w:rPr>
        <w:t xml:space="preserve"> renovándose su distinción </w:t>
      </w:r>
      <w:r w:rsidR="00A73E1E" w:rsidRPr="00E130AA">
        <w:rPr>
          <w:rFonts w:ascii="Candara" w:eastAsia="Times New Roman" w:hAnsi="Candara" w:cs="Times New Roman"/>
        </w:rPr>
        <w:t>como Co-P</w:t>
      </w:r>
      <w:r w:rsidRPr="00E130AA">
        <w:rPr>
          <w:rFonts w:ascii="Candara" w:eastAsia="Times New Roman" w:hAnsi="Candara" w:cs="Times New Roman"/>
        </w:rPr>
        <w:t>residente del Grupo Sire</w:t>
      </w:r>
      <w:r w:rsidR="00A73E1E" w:rsidRPr="00E130AA">
        <w:rPr>
          <w:rFonts w:ascii="Candara" w:eastAsia="Times New Roman" w:hAnsi="Candara" w:cs="Times New Roman"/>
        </w:rPr>
        <w:t xml:space="preserve">nia (2017-2020) de la Unión Internacional para la Conservación de la Naturaleza (IUCN); asimismo, se le reconoció </w:t>
      </w:r>
      <w:r w:rsidR="00654DDA">
        <w:rPr>
          <w:rFonts w:ascii="Candara" w:eastAsia="Times New Roman" w:hAnsi="Candara" w:cs="Times New Roman"/>
        </w:rPr>
        <w:t>como miembro del grupo de e</w:t>
      </w:r>
      <w:r w:rsidRPr="00E130AA">
        <w:rPr>
          <w:rFonts w:ascii="Candara" w:eastAsia="Times New Roman" w:hAnsi="Candara" w:cs="Times New Roman"/>
        </w:rPr>
        <w:t>xpertos para el proyecto de reintroducción de</w:t>
      </w:r>
      <w:r w:rsidR="00A73E1E" w:rsidRPr="00E130AA">
        <w:rPr>
          <w:rFonts w:ascii="Candara" w:eastAsia="Times New Roman" w:hAnsi="Candara" w:cs="Times New Roman"/>
        </w:rPr>
        <w:t xml:space="preserve"> manatí a la Isla Guadalupe, y m</w:t>
      </w:r>
      <w:r w:rsidRPr="00E130AA">
        <w:rPr>
          <w:rFonts w:ascii="Candara" w:eastAsia="Times New Roman" w:hAnsi="Candara" w:cs="Times New Roman"/>
        </w:rPr>
        <w:t>iemb</w:t>
      </w:r>
      <w:r w:rsidR="00654DDA">
        <w:rPr>
          <w:rFonts w:ascii="Candara" w:eastAsia="Times New Roman" w:hAnsi="Candara" w:cs="Times New Roman"/>
        </w:rPr>
        <w:t>ro del grupo de expertos sobre ma</w:t>
      </w:r>
      <w:r w:rsidRPr="00E130AA">
        <w:rPr>
          <w:rFonts w:ascii="Candara" w:eastAsia="Times New Roman" w:hAnsi="Candara" w:cs="Times New Roman"/>
        </w:rPr>
        <w:t>natí de Belice.</w:t>
      </w:r>
    </w:p>
    <w:p w14:paraId="7E25A2C4" w14:textId="04E240D4" w:rsidR="00F81767" w:rsidRPr="00E130AA" w:rsidRDefault="00F81767" w:rsidP="00E130AA">
      <w:pPr>
        <w:spacing w:before="100" w:beforeAutospacing="1" w:after="100" w:afterAutospacing="1" w:line="276" w:lineRule="auto"/>
        <w:jc w:val="both"/>
        <w:rPr>
          <w:rFonts w:ascii="Candara" w:hAnsi="Candara" w:cs="Times New Roman"/>
        </w:rPr>
      </w:pPr>
      <w:r w:rsidRPr="00E130AA">
        <w:rPr>
          <w:rFonts w:ascii="Candara" w:hAnsi="Candara" w:cs="Times New Roman"/>
        </w:rPr>
        <w:br w:type="page"/>
      </w:r>
    </w:p>
    <w:p w14:paraId="197129AE" w14:textId="77777777" w:rsidR="005542A5" w:rsidRPr="00E130AA" w:rsidRDefault="005542A5" w:rsidP="00E130AA">
      <w:pPr>
        <w:spacing w:before="100" w:beforeAutospacing="1" w:after="100" w:afterAutospacing="1" w:line="276" w:lineRule="auto"/>
        <w:jc w:val="both"/>
        <w:rPr>
          <w:rFonts w:ascii="Candara" w:hAnsi="Candara" w:cs="Times New Roman"/>
          <w:b/>
          <w:color w:val="000000" w:themeColor="text1"/>
          <w:lang w:val="es-ES_tradnl"/>
        </w:rPr>
      </w:pPr>
      <w:r w:rsidRPr="00E130AA">
        <w:rPr>
          <w:rFonts w:ascii="Candara" w:hAnsi="Candara" w:cs="Times New Roman"/>
          <w:b/>
          <w:color w:val="000000"/>
        </w:rPr>
        <w:lastRenderedPageBreak/>
        <w:t xml:space="preserve">5.2.2.3.5. </w:t>
      </w:r>
      <w:r w:rsidRPr="00E130AA">
        <w:rPr>
          <w:rFonts w:ascii="Candara" w:hAnsi="Candara" w:cs="Times New Roman"/>
          <w:b/>
          <w:color w:val="000000" w:themeColor="text1"/>
          <w:lang w:val="es-ES_tradnl"/>
        </w:rPr>
        <w:t>Departamento de Agricultura, Sociedad y Ambiente</w:t>
      </w:r>
    </w:p>
    <w:p w14:paraId="4A0476E9" w14:textId="3DAECD15" w:rsidR="00F95FB5" w:rsidRPr="00E130AA" w:rsidRDefault="003E4706" w:rsidP="00E130AA">
      <w:pPr>
        <w:spacing w:before="100" w:beforeAutospacing="1" w:after="100" w:afterAutospacing="1" w:line="276" w:lineRule="auto"/>
        <w:jc w:val="both"/>
        <w:rPr>
          <w:rFonts w:ascii="Candara" w:hAnsi="Candara" w:cs="Times New Roman"/>
        </w:rPr>
      </w:pPr>
      <w:r w:rsidRPr="00E130AA">
        <w:rPr>
          <w:rFonts w:ascii="Candara" w:hAnsi="Candara" w:cs="Times New Roman"/>
        </w:rPr>
        <w:t>El Departamento de Agricultura, Sociedad y Ambiente</w:t>
      </w:r>
      <w:r w:rsidR="00FF2915" w:rsidRPr="00E130AA">
        <w:rPr>
          <w:rFonts w:ascii="Candara" w:hAnsi="Candara" w:cs="Times New Roman"/>
        </w:rPr>
        <w:t xml:space="preserve"> (DASA)</w:t>
      </w:r>
      <w:r w:rsidRPr="00E130AA">
        <w:rPr>
          <w:rFonts w:ascii="Candara" w:hAnsi="Candara" w:cs="Times New Roman"/>
        </w:rPr>
        <w:t xml:space="preserve">, realiza investigación de carácter </w:t>
      </w:r>
      <w:r w:rsidR="00257CF2" w:rsidRPr="00E130AA">
        <w:rPr>
          <w:rFonts w:ascii="Candara" w:hAnsi="Candara" w:cs="Times New Roman"/>
        </w:rPr>
        <w:t xml:space="preserve">multi e </w:t>
      </w:r>
      <w:r w:rsidRPr="00E130AA">
        <w:rPr>
          <w:rFonts w:ascii="Candara" w:hAnsi="Candara" w:cs="Times New Roman"/>
        </w:rPr>
        <w:t xml:space="preserve">interdisciplinario en un ámbito que conjuga las áreas de agroecología, </w:t>
      </w:r>
      <w:r w:rsidR="003A767E" w:rsidRPr="00E130AA">
        <w:rPr>
          <w:rFonts w:ascii="Candara" w:hAnsi="Candara" w:cs="Times New Roman"/>
        </w:rPr>
        <w:t xml:space="preserve">protección vegetal, </w:t>
      </w:r>
      <w:r w:rsidRPr="00E130AA">
        <w:rPr>
          <w:rFonts w:ascii="Candara" w:hAnsi="Candara" w:cs="Times New Roman"/>
        </w:rPr>
        <w:t xml:space="preserve">las ciencias sociales y los estudios medioambientales y territoriales. </w:t>
      </w:r>
      <w:r w:rsidR="003A767E" w:rsidRPr="00E130AA">
        <w:rPr>
          <w:rFonts w:ascii="Candara" w:hAnsi="Candara" w:cs="Times New Roman"/>
        </w:rPr>
        <w:t>El DASA está c</w:t>
      </w:r>
      <w:r w:rsidRPr="00E130AA">
        <w:rPr>
          <w:rFonts w:ascii="Candara" w:hAnsi="Candara" w:cs="Times New Roman"/>
        </w:rPr>
        <w:t xml:space="preserve">onformado por tres </w:t>
      </w:r>
      <w:r w:rsidR="003A767E" w:rsidRPr="00E130AA">
        <w:rPr>
          <w:rFonts w:ascii="Candara" w:hAnsi="Candara" w:cs="Times New Roman"/>
        </w:rPr>
        <w:t>grupos académicos: Agroecología;</w:t>
      </w:r>
      <w:r w:rsidR="00D65FD3">
        <w:rPr>
          <w:rFonts w:ascii="Candara" w:hAnsi="Candara" w:cs="Times New Roman"/>
        </w:rPr>
        <w:t xml:space="preserve"> Estudios socioambientales y gestión t</w:t>
      </w:r>
      <w:r w:rsidRPr="00E130AA">
        <w:rPr>
          <w:rFonts w:ascii="Candara" w:hAnsi="Candara" w:cs="Times New Roman"/>
        </w:rPr>
        <w:t>erritorial</w:t>
      </w:r>
      <w:r w:rsidR="003A767E" w:rsidRPr="00E130AA">
        <w:rPr>
          <w:rFonts w:ascii="Candara" w:hAnsi="Candara" w:cs="Times New Roman"/>
        </w:rPr>
        <w:t>;</w:t>
      </w:r>
      <w:r w:rsidR="00D65FD3">
        <w:rPr>
          <w:rFonts w:ascii="Candara" w:hAnsi="Candara" w:cs="Times New Roman"/>
        </w:rPr>
        <w:t xml:space="preserve"> y Ecología de artrópodos y manejo de p</w:t>
      </w:r>
      <w:r w:rsidRPr="00E130AA">
        <w:rPr>
          <w:rFonts w:ascii="Candara" w:hAnsi="Candara" w:cs="Times New Roman"/>
        </w:rPr>
        <w:t>lagas.</w:t>
      </w:r>
      <w:r w:rsidR="003A767E" w:rsidRPr="00E130AA">
        <w:rPr>
          <w:rFonts w:ascii="Candara" w:hAnsi="Candara" w:cs="Times New Roman"/>
        </w:rPr>
        <w:t xml:space="preserve"> </w:t>
      </w:r>
      <w:r w:rsidRPr="00E130AA">
        <w:rPr>
          <w:rFonts w:ascii="Candara" w:hAnsi="Candara" w:cs="Times New Roman"/>
          <w:lang w:val="es-ES_tradnl"/>
        </w:rPr>
        <w:t xml:space="preserve">Los investigadores del DASA han desarrollado una diversidad de proyectos cuyos productos los mantienen en la calidad requerida por el Plan Nacional de Desarrollo 2013-2018 establecido por el gobierno federal y el Programa Estratégico de Mediano Plazo 2014-2018 de ECOSUR. </w:t>
      </w:r>
      <w:r w:rsidR="003A767E" w:rsidRPr="00E130AA">
        <w:rPr>
          <w:rFonts w:ascii="Candara" w:hAnsi="Candara" w:cs="Times New Roman"/>
        </w:rPr>
        <w:t>En el primer semestre de 2017, l</w:t>
      </w:r>
      <w:r w:rsidRPr="00E130AA">
        <w:rPr>
          <w:rFonts w:ascii="Candara" w:hAnsi="Candara" w:cs="Times New Roman"/>
        </w:rPr>
        <w:t>as actividades de investigación, docencia y vinculación se encaminaron en la búsqueda constante por lograr la sinergia entre las ciencias naturales y sociales y en colaboración estrecha con campesinos, consumidores responsables y sus organizaciones y con em</w:t>
      </w:r>
      <w:r w:rsidR="003A767E" w:rsidRPr="00E130AA">
        <w:rPr>
          <w:rFonts w:ascii="Candara" w:hAnsi="Candara" w:cs="Times New Roman"/>
        </w:rPr>
        <w:t xml:space="preserve">presas de índole agropecuario. </w:t>
      </w:r>
      <w:r w:rsidRPr="00E130AA">
        <w:rPr>
          <w:rFonts w:ascii="Candara" w:hAnsi="Candara" w:cs="Times New Roman"/>
        </w:rPr>
        <w:t xml:space="preserve">Todo esto en articulación con diversas instancias gubernamentales municipales, estatales y federales. </w:t>
      </w:r>
      <w:r w:rsidR="003A767E" w:rsidRPr="00E130AA">
        <w:rPr>
          <w:rFonts w:ascii="Candara" w:hAnsi="Candara" w:cs="Times New Roman"/>
        </w:rPr>
        <w:t>Los</w:t>
      </w:r>
      <w:r w:rsidRPr="00E130AA">
        <w:rPr>
          <w:rFonts w:ascii="Candara" w:hAnsi="Candara" w:cs="Times New Roman"/>
        </w:rPr>
        <w:t xml:space="preserve"> integrantes </w:t>
      </w:r>
      <w:r w:rsidR="003A767E" w:rsidRPr="00E130AA">
        <w:rPr>
          <w:rFonts w:ascii="Candara" w:hAnsi="Candara" w:cs="Times New Roman"/>
        </w:rPr>
        <w:t>de DASA se concentran en las u</w:t>
      </w:r>
      <w:r w:rsidRPr="00E130AA">
        <w:rPr>
          <w:rFonts w:ascii="Candara" w:hAnsi="Candara" w:cs="Times New Roman"/>
        </w:rPr>
        <w:t xml:space="preserve">nidades San Cristóbal de Las Casas y Tapachula, pero </w:t>
      </w:r>
      <w:r w:rsidR="003A767E" w:rsidRPr="00E130AA">
        <w:rPr>
          <w:rFonts w:ascii="Candara" w:hAnsi="Candara" w:cs="Times New Roman"/>
        </w:rPr>
        <w:t>también se tiene</w:t>
      </w:r>
      <w:r w:rsidRPr="00E130AA">
        <w:rPr>
          <w:rFonts w:ascii="Candara" w:hAnsi="Candara" w:cs="Times New Roman"/>
        </w:rPr>
        <w:t xml:space="preserve"> presencia en </w:t>
      </w:r>
      <w:r w:rsidR="003A767E" w:rsidRPr="00E130AA">
        <w:rPr>
          <w:rFonts w:ascii="Candara" w:hAnsi="Candara" w:cs="Times New Roman"/>
        </w:rPr>
        <w:t xml:space="preserve">las unidades </w:t>
      </w:r>
      <w:r w:rsidRPr="00E130AA">
        <w:rPr>
          <w:rFonts w:ascii="Candara" w:hAnsi="Candara" w:cs="Times New Roman"/>
        </w:rPr>
        <w:t>Ca</w:t>
      </w:r>
      <w:r w:rsidR="003A767E" w:rsidRPr="00E130AA">
        <w:rPr>
          <w:rFonts w:ascii="Candara" w:hAnsi="Candara" w:cs="Times New Roman"/>
        </w:rPr>
        <w:t xml:space="preserve">mpeche, Chetumal y Villahermosa. </w:t>
      </w:r>
      <w:r w:rsidRPr="00E130AA">
        <w:rPr>
          <w:rFonts w:ascii="Candara" w:hAnsi="Candara" w:cs="Times New Roman"/>
        </w:rPr>
        <w:t>El DASA tiene bajo su cargo y supervisión cuatro colecciones científicas cuyo bagaje constituye un patrimonio valioso para la nación, pues son repositorios de ejemplares de especies recolectadas a lo largo de años de investigación y docencia.</w:t>
      </w:r>
      <w:r w:rsidR="00140587" w:rsidRPr="00E130AA">
        <w:rPr>
          <w:rFonts w:ascii="Candara" w:hAnsi="Candara" w:cs="Times New Roman"/>
        </w:rPr>
        <w:t xml:space="preserve"> </w:t>
      </w:r>
      <w:r w:rsidRPr="00E130AA">
        <w:rPr>
          <w:rFonts w:ascii="Candara" w:hAnsi="Candara" w:cs="Times New Roman"/>
        </w:rPr>
        <w:t xml:space="preserve">Los miembros del DASA culminaron en este primer periodo 2017 </w:t>
      </w:r>
      <w:r w:rsidR="00140587" w:rsidRPr="00E130AA">
        <w:rPr>
          <w:rFonts w:ascii="Candara" w:hAnsi="Candara" w:cs="Times New Roman"/>
        </w:rPr>
        <w:t>varios</w:t>
      </w:r>
      <w:r w:rsidRPr="00E130AA">
        <w:rPr>
          <w:rFonts w:ascii="Candara" w:hAnsi="Candara" w:cs="Times New Roman"/>
        </w:rPr>
        <w:t xml:space="preserve"> </w:t>
      </w:r>
      <w:r w:rsidR="003A767E" w:rsidRPr="00E130AA">
        <w:rPr>
          <w:rFonts w:ascii="Candara" w:hAnsi="Candara" w:cs="Times New Roman"/>
        </w:rPr>
        <w:t>proyectos de investigación</w:t>
      </w:r>
      <w:r w:rsidR="00F95FB5" w:rsidRPr="00E130AA">
        <w:rPr>
          <w:rFonts w:ascii="Candara" w:hAnsi="Candara" w:cs="Times New Roman"/>
        </w:rPr>
        <w:t>, entre los cuales se pueden citar los siguientes:</w:t>
      </w:r>
    </w:p>
    <w:p w14:paraId="5096B955" w14:textId="30146340" w:rsidR="003E4706" w:rsidRPr="00E130AA" w:rsidRDefault="00F95FB5" w:rsidP="00E130AA">
      <w:pPr>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El proyecto </w:t>
      </w:r>
      <w:r w:rsidR="003A767E" w:rsidRPr="00E130AA">
        <w:rPr>
          <w:rFonts w:ascii="Candara" w:hAnsi="Candara" w:cs="Times New Roman"/>
        </w:rPr>
        <w:t>“</w:t>
      </w:r>
      <w:r w:rsidR="003E4706" w:rsidRPr="00E130AA">
        <w:rPr>
          <w:rFonts w:ascii="Candara" w:hAnsi="Candara" w:cs="Times New Roman"/>
        </w:rPr>
        <w:t>Diseño y evaluación de herramientas lúdicas de aprendizaje socioambiental para estudiantes de secundaria en territorios montañosos tropicales bajo régimen de reserva de la biosfera</w:t>
      </w:r>
      <w:r w:rsidR="003A767E" w:rsidRPr="00E130AA">
        <w:rPr>
          <w:rFonts w:ascii="Candara" w:hAnsi="Candara" w:cs="Times New Roman"/>
        </w:rPr>
        <w:t xml:space="preserve">”, a cargo del </w:t>
      </w:r>
      <w:r w:rsidR="00D65FD3">
        <w:rPr>
          <w:rFonts w:ascii="Candara" w:hAnsi="Candara" w:cs="Times New Roman"/>
        </w:rPr>
        <w:t>doctor</w:t>
      </w:r>
      <w:r w:rsidR="003E4706" w:rsidRPr="00E130AA">
        <w:rPr>
          <w:rFonts w:ascii="Candara" w:hAnsi="Candara" w:cs="Times New Roman"/>
        </w:rPr>
        <w:t xml:space="preserve"> Luis García Barrios</w:t>
      </w:r>
      <w:r w:rsidR="003A767E" w:rsidRPr="00E130AA">
        <w:rPr>
          <w:rFonts w:ascii="Candara" w:hAnsi="Candara" w:cs="Times New Roman"/>
        </w:rPr>
        <w:t xml:space="preserve">, </w:t>
      </w:r>
      <w:r w:rsidRPr="00E130AA">
        <w:rPr>
          <w:rFonts w:ascii="Candara" w:hAnsi="Candara" w:cs="Times New Roman"/>
        </w:rPr>
        <w:t xml:space="preserve">tuvo el </w:t>
      </w:r>
      <w:r w:rsidR="003E4706" w:rsidRPr="00E130AA">
        <w:rPr>
          <w:rFonts w:ascii="Candara" w:hAnsi="Candara" w:cs="Times New Roman"/>
        </w:rPr>
        <w:t xml:space="preserve">objetivo </w:t>
      </w:r>
      <w:r w:rsidRPr="00E130AA">
        <w:rPr>
          <w:rFonts w:ascii="Candara" w:hAnsi="Candara" w:cs="Times New Roman"/>
        </w:rPr>
        <w:t>de</w:t>
      </w:r>
      <w:r w:rsidR="003E4706" w:rsidRPr="00E130AA">
        <w:rPr>
          <w:rFonts w:ascii="Candara" w:hAnsi="Candara" w:cs="Times New Roman"/>
        </w:rPr>
        <w:t xml:space="preserve"> generar un proceso educativo que desarrollara en los estudiantes de secundaria rural plena conciencia de</w:t>
      </w:r>
      <w:r w:rsidR="003A767E" w:rsidRPr="00E130AA">
        <w:rPr>
          <w:rFonts w:ascii="Candara" w:hAnsi="Candara" w:cs="Times New Roman"/>
        </w:rPr>
        <w:t xml:space="preserve"> </w:t>
      </w:r>
      <w:r w:rsidR="003E4706" w:rsidRPr="00E130AA">
        <w:rPr>
          <w:rFonts w:ascii="Candara" w:hAnsi="Candara" w:cs="Times New Roman"/>
        </w:rPr>
        <w:t>las motivaciones que en el mediano plazo los moverán a realizar prácticas de uso y manejo de su patrimonio natural.</w:t>
      </w:r>
      <w:r w:rsidR="00096E46" w:rsidRPr="00E130AA">
        <w:rPr>
          <w:rFonts w:ascii="Candara" w:hAnsi="Candara" w:cs="Times New Roman"/>
        </w:rPr>
        <w:t xml:space="preserve"> </w:t>
      </w:r>
      <w:r w:rsidR="003E4706" w:rsidRPr="00E130AA">
        <w:rPr>
          <w:rFonts w:ascii="Candara" w:hAnsi="Candara" w:cs="Times New Roman"/>
        </w:rPr>
        <w:t>Se produjo información relevante para el diseño de estrategias de conservación que permiten alcanzar una eficiente y efectiva gestión de los recursos natural</w:t>
      </w:r>
      <w:r w:rsidR="00E80F32" w:rsidRPr="00E130AA">
        <w:rPr>
          <w:rFonts w:ascii="Candara" w:hAnsi="Candara" w:cs="Times New Roman"/>
        </w:rPr>
        <w:t>es en territorios rurales bajo régimen de reserva de la b</w:t>
      </w:r>
      <w:r w:rsidR="003E4706" w:rsidRPr="00E130AA">
        <w:rPr>
          <w:rFonts w:ascii="Candara" w:hAnsi="Candara" w:cs="Times New Roman"/>
        </w:rPr>
        <w:t xml:space="preserve">iosfera. </w:t>
      </w:r>
      <w:r w:rsidR="00096E46" w:rsidRPr="00E130AA">
        <w:rPr>
          <w:rFonts w:ascii="Candara" w:hAnsi="Candara" w:cs="Times New Roman"/>
        </w:rPr>
        <w:t>También s</w:t>
      </w:r>
      <w:r w:rsidR="003E4706" w:rsidRPr="00E130AA">
        <w:rPr>
          <w:rFonts w:ascii="Candara" w:hAnsi="Candara" w:cs="Times New Roman"/>
        </w:rPr>
        <w:t>e generaron materiales de educación ambiental que incluyen herramientas acordes a los niveles de d</w:t>
      </w:r>
      <w:r w:rsidR="00096E46" w:rsidRPr="00E130AA">
        <w:rPr>
          <w:rFonts w:ascii="Candara" w:hAnsi="Candara" w:cs="Times New Roman"/>
        </w:rPr>
        <w:t>esarrollo de los adolescentes</w:t>
      </w:r>
      <w:r w:rsidR="00E80F32" w:rsidRPr="00E130AA">
        <w:rPr>
          <w:rFonts w:ascii="Candara" w:hAnsi="Candara" w:cs="Times New Roman"/>
        </w:rPr>
        <w:t>, cuyos manuales y kits de jue</w:t>
      </w:r>
      <w:r w:rsidR="00D65FD3">
        <w:rPr>
          <w:rFonts w:ascii="Candara" w:hAnsi="Candara" w:cs="Times New Roman"/>
        </w:rPr>
        <w:t>go</w:t>
      </w:r>
      <w:r w:rsidR="00E80F32" w:rsidRPr="00E130AA">
        <w:rPr>
          <w:rFonts w:ascii="Candara" w:hAnsi="Candara" w:cs="Times New Roman"/>
        </w:rPr>
        <w:t xml:space="preserve"> se entregaron a docentes de escuelas secundarias de la Región Sierra de Villaflores, Chiapas, y se les capacitó en su uso</w:t>
      </w:r>
      <w:r w:rsidR="00096E46" w:rsidRPr="00E130AA">
        <w:rPr>
          <w:rFonts w:ascii="Candara" w:hAnsi="Candara" w:cs="Times New Roman"/>
        </w:rPr>
        <w:t xml:space="preserve">. </w:t>
      </w:r>
      <w:r w:rsidR="003E4706" w:rsidRPr="00E130AA">
        <w:rPr>
          <w:rFonts w:ascii="Candara" w:hAnsi="Candara" w:cs="Times New Roman"/>
        </w:rPr>
        <w:t xml:space="preserve">Finalmente, se generó conciencia de la importancia de actuar con respeto, compasión y aprecio hacia </w:t>
      </w:r>
      <w:r w:rsidR="00D65FD3">
        <w:rPr>
          <w:rFonts w:ascii="Candara" w:hAnsi="Candara" w:cs="Times New Roman"/>
        </w:rPr>
        <w:t xml:space="preserve"> el</w:t>
      </w:r>
      <w:r w:rsidR="003E4706" w:rsidRPr="00E130AA">
        <w:rPr>
          <w:rFonts w:ascii="Candara" w:hAnsi="Candara" w:cs="Times New Roman"/>
        </w:rPr>
        <w:t xml:space="preserve"> medio ambiente y la  sociedad. Se espera contribuir con esta acción a combatir el deterioro ambiental, la pérdida de especies y el desarraigo de la población que se encuentra dentro de territorios rurales biodiversos.</w:t>
      </w:r>
    </w:p>
    <w:p w14:paraId="27E23D2D" w14:textId="40460BE2" w:rsidR="003E4706" w:rsidRPr="00E130AA" w:rsidRDefault="00F95FB5" w:rsidP="00E130AA">
      <w:pPr>
        <w:spacing w:before="100" w:beforeAutospacing="1" w:after="100" w:afterAutospacing="1" w:line="276" w:lineRule="auto"/>
        <w:jc w:val="both"/>
        <w:rPr>
          <w:rFonts w:ascii="Candara" w:hAnsi="Candara" w:cs="Times New Roman"/>
        </w:rPr>
      </w:pPr>
      <w:r w:rsidRPr="00E130AA">
        <w:rPr>
          <w:rFonts w:ascii="Candara" w:hAnsi="Candara" w:cs="Times New Roman"/>
        </w:rPr>
        <w:t>El proyecto</w:t>
      </w:r>
      <w:r w:rsidR="00522A99" w:rsidRPr="00E130AA">
        <w:rPr>
          <w:rFonts w:ascii="Candara" w:hAnsi="Candara" w:cs="Times New Roman"/>
        </w:rPr>
        <w:t xml:space="preserve"> “</w:t>
      </w:r>
      <w:r w:rsidR="003E4706" w:rsidRPr="00E130AA">
        <w:rPr>
          <w:rFonts w:ascii="Candara" w:hAnsi="Candara" w:cs="Times New Roman"/>
        </w:rPr>
        <w:t>Adaptación de varie</w:t>
      </w:r>
      <w:r w:rsidR="00D65FD3">
        <w:rPr>
          <w:rFonts w:ascii="Candara" w:hAnsi="Candara" w:cs="Times New Roman"/>
        </w:rPr>
        <w:t>dades tradicionales mexicanas: c</w:t>
      </w:r>
      <w:r w:rsidR="003E4706" w:rsidRPr="00E130AA">
        <w:rPr>
          <w:rFonts w:ascii="Candara" w:hAnsi="Candara" w:cs="Times New Roman"/>
        </w:rPr>
        <w:t>ambio climático y seguridad alimenticia global</w:t>
      </w:r>
      <w:r w:rsidR="00522A99" w:rsidRPr="00E130AA">
        <w:rPr>
          <w:rFonts w:ascii="Candara" w:hAnsi="Candara" w:cs="Times New Roman"/>
        </w:rPr>
        <w:t xml:space="preserve">”, bajo la responsabilidad del </w:t>
      </w:r>
      <w:r w:rsidR="00D65FD3">
        <w:rPr>
          <w:rFonts w:ascii="Candara" w:hAnsi="Candara" w:cs="Times New Roman"/>
        </w:rPr>
        <w:t xml:space="preserve">doctor </w:t>
      </w:r>
      <w:r w:rsidR="003E4706" w:rsidRPr="00E130AA">
        <w:rPr>
          <w:rFonts w:ascii="Candara" w:hAnsi="Candara" w:cs="Times New Roman"/>
        </w:rPr>
        <w:t>Hugo Rafael Perales Rivera</w:t>
      </w:r>
      <w:r w:rsidRPr="00E130AA">
        <w:rPr>
          <w:rFonts w:ascii="Candara" w:hAnsi="Candara" w:cs="Times New Roman"/>
        </w:rPr>
        <w:t>, tuvo e</w:t>
      </w:r>
      <w:r w:rsidR="003E4706" w:rsidRPr="00E130AA">
        <w:rPr>
          <w:rFonts w:ascii="Candara" w:hAnsi="Candara" w:cs="Times New Roman"/>
        </w:rPr>
        <w:t xml:space="preserve">l objetivo </w:t>
      </w:r>
      <w:r w:rsidRPr="00E130AA">
        <w:rPr>
          <w:rFonts w:ascii="Candara" w:hAnsi="Candara" w:cs="Times New Roman"/>
        </w:rPr>
        <w:t>de</w:t>
      </w:r>
      <w:r w:rsidR="003E4706" w:rsidRPr="00E130AA">
        <w:rPr>
          <w:rFonts w:ascii="Candara" w:hAnsi="Candara" w:cs="Times New Roman"/>
        </w:rPr>
        <w:t xml:space="preserve"> medir el grado de adaptación local de poblaciones de variedades tradicionales de maíz a través de un gradiente altitudinal</w:t>
      </w:r>
      <w:r w:rsidRPr="00E130AA">
        <w:rPr>
          <w:rFonts w:ascii="Candara" w:hAnsi="Candara" w:cs="Times New Roman"/>
        </w:rPr>
        <w:t>; a</w:t>
      </w:r>
      <w:r w:rsidR="003E4706" w:rsidRPr="00E130AA">
        <w:rPr>
          <w:rFonts w:ascii="Candara" w:hAnsi="Candara" w:cs="Times New Roman"/>
        </w:rPr>
        <w:t xml:space="preserve">demás, investigar la respuesta de los caracteres de adecuación y los mecanismos fisiológicos responsables de los patrones de adaptación de estas </w:t>
      </w:r>
      <w:r w:rsidR="003E4706" w:rsidRPr="00E130AA">
        <w:rPr>
          <w:rFonts w:ascii="Candara" w:hAnsi="Candara" w:cs="Times New Roman"/>
        </w:rPr>
        <w:lastRenderedPageBreak/>
        <w:t xml:space="preserve">poblaciones. Para lo anterior se utilizaron colectas en un gradiente altitudinal de 1800 a 2400 </w:t>
      </w:r>
      <w:r w:rsidR="00522A99" w:rsidRPr="00E130AA">
        <w:rPr>
          <w:rFonts w:ascii="Candara" w:hAnsi="Candara" w:cs="Times New Roman"/>
        </w:rPr>
        <w:t>m</w:t>
      </w:r>
      <w:r w:rsidR="003E4706" w:rsidRPr="00E130AA">
        <w:rPr>
          <w:rFonts w:ascii="Candara" w:hAnsi="Candara" w:cs="Times New Roman"/>
        </w:rPr>
        <w:t>.</w:t>
      </w:r>
      <w:r w:rsidR="00BB2AD4" w:rsidRPr="00E130AA">
        <w:rPr>
          <w:rFonts w:ascii="Candara" w:hAnsi="Candara" w:cs="Times New Roman"/>
        </w:rPr>
        <w:t xml:space="preserve"> </w:t>
      </w:r>
      <w:r w:rsidR="003E4706" w:rsidRPr="00E130AA">
        <w:rPr>
          <w:rFonts w:ascii="Candara" w:hAnsi="Candara" w:cs="Times New Roman"/>
        </w:rPr>
        <w:t>El año experimental fue muy malo en lluvias y dos de los tres sitios experimentales expresaron pocas diferencias debido a que los rendimientos estuvier</w:t>
      </w:r>
      <w:r w:rsidR="00BB2AD4" w:rsidRPr="00E130AA">
        <w:rPr>
          <w:rFonts w:ascii="Candara" w:hAnsi="Candara" w:cs="Times New Roman"/>
        </w:rPr>
        <w:t>on deprimidos. Los resultados aú</w:t>
      </w:r>
      <w:r w:rsidR="003E4706" w:rsidRPr="00E130AA">
        <w:rPr>
          <w:rFonts w:ascii="Candara" w:hAnsi="Candara" w:cs="Times New Roman"/>
        </w:rPr>
        <w:t>n no han sido analizados.</w:t>
      </w:r>
    </w:p>
    <w:p w14:paraId="59482F9A" w14:textId="0C7BBB5A" w:rsidR="003E4706" w:rsidRPr="00E130AA" w:rsidRDefault="00BB2AD4" w:rsidP="00E130AA">
      <w:pPr>
        <w:spacing w:before="100" w:beforeAutospacing="1" w:after="100" w:afterAutospacing="1" w:line="276" w:lineRule="auto"/>
        <w:jc w:val="both"/>
        <w:rPr>
          <w:rFonts w:ascii="Candara" w:hAnsi="Candara" w:cs="Times New Roman"/>
        </w:rPr>
      </w:pPr>
      <w:r w:rsidRPr="00E130AA">
        <w:rPr>
          <w:rFonts w:ascii="Candara" w:hAnsi="Candara" w:cs="Times New Roman"/>
        </w:rPr>
        <w:t>Otro proyecto fue “</w:t>
      </w:r>
      <w:r w:rsidR="003E4706" w:rsidRPr="00E130AA">
        <w:rPr>
          <w:rFonts w:ascii="Candara" w:hAnsi="Candara" w:cs="Times New Roman"/>
        </w:rPr>
        <w:t>Desarrollo de un sistema biométrico para la planeación del manejo forestal de los ecosistemas con potencial maderable en México</w:t>
      </w:r>
      <w:r w:rsidRPr="00E130AA">
        <w:rPr>
          <w:rFonts w:ascii="Candara" w:hAnsi="Candara" w:cs="Times New Roman"/>
        </w:rPr>
        <w:t xml:space="preserve">”, conducido por el </w:t>
      </w:r>
      <w:r w:rsidR="00D65FD3">
        <w:rPr>
          <w:rFonts w:ascii="Candara" w:hAnsi="Candara" w:cs="Times New Roman"/>
        </w:rPr>
        <w:t>doctor</w:t>
      </w:r>
      <w:r w:rsidR="003E4706" w:rsidRPr="00E130AA">
        <w:rPr>
          <w:rFonts w:ascii="Candara" w:hAnsi="Candara" w:cs="Times New Roman"/>
        </w:rPr>
        <w:t xml:space="preserve"> Jorge Omar López Martínez</w:t>
      </w:r>
      <w:r w:rsidRPr="00E130AA">
        <w:rPr>
          <w:rFonts w:ascii="Candara" w:hAnsi="Candara" w:cs="Times New Roman"/>
        </w:rPr>
        <w:t xml:space="preserve">. </w:t>
      </w:r>
      <w:r w:rsidR="003E4706" w:rsidRPr="00E130AA">
        <w:rPr>
          <w:rFonts w:ascii="Candara" w:hAnsi="Candara" w:cs="Times New Roman"/>
        </w:rPr>
        <w:t xml:space="preserve">El proyecto tuvo como objetivo llevar a cabo trabajos dentro de las UNAFORES </w:t>
      </w:r>
      <w:r w:rsidRPr="00E130AA">
        <w:rPr>
          <w:rFonts w:ascii="Candara" w:hAnsi="Candara" w:cs="Times New Roman"/>
        </w:rPr>
        <w:t xml:space="preserve">del centro-norte del estado de </w:t>
      </w:r>
      <w:r w:rsidR="003E4706" w:rsidRPr="00E130AA">
        <w:rPr>
          <w:rFonts w:ascii="Candara" w:hAnsi="Candara" w:cs="Times New Roman"/>
        </w:rPr>
        <w:t xml:space="preserve">Quintana Roo e identificar árboles que </w:t>
      </w:r>
      <w:r w:rsidR="00D04D67" w:rsidRPr="00E130AA">
        <w:rPr>
          <w:rFonts w:ascii="Candara" w:hAnsi="Candara" w:cs="Times New Roman"/>
        </w:rPr>
        <w:t>contaran</w:t>
      </w:r>
      <w:r w:rsidR="003E4706" w:rsidRPr="00E130AA">
        <w:rPr>
          <w:rFonts w:ascii="Candara" w:hAnsi="Candara" w:cs="Times New Roman"/>
        </w:rPr>
        <w:t xml:space="preserve"> con ecuaciones y/o modelos alométricos, así como especies que carecen de </w:t>
      </w:r>
      <w:r w:rsidR="00D04D67" w:rsidRPr="00E130AA">
        <w:rPr>
          <w:rFonts w:ascii="Candara" w:hAnsi="Candara" w:cs="Times New Roman"/>
        </w:rPr>
        <w:t xml:space="preserve">estos </w:t>
      </w:r>
      <w:r w:rsidR="003E4706" w:rsidRPr="00E130AA">
        <w:rPr>
          <w:rFonts w:ascii="Candara" w:hAnsi="Candara" w:cs="Times New Roman"/>
        </w:rPr>
        <w:t xml:space="preserve">modelos o requieren ser validados. </w:t>
      </w:r>
      <w:r w:rsidR="00D04D67" w:rsidRPr="00E130AA">
        <w:rPr>
          <w:rFonts w:ascii="Candara" w:hAnsi="Candara" w:cs="Times New Roman"/>
        </w:rPr>
        <w:t xml:space="preserve">Se muestrearon 68 especies y se registró información de aproximadamente 120,000 individuos a través de un método destructivo y no destructivo. Para la región de Quintana Roo se generaron unas 200 ecuaciones para 10 especies de importancia forestal. Además, se generaron más de 6,000 ecuaciones para los estados de la República Mexicana involucrados y se implementó una modeloteca de acceso libre con la información registrada (en versión beta). </w:t>
      </w:r>
      <w:r w:rsidR="003E4706" w:rsidRPr="00E130AA">
        <w:rPr>
          <w:rFonts w:ascii="Candara" w:hAnsi="Candara" w:cs="Times New Roman"/>
        </w:rPr>
        <w:t>Esta información servirá para el desarrollo de programas de manejo y permitirá la estimación de volúmenes de extracción con mayor precisión.</w:t>
      </w:r>
    </w:p>
    <w:p w14:paraId="131E3F70" w14:textId="2A0A9EC0" w:rsidR="003E4706" w:rsidRPr="00E130AA" w:rsidRDefault="00F95FB5" w:rsidP="00E130AA">
      <w:pPr>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Bajo la responsabilidad del </w:t>
      </w:r>
      <w:r w:rsidR="005C0C0B">
        <w:rPr>
          <w:rFonts w:ascii="Candara" w:hAnsi="Candara" w:cs="Times New Roman"/>
        </w:rPr>
        <w:t>doctor</w:t>
      </w:r>
      <w:r w:rsidRPr="00E130AA">
        <w:rPr>
          <w:rFonts w:ascii="Candara" w:hAnsi="Candara" w:cs="Times New Roman"/>
        </w:rPr>
        <w:t xml:space="preserve"> Peter Michael Rosset se llevó a cabo el proyecto “</w:t>
      </w:r>
      <w:r w:rsidR="003E4706" w:rsidRPr="00E130AA">
        <w:rPr>
          <w:rFonts w:ascii="Candara" w:hAnsi="Candara" w:cs="Times New Roman"/>
        </w:rPr>
        <w:t>Identificación y estudio de sistemas de producción campesina resistentes al cambio climático en el sur de México y diseminación de los principios de resilencia entre organizaciones campesinas e indígenas</w:t>
      </w:r>
      <w:r w:rsidRPr="00E130AA">
        <w:rPr>
          <w:rFonts w:ascii="Candara" w:hAnsi="Candara" w:cs="Times New Roman"/>
        </w:rPr>
        <w:t xml:space="preserve">”, cuyo </w:t>
      </w:r>
      <w:r w:rsidR="003E4706" w:rsidRPr="00E130AA">
        <w:rPr>
          <w:rFonts w:ascii="Candara" w:hAnsi="Candara" w:cs="Times New Roman"/>
        </w:rPr>
        <w:t xml:space="preserve">objetivo </w:t>
      </w:r>
      <w:r w:rsidRPr="00E130AA">
        <w:rPr>
          <w:rFonts w:ascii="Candara" w:hAnsi="Candara" w:cs="Times New Roman"/>
        </w:rPr>
        <w:t xml:space="preserve">fue </w:t>
      </w:r>
      <w:r w:rsidR="003E4706" w:rsidRPr="00E130AA">
        <w:rPr>
          <w:rFonts w:ascii="Candara" w:hAnsi="Candara" w:cs="Times New Roman"/>
        </w:rPr>
        <w:t>generar conocimiento agronómico/agroecológico y socioecológico, de manera participativa y colaborativa con las organizaciones y grupos sociales, para lograr la planificación y prevención ante la variabilidad climática entre las bases campesinas e indígenas en cinco estados del sur de la República Mexicana.</w:t>
      </w:r>
      <w:r w:rsidRPr="00E130AA">
        <w:rPr>
          <w:rFonts w:ascii="Candara" w:hAnsi="Candara" w:cs="Times New Roman"/>
        </w:rPr>
        <w:t xml:space="preserve"> </w:t>
      </w:r>
      <w:r w:rsidR="00480B87" w:rsidRPr="00E130AA">
        <w:rPr>
          <w:rFonts w:ascii="Candara" w:hAnsi="Candara" w:cs="Times New Roman"/>
        </w:rPr>
        <w:t xml:space="preserve">Se generó una experiencia durante los años 2014 al 2016 de un equipo multidisciplinario de profesionistas en contacto con familias campesinas y organizaciones sociales en los Estados de Veracruz, Oaxaca, Chiapas y Yucatán principalmente. </w:t>
      </w:r>
      <w:r w:rsidR="003E4706" w:rsidRPr="00E130AA">
        <w:rPr>
          <w:rFonts w:ascii="Candara" w:hAnsi="Candara" w:cs="Times New Roman"/>
        </w:rPr>
        <w:t xml:space="preserve">Se crearon dos grupos de trabajo, uno en Veracruz y otro en Yucatán con la presencia de profesores universitarios y jóvenes </w:t>
      </w:r>
      <w:r w:rsidR="005C0C0B" w:rsidRPr="00E130AA">
        <w:rPr>
          <w:rFonts w:ascii="Candara" w:hAnsi="Candara" w:cs="Times New Roman"/>
        </w:rPr>
        <w:t>recién</w:t>
      </w:r>
      <w:r w:rsidR="003E4706" w:rsidRPr="00E130AA">
        <w:rPr>
          <w:rFonts w:ascii="Candara" w:hAnsi="Candara" w:cs="Times New Roman"/>
        </w:rPr>
        <w:t xml:space="preserve"> egresados de diferentes disciplinas, que seguirán trabajando con las comunidades. </w:t>
      </w:r>
      <w:r w:rsidR="00480B87" w:rsidRPr="00E130AA">
        <w:rPr>
          <w:rFonts w:ascii="Candara" w:hAnsi="Candara" w:cs="Times New Roman"/>
        </w:rPr>
        <w:t xml:space="preserve">Se utilizó la metodología de investigación-acción para generar una revisión participativa al concepto de resiliencia desde los sujetos que han enfrentado un evento climático en primera persona. Asimismo, se ensayaron metodologías para ubicar mecanismos para evaluar sistemas socioecológicos. </w:t>
      </w:r>
      <w:r w:rsidR="00B22CEB" w:rsidRPr="00E130AA">
        <w:rPr>
          <w:rFonts w:ascii="Candara" w:hAnsi="Candara" w:cs="Times New Roman"/>
        </w:rPr>
        <w:t>Se concluyó</w:t>
      </w:r>
      <w:r w:rsidR="00480B87" w:rsidRPr="00E130AA">
        <w:rPr>
          <w:rFonts w:ascii="Candara" w:hAnsi="Candara" w:cs="Times New Roman"/>
        </w:rPr>
        <w:t xml:space="preserve"> que es central considerar tanto las diferentes dimensiones de la resiliencia como los enfoques del sujeto como premisa para entender el proceso de resiliencia y el potencial para transformación comunitaria.</w:t>
      </w:r>
      <w:r w:rsidR="00B22CEB" w:rsidRPr="00E130AA">
        <w:rPr>
          <w:rFonts w:ascii="Candara" w:hAnsi="Candara" w:cs="Times New Roman"/>
        </w:rPr>
        <w:t xml:space="preserve"> Con este proyecto s</w:t>
      </w:r>
      <w:r w:rsidR="003E4706" w:rsidRPr="00E130AA">
        <w:rPr>
          <w:rFonts w:ascii="Candara" w:hAnsi="Candara" w:cs="Times New Roman"/>
        </w:rPr>
        <w:t>e fortaleció el grupo de masificación de la agroecología del ECOSUR.</w:t>
      </w:r>
    </w:p>
    <w:p w14:paraId="356177A1" w14:textId="5840ACEA" w:rsidR="003E4706" w:rsidRPr="00E130AA" w:rsidRDefault="002E39C1" w:rsidP="00E130AA">
      <w:pPr>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Otro proyecto </w:t>
      </w:r>
      <w:r w:rsidR="005C0C0B" w:rsidRPr="00E130AA">
        <w:rPr>
          <w:rFonts w:ascii="Candara" w:hAnsi="Candara" w:cs="Times New Roman"/>
        </w:rPr>
        <w:t>concluido</w:t>
      </w:r>
      <w:r w:rsidRPr="00E130AA">
        <w:rPr>
          <w:rFonts w:ascii="Candara" w:hAnsi="Candara" w:cs="Times New Roman"/>
        </w:rPr>
        <w:t xml:space="preserve"> fue “</w:t>
      </w:r>
      <w:r w:rsidR="003E4706" w:rsidRPr="00E130AA">
        <w:rPr>
          <w:rFonts w:ascii="Candara" w:hAnsi="Candara" w:cs="Times New Roman"/>
        </w:rPr>
        <w:t>Determinación de insectos asociados al piñón mexicano e higuerilla en tres ambientes de México</w:t>
      </w:r>
      <w:r w:rsidRPr="00E130AA">
        <w:rPr>
          <w:rFonts w:ascii="Candara" w:hAnsi="Candara" w:cs="Times New Roman"/>
        </w:rPr>
        <w:t xml:space="preserve">”, </w:t>
      </w:r>
      <w:r w:rsidR="009D254E" w:rsidRPr="00E130AA">
        <w:rPr>
          <w:rFonts w:ascii="Candara" w:hAnsi="Candara" w:cs="Times New Roman"/>
        </w:rPr>
        <w:t xml:space="preserve">conducido por </w:t>
      </w:r>
      <w:r w:rsidR="00AF7A21" w:rsidRPr="00E130AA">
        <w:rPr>
          <w:rFonts w:ascii="Candara" w:hAnsi="Candara" w:cs="Times New Roman"/>
        </w:rPr>
        <w:t>los doctores</w:t>
      </w:r>
      <w:r w:rsidR="009D254E" w:rsidRPr="00E130AA">
        <w:rPr>
          <w:rFonts w:ascii="Candara" w:hAnsi="Candara" w:cs="Times New Roman"/>
        </w:rPr>
        <w:t xml:space="preserve"> </w:t>
      </w:r>
      <w:r w:rsidR="003E4706" w:rsidRPr="00E130AA">
        <w:rPr>
          <w:rFonts w:ascii="Candara" w:hAnsi="Candara" w:cs="Times New Roman"/>
        </w:rPr>
        <w:t>Juan Francisco</w:t>
      </w:r>
      <w:r w:rsidR="009D254E" w:rsidRPr="00E130AA">
        <w:rPr>
          <w:rFonts w:ascii="Candara" w:hAnsi="Candara" w:cs="Times New Roman"/>
        </w:rPr>
        <w:t xml:space="preserve"> Barrera Gaytán</w:t>
      </w:r>
      <w:r w:rsidR="00DF67A3" w:rsidRPr="00E130AA">
        <w:rPr>
          <w:rFonts w:ascii="Candara" w:hAnsi="Candara" w:cs="Times New Roman"/>
        </w:rPr>
        <w:t xml:space="preserve"> y </w:t>
      </w:r>
      <w:r w:rsidR="00AF7A21" w:rsidRPr="00E130AA">
        <w:rPr>
          <w:rFonts w:ascii="Candara" w:hAnsi="Candara" w:cs="Times New Roman"/>
        </w:rPr>
        <w:t>Jaime Gómez Ruiz</w:t>
      </w:r>
      <w:r w:rsidR="009D254E" w:rsidRPr="00E130AA">
        <w:rPr>
          <w:rFonts w:ascii="Candara" w:hAnsi="Candara" w:cs="Times New Roman"/>
        </w:rPr>
        <w:t xml:space="preserve">, </w:t>
      </w:r>
      <w:r w:rsidR="00DF67A3" w:rsidRPr="00E130AA">
        <w:rPr>
          <w:rFonts w:ascii="Candara" w:hAnsi="Candara" w:cs="Times New Roman"/>
        </w:rPr>
        <w:t xml:space="preserve">por ECOSUR, y el </w:t>
      </w:r>
      <w:r w:rsidR="005C0C0B">
        <w:rPr>
          <w:rFonts w:ascii="Candara" w:hAnsi="Candara" w:cs="Times New Roman"/>
        </w:rPr>
        <w:t>doctor</w:t>
      </w:r>
      <w:r w:rsidR="00DF67A3" w:rsidRPr="00E130AA">
        <w:rPr>
          <w:rFonts w:ascii="Candara" w:hAnsi="Candara" w:cs="Times New Roman"/>
        </w:rPr>
        <w:t xml:space="preserve"> Guillermo López Guillén por el </w:t>
      </w:r>
      <w:r w:rsidR="001469F4" w:rsidRPr="00E130AA">
        <w:rPr>
          <w:rFonts w:ascii="Candara" w:hAnsi="Candara" w:cs="Times New Roman"/>
        </w:rPr>
        <w:t>Instituto Nacional de Investigaciones Forestales, Agrícolas y Pecuarias</w:t>
      </w:r>
      <w:r w:rsidR="00DF67A3" w:rsidRPr="00E130AA">
        <w:rPr>
          <w:rFonts w:ascii="Candara" w:hAnsi="Candara" w:cs="Times New Roman"/>
        </w:rPr>
        <w:t xml:space="preserve"> (INIFAP), </w:t>
      </w:r>
      <w:r w:rsidR="009D254E" w:rsidRPr="00E130AA">
        <w:rPr>
          <w:rFonts w:ascii="Candara" w:hAnsi="Candara" w:cs="Times New Roman"/>
        </w:rPr>
        <w:t xml:space="preserve">que tuvo el </w:t>
      </w:r>
      <w:r w:rsidR="003E4706" w:rsidRPr="00E130AA">
        <w:rPr>
          <w:rFonts w:ascii="Candara" w:hAnsi="Candara" w:cs="Times New Roman"/>
        </w:rPr>
        <w:t xml:space="preserve">objetivo </w:t>
      </w:r>
      <w:r w:rsidR="009D254E" w:rsidRPr="00E130AA">
        <w:rPr>
          <w:rFonts w:ascii="Candara" w:hAnsi="Candara" w:cs="Times New Roman"/>
        </w:rPr>
        <w:t>de</w:t>
      </w:r>
      <w:r w:rsidR="003E4706" w:rsidRPr="00E130AA">
        <w:rPr>
          <w:rFonts w:ascii="Candara" w:hAnsi="Candara" w:cs="Times New Roman"/>
        </w:rPr>
        <w:t xml:space="preserve"> </w:t>
      </w:r>
      <w:r w:rsidR="003E4706" w:rsidRPr="00E130AA">
        <w:rPr>
          <w:rFonts w:ascii="Candara" w:hAnsi="Candara" w:cs="Times New Roman"/>
        </w:rPr>
        <w:lastRenderedPageBreak/>
        <w:t>identificar artrópodos y patógenos que dañan al piñón (</w:t>
      </w:r>
      <w:r w:rsidR="003E4706" w:rsidRPr="00E130AA">
        <w:rPr>
          <w:rFonts w:ascii="Candara" w:hAnsi="Candara" w:cs="Times New Roman"/>
          <w:i/>
        </w:rPr>
        <w:t>Jatropha curcas</w:t>
      </w:r>
      <w:r w:rsidR="003E4706" w:rsidRPr="00E130AA">
        <w:rPr>
          <w:rFonts w:ascii="Candara" w:hAnsi="Candara" w:cs="Times New Roman"/>
        </w:rPr>
        <w:t>) e higuerilla (</w:t>
      </w:r>
      <w:r w:rsidR="003E4706" w:rsidRPr="00E130AA">
        <w:rPr>
          <w:rFonts w:ascii="Candara" w:hAnsi="Candara" w:cs="Times New Roman"/>
          <w:i/>
        </w:rPr>
        <w:t>Ricinus communis</w:t>
      </w:r>
      <w:r w:rsidR="003E4706" w:rsidRPr="00E130AA">
        <w:rPr>
          <w:rFonts w:ascii="Candara" w:hAnsi="Candara" w:cs="Times New Roman"/>
        </w:rPr>
        <w:t xml:space="preserve">), dos cultivos biocombustibles, así como estudiar diferentes aspectos relacionados con la bioecología, etiología y algunas medidas de manejo de plagas y enfermedades potencialmente dañinas. Se colectó material biológico consistente de artrópodos y </w:t>
      </w:r>
      <w:r w:rsidR="009D254E" w:rsidRPr="00E130AA">
        <w:rPr>
          <w:rFonts w:ascii="Candara" w:hAnsi="Candara" w:cs="Times New Roman"/>
        </w:rPr>
        <w:t xml:space="preserve">con </w:t>
      </w:r>
      <w:r w:rsidR="003E4706" w:rsidRPr="00E130AA">
        <w:rPr>
          <w:rFonts w:ascii="Candara" w:hAnsi="Candara" w:cs="Times New Roman"/>
        </w:rPr>
        <w:t xml:space="preserve">síntomas de enfermedades en piñón e higuerilla en diferentes localidades de Chiapas, Morelos, Oaxaca y Yucatán. También se estudió la fluctuación poblacional, ciclo biológico y control de algunas plagas. Entre los resultados sobresalientes cabe señalar que se identificaron dos especies de lepidóptero que dañan las hojas y frutos de piñón, y una especie no reportada de chinche que se alimenta en frutos de higuerilla; se determinó que los picos poblacionales importantes de </w:t>
      </w:r>
      <w:r w:rsidR="001469F4" w:rsidRPr="00E130AA">
        <w:rPr>
          <w:rFonts w:ascii="Candara" w:hAnsi="Candara" w:cs="Times New Roman"/>
        </w:rPr>
        <w:t xml:space="preserve">las chinches </w:t>
      </w:r>
      <w:r w:rsidR="003E4706" w:rsidRPr="00E130AA">
        <w:rPr>
          <w:rFonts w:ascii="Candara" w:hAnsi="Candara" w:cs="Times New Roman"/>
          <w:i/>
        </w:rPr>
        <w:t>Falconia</w:t>
      </w:r>
      <w:r w:rsidR="003E4706" w:rsidRPr="00E130AA">
        <w:rPr>
          <w:rFonts w:ascii="Candara" w:hAnsi="Candara" w:cs="Times New Roman"/>
        </w:rPr>
        <w:t xml:space="preserve"> sp. y </w:t>
      </w:r>
      <w:r w:rsidR="003E4706" w:rsidRPr="00E130AA">
        <w:rPr>
          <w:rFonts w:ascii="Candara" w:hAnsi="Candara" w:cs="Times New Roman"/>
          <w:i/>
        </w:rPr>
        <w:t>Corythucha gossypii</w:t>
      </w:r>
      <w:r w:rsidR="003E4706" w:rsidRPr="00E130AA">
        <w:rPr>
          <w:rFonts w:ascii="Candara" w:hAnsi="Candara" w:cs="Times New Roman"/>
        </w:rPr>
        <w:t xml:space="preserve"> en higuerilla y </w:t>
      </w:r>
      <w:r w:rsidR="001469F4" w:rsidRPr="00E130AA">
        <w:rPr>
          <w:rFonts w:ascii="Candara" w:hAnsi="Candara" w:cs="Times New Roman"/>
        </w:rPr>
        <w:t xml:space="preserve">el ácaro </w:t>
      </w:r>
      <w:r w:rsidR="003E4706" w:rsidRPr="00E130AA">
        <w:rPr>
          <w:rFonts w:ascii="Candara" w:hAnsi="Candara" w:cs="Times New Roman"/>
          <w:i/>
        </w:rPr>
        <w:t>Tetranychus</w:t>
      </w:r>
      <w:r w:rsidR="003E4706" w:rsidRPr="00E130AA">
        <w:rPr>
          <w:rFonts w:ascii="Candara" w:hAnsi="Candara" w:cs="Times New Roman"/>
        </w:rPr>
        <w:t xml:space="preserve"> sp. en piñón ocurren en el periodo </w:t>
      </w:r>
      <w:r w:rsidR="009D254E" w:rsidRPr="00E130AA">
        <w:rPr>
          <w:rFonts w:ascii="Candara" w:hAnsi="Candara" w:cs="Times New Roman"/>
        </w:rPr>
        <w:t>seco del año</w:t>
      </w:r>
      <w:r w:rsidR="003E4706" w:rsidRPr="00E130AA">
        <w:rPr>
          <w:rFonts w:ascii="Candara" w:hAnsi="Candara" w:cs="Times New Roman"/>
        </w:rPr>
        <w:t xml:space="preserve">; mientras que en </w:t>
      </w:r>
      <w:r w:rsidR="001469F4" w:rsidRPr="00E130AA">
        <w:rPr>
          <w:rFonts w:ascii="Candara" w:hAnsi="Candara" w:cs="Times New Roman"/>
        </w:rPr>
        <w:t xml:space="preserve">la chinche </w:t>
      </w:r>
      <w:r w:rsidR="003E4706" w:rsidRPr="00E130AA">
        <w:rPr>
          <w:rFonts w:ascii="Candara" w:hAnsi="Candara" w:cs="Times New Roman"/>
          <w:i/>
        </w:rPr>
        <w:t>Pachycoris</w:t>
      </w:r>
      <w:r w:rsidR="003E4706" w:rsidRPr="00E130AA">
        <w:rPr>
          <w:rFonts w:ascii="Candara" w:hAnsi="Candara" w:cs="Times New Roman"/>
        </w:rPr>
        <w:t xml:space="preserve"> spp. el pico poblacional se presentó en la época lluviosa; </w:t>
      </w:r>
      <w:r w:rsidR="009D254E" w:rsidRPr="00E130AA">
        <w:rPr>
          <w:rFonts w:ascii="Candara" w:hAnsi="Candara" w:cs="Times New Roman"/>
        </w:rPr>
        <w:t xml:space="preserve">se encontró que </w:t>
      </w:r>
      <w:r w:rsidR="003E4706" w:rsidRPr="00E130AA">
        <w:rPr>
          <w:rFonts w:ascii="Candara" w:hAnsi="Candara" w:cs="Times New Roman"/>
        </w:rPr>
        <w:t xml:space="preserve">el ciclo bilógico del barrenador de frutos de piñón </w:t>
      </w:r>
      <w:r w:rsidR="0035389E" w:rsidRPr="00E130AA">
        <w:rPr>
          <w:rFonts w:ascii="Candara" w:hAnsi="Candara" w:cs="Times New Roman"/>
          <w:i/>
        </w:rPr>
        <w:t>Ectomyelois murisicis</w:t>
      </w:r>
      <w:r w:rsidR="0035389E" w:rsidRPr="00E130AA">
        <w:rPr>
          <w:rFonts w:ascii="Candara" w:hAnsi="Candara" w:cs="Times New Roman"/>
        </w:rPr>
        <w:t xml:space="preserve"> dura aproximadamente 337 días y que</w:t>
      </w:r>
      <w:r w:rsidR="003E4706" w:rsidRPr="00E130AA">
        <w:rPr>
          <w:rFonts w:ascii="Candara" w:hAnsi="Candara" w:cs="Times New Roman"/>
        </w:rPr>
        <w:t xml:space="preserve"> </w:t>
      </w:r>
      <w:r w:rsidR="003E4706" w:rsidRPr="00E130AA">
        <w:rPr>
          <w:rFonts w:ascii="Candara" w:hAnsi="Candara" w:cs="Times New Roman"/>
          <w:i/>
        </w:rPr>
        <w:t>Falconia</w:t>
      </w:r>
      <w:r w:rsidR="003E4706" w:rsidRPr="00E130AA">
        <w:rPr>
          <w:rFonts w:ascii="Candara" w:hAnsi="Candara" w:cs="Times New Roman"/>
        </w:rPr>
        <w:t xml:space="preserve"> sp. y </w:t>
      </w:r>
      <w:r w:rsidR="003E4706" w:rsidRPr="00E130AA">
        <w:rPr>
          <w:rFonts w:ascii="Candara" w:hAnsi="Candara" w:cs="Times New Roman"/>
          <w:i/>
        </w:rPr>
        <w:t>C. gossypii</w:t>
      </w:r>
      <w:r w:rsidR="003E4706" w:rsidRPr="00E130AA">
        <w:rPr>
          <w:rFonts w:ascii="Candara" w:hAnsi="Candara" w:cs="Times New Roman"/>
        </w:rPr>
        <w:t xml:space="preserve"> prefieren las trampas de color lima y amarillo, respectivamente</w:t>
      </w:r>
      <w:r w:rsidR="0035389E" w:rsidRPr="00E130AA">
        <w:rPr>
          <w:rFonts w:ascii="Candara" w:hAnsi="Candara" w:cs="Times New Roman"/>
        </w:rPr>
        <w:t>. A</w:t>
      </w:r>
      <w:r w:rsidR="003E4706" w:rsidRPr="00E130AA">
        <w:rPr>
          <w:rFonts w:ascii="Candara" w:hAnsi="Candara" w:cs="Times New Roman"/>
        </w:rPr>
        <w:t xml:space="preserve">lgunas accesiones de higuerilla </w:t>
      </w:r>
      <w:r w:rsidR="009D254E" w:rsidRPr="00E130AA">
        <w:rPr>
          <w:rFonts w:ascii="Candara" w:hAnsi="Candara" w:cs="Times New Roman"/>
        </w:rPr>
        <w:t>evaluadas fueron</w:t>
      </w:r>
      <w:r w:rsidR="003E4706" w:rsidRPr="00E130AA">
        <w:rPr>
          <w:rFonts w:ascii="Candara" w:hAnsi="Candara" w:cs="Times New Roman"/>
        </w:rPr>
        <w:t xml:space="preserve"> más tolerantes al ataque de </w:t>
      </w:r>
      <w:r w:rsidR="003E4706" w:rsidRPr="00E130AA">
        <w:rPr>
          <w:rFonts w:ascii="Candara" w:hAnsi="Candara" w:cs="Times New Roman"/>
          <w:i/>
        </w:rPr>
        <w:t>C. gossypii</w:t>
      </w:r>
      <w:r w:rsidR="0035389E" w:rsidRPr="00E130AA">
        <w:rPr>
          <w:rFonts w:ascii="Candara" w:hAnsi="Candara" w:cs="Times New Roman"/>
        </w:rPr>
        <w:t xml:space="preserve"> y</w:t>
      </w:r>
      <w:r w:rsidR="003E4706" w:rsidRPr="00E130AA">
        <w:rPr>
          <w:rFonts w:ascii="Candara" w:hAnsi="Candara" w:cs="Times New Roman"/>
        </w:rPr>
        <w:t xml:space="preserve"> se encontró que algunas cepas </w:t>
      </w:r>
      <w:r w:rsidR="003E4706" w:rsidRPr="00E130AA">
        <w:rPr>
          <w:rFonts w:ascii="Candara" w:hAnsi="Candara" w:cs="Times New Roman"/>
          <w:i/>
        </w:rPr>
        <w:t>Beauveria bassiana</w:t>
      </w:r>
      <w:r w:rsidR="003E4706" w:rsidRPr="00E130AA">
        <w:rPr>
          <w:rFonts w:ascii="Candara" w:hAnsi="Candara" w:cs="Times New Roman"/>
        </w:rPr>
        <w:t xml:space="preserve"> matan más de 50% de </w:t>
      </w:r>
      <w:r w:rsidR="009D254E" w:rsidRPr="00E130AA">
        <w:rPr>
          <w:rFonts w:ascii="Candara" w:hAnsi="Candara" w:cs="Times New Roman"/>
          <w:i/>
        </w:rPr>
        <w:t>Pachycoris</w:t>
      </w:r>
      <w:r w:rsidR="003E4706" w:rsidRPr="00E130AA">
        <w:rPr>
          <w:rFonts w:ascii="Candara" w:hAnsi="Candara" w:cs="Times New Roman"/>
          <w:i/>
        </w:rPr>
        <w:t xml:space="preserve"> torridus</w:t>
      </w:r>
      <w:r w:rsidR="0035389E" w:rsidRPr="00E130AA">
        <w:rPr>
          <w:rFonts w:ascii="Candara" w:hAnsi="Candara" w:cs="Times New Roman"/>
        </w:rPr>
        <w:t>.</w:t>
      </w:r>
      <w:r w:rsidR="003E4706" w:rsidRPr="00E130AA">
        <w:rPr>
          <w:rFonts w:ascii="Candara" w:hAnsi="Candara" w:cs="Times New Roman"/>
        </w:rPr>
        <w:t xml:space="preserve"> </w:t>
      </w:r>
      <w:r w:rsidR="0035389E" w:rsidRPr="00E130AA">
        <w:rPr>
          <w:rFonts w:ascii="Candara" w:hAnsi="Candara" w:cs="Times New Roman"/>
        </w:rPr>
        <w:t>S</w:t>
      </w:r>
      <w:r w:rsidR="003E4706" w:rsidRPr="00E130AA">
        <w:rPr>
          <w:rFonts w:ascii="Candara" w:hAnsi="Candara" w:cs="Times New Roman"/>
        </w:rPr>
        <w:t>e identificaron ocho enfermedades en piñón y dos en higuerilla.</w:t>
      </w:r>
    </w:p>
    <w:p w14:paraId="5CC60340" w14:textId="77777777" w:rsidR="00BA2772" w:rsidRPr="00E130AA" w:rsidRDefault="00BA2772" w:rsidP="00E130AA">
      <w:pPr>
        <w:spacing w:before="100" w:beforeAutospacing="1" w:after="100" w:afterAutospacing="1" w:line="276" w:lineRule="auto"/>
        <w:jc w:val="both"/>
        <w:rPr>
          <w:rFonts w:ascii="Candara" w:hAnsi="Candara" w:cs="Times New Roman"/>
          <w:b/>
          <w:color w:val="000000"/>
        </w:rPr>
      </w:pPr>
      <w:r w:rsidRPr="00E130AA">
        <w:rPr>
          <w:rFonts w:ascii="Candara" w:hAnsi="Candara" w:cs="Times New Roman"/>
          <w:b/>
          <w:color w:val="000000"/>
        </w:rPr>
        <w:br w:type="page"/>
      </w:r>
    </w:p>
    <w:p w14:paraId="3718C1E5" w14:textId="54ED794F" w:rsidR="005542A5" w:rsidRPr="00E130AA" w:rsidRDefault="005542A5" w:rsidP="00E130AA">
      <w:pPr>
        <w:spacing w:before="100" w:beforeAutospacing="1" w:after="100" w:afterAutospacing="1" w:line="276" w:lineRule="auto"/>
        <w:jc w:val="both"/>
        <w:rPr>
          <w:rFonts w:ascii="Candara" w:eastAsiaTheme="minorEastAsia" w:hAnsi="Candara" w:cs="Times New Roman"/>
          <w:color w:val="000000" w:themeColor="text1"/>
          <w:lang w:val="es-ES_tradnl"/>
        </w:rPr>
      </w:pPr>
      <w:r w:rsidRPr="00E130AA">
        <w:rPr>
          <w:rFonts w:ascii="Candara" w:hAnsi="Candara" w:cs="Times New Roman"/>
          <w:b/>
          <w:color w:val="000000"/>
        </w:rPr>
        <w:lastRenderedPageBreak/>
        <w:t xml:space="preserve">5.2.2.3.6. </w:t>
      </w:r>
      <w:r w:rsidR="009C7EBB" w:rsidRPr="00E130AA">
        <w:rPr>
          <w:rFonts w:ascii="Candara" w:hAnsi="Candara" w:cs="Times New Roman"/>
          <w:b/>
          <w:color w:val="222222"/>
          <w:shd w:val="clear" w:color="auto" w:fill="FFFFFF"/>
        </w:rPr>
        <w:t>Departamento de Ciencias de la S</w:t>
      </w:r>
      <w:r w:rsidRPr="00E130AA">
        <w:rPr>
          <w:rFonts w:ascii="Candara" w:hAnsi="Candara" w:cs="Times New Roman"/>
          <w:b/>
          <w:color w:val="222222"/>
          <w:shd w:val="clear" w:color="auto" w:fill="FFFFFF"/>
        </w:rPr>
        <w:t>ustentabilidad</w:t>
      </w:r>
    </w:p>
    <w:p w14:paraId="1A19F065" w14:textId="3559C758" w:rsidR="009C7EBB" w:rsidRPr="00E130AA" w:rsidRDefault="009C7EBB" w:rsidP="00E130AA">
      <w:pPr>
        <w:autoSpaceDE w:val="0"/>
        <w:autoSpaceDN w:val="0"/>
        <w:adjustRightInd w:val="0"/>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En el Departamento de Ciencias de la sustentabilidad (DCS) se realizaron diversas actividades por parte de </w:t>
      </w:r>
      <w:r w:rsidR="00DC4CBE" w:rsidRPr="00E130AA">
        <w:rPr>
          <w:rFonts w:ascii="Candara" w:hAnsi="Candara" w:cs="Times New Roman"/>
        </w:rPr>
        <w:t>los miembros</w:t>
      </w:r>
      <w:r w:rsidRPr="00E130AA">
        <w:rPr>
          <w:rFonts w:ascii="Candara" w:hAnsi="Candara" w:cs="Times New Roman"/>
        </w:rPr>
        <w:t xml:space="preserve"> </w:t>
      </w:r>
      <w:r w:rsidR="00DC4CBE" w:rsidRPr="00E130AA">
        <w:rPr>
          <w:rFonts w:ascii="Candara" w:hAnsi="Candara" w:cs="Times New Roman"/>
        </w:rPr>
        <w:t xml:space="preserve">de los tres grupos académicos que lo componen, </w:t>
      </w:r>
      <w:r w:rsidRPr="00E130AA">
        <w:rPr>
          <w:rFonts w:ascii="Candara" w:hAnsi="Candara" w:cs="Times New Roman"/>
        </w:rPr>
        <w:t>entre las que destaca las siguientes.</w:t>
      </w:r>
    </w:p>
    <w:p w14:paraId="428DC0F0" w14:textId="25EAE159" w:rsidR="00827AE7" w:rsidRPr="00E130AA" w:rsidRDefault="00DC4CBE" w:rsidP="00E130AA">
      <w:pPr>
        <w:autoSpaceDE w:val="0"/>
        <w:autoSpaceDN w:val="0"/>
        <w:adjustRightInd w:val="0"/>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Con respecto al </w:t>
      </w:r>
      <w:r w:rsidRPr="005C0C0B">
        <w:rPr>
          <w:rFonts w:ascii="Candara" w:hAnsi="Candara" w:cs="Times New Roman"/>
          <w:b/>
        </w:rPr>
        <w:t>Grupo Académico Adaptación Humana y Manejo de Recursos en Ecosistemas Tropicales</w:t>
      </w:r>
      <w:r w:rsidR="00022CF6" w:rsidRPr="00E130AA">
        <w:rPr>
          <w:rFonts w:ascii="Candara" w:hAnsi="Candara" w:cs="Times New Roman"/>
        </w:rPr>
        <w:t xml:space="preserve"> (AHMRET)</w:t>
      </w:r>
      <w:r w:rsidRPr="00E130AA">
        <w:rPr>
          <w:rFonts w:ascii="Candara" w:hAnsi="Candara" w:cs="Times New Roman"/>
        </w:rPr>
        <w:t>, l</w:t>
      </w:r>
      <w:r w:rsidR="00364EEC" w:rsidRPr="00E130AA">
        <w:rPr>
          <w:rFonts w:ascii="Candara" w:hAnsi="Candara" w:cs="Times New Roman"/>
        </w:rPr>
        <w:t xml:space="preserve">as actividades de investigación de la </w:t>
      </w:r>
      <w:r w:rsidR="005C0C0B">
        <w:rPr>
          <w:rFonts w:ascii="Candara" w:hAnsi="Candara" w:cs="Times New Roman"/>
        </w:rPr>
        <w:t>doctora</w:t>
      </w:r>
      <w:r w:rsidR="00364EEC" w:rsidRPr="00E130AA">
        <w:rPr>
          <w:rFonts w:ascii="Candara" w:hAnsi="Candara" w:cs="Times New Roman"/>
        </w:rPr>
        <w:t xml:space="preserve"> Claudia Monzón Alvarado se centraron en fortalecer las relaciones de colaboración con el equipo de </w:t>
      </w:r>
      <w:r w:rsidR="00D63E4C" w:rsidRPr="00E130AA">
        <w:rPr>
          <w:rFonts w:ascii="Candara" w:hAnsi="Candara" w:cs="Times New Roman"/>
        </w:rPr>
        <w:t>cátedras CONACYT</w:t>
      </w:r>
      <w:r w:rsidR="00364EEC" w:rsidRPr="00E130AA">
        <w:rPr>
          <w:rFonts w:ascii="Candara" w:hAnsi="Candara" w:cs="Times New Roman"/>
        </w:rPr>
        <w:t xml:space="preserve"> del proyecto “Observatorio del flujo de servicios ecosistémicos en la cuenca del Grijalva-Usumacinta”. El equipo ha tenido dificultad en gestionar recursos para investigación por lo que se optó por consolidar los objetivos del proyecto mediante la construcción conjunta de un marco lógico. Este proceso permitió identificar con mayor precisión las oportunidades de sinergia y colaboración entre las investigadoras que participan en el proyecto. En cuanto a la gestión de fondos para la investigación, </w:t>
      </w:r>
      <w:r w:rsidR="005C0C0B">
        <w:rPr>
          <w:rFonts w:ascii="Candara" w:hAnsi="Candara" w:cs="Times New Roman"/>
        </w:rPr>
        <w:t>se</w:t>
      </w:r>
      <w:r w:rsidR="00364EEC" w:rsidRPr="00E130AA">
        <w:rPr>
          <w:rFonts w:ascii="Candara" w:hAnsi="Candara" w:cs="Times New Roman"/>
        </w:rPr>
        <w:t xml:space="preserve"> sometió una propuesta en la convocatoria de Problemas Nacionales de </w:t>
      </w:r>
      <w:r w:rsidR="00D63E4C" w:rsidRPr="00E130AA">
        <w:rPr>
          <w:rFonts w:ascii="Candara" w:hAnsi="Candara" w:cs="Times New Roman"/>
        </w:rPr>
        <w:t xml:space="preserve">CONACYT </w:t>
      </w:r>
      <w:r w:rsidR="00364EEC" w:rsidRPr="00E130AA">
        <w:rPr>
          <w:rFonts w:ascii="Candara" w:hAnsi="Candara" w:cs="Times New Roman"/>
        </w:rPr>
        <w:t>titulada “</w:t>
      </w:r>
      <w:r w:rsidR="00364EEC" w:rsidRPr="00E130AA">
        <w:rPr>
          <w:rFonts w:ascii="Candara" w:hAnsi="Candara" w:cs="Times New Roman"/>
          <w:bCs/>
        </w:rPr>
        <w:t>¿Ciencia ciudadana y sustentabilidad? Evaluación del monitoreo comunitario para transitar hacia la gobernanza multinivel en la cuenca del Grijalva-Usumacinta</w:t>
      </w:r>
      <w:r w:rsidR="005C0C0B">
        <w:rPr>
          <w:rFonts w:ascii="Candara" w:hAnsi="Candara" w:cs="Times New Roman"/>
        </w:rPr>
        <w:t>”</w:t>
      </w:r>
      <w:r w:rsidR="00364EEC" w:rsidRPr="00E130AA">
        <w:rPr>
          <w:rFonts w:ascii="Candara" w:hAnsi="Candara" w:cs="Times New Roman"/>
        </w:rPr>
        <w:t xml:space="preserve">. Además, </w:t>
      </w:r>
      <w:r w:rsidR="005C0C0B">
        <w:rPr>
          <w:rFonts w:ascii="Candara" w:hAnsi="Candara" w:cs="Times New Roman"/>
        </w:rPr>
        <w:t xml:space="preserve">se </w:t>
      </w:r>
      <w:r w:rsidR="00364EEC" w:rsidRPr="00E130AA">
        <w:rPr>
          <w:rFonts w:ascii="Candara" w:hAnsi="Candara" w:cs="Times New Roman"/>
        </w:rPr>
        <w:t xml:space="preserve">participó en la elaboración de una propuesta para la convocatoria </w:t>
      </w:r>
      <w:r w:rsidR="00A31EAC" w:rsidRPr="00E130AA">
        <w:rPr>
          <w:rFonts w:ascii="Candara" w:hAnsi="Candara" w:cs="Times New Roman"/>
        </w:rPr>
        <w:t xml:space="preserve">entre la Agencia Nacional de la </w:t>
      </w:r>
      <w:r w:rsidR="005C0C0B" w:rsidRPr="00E130AA">
        <w:rPr>
          <w:rFonts w:ascii="Candara" w:hAnsi="Candara" w:cs="Times New Roman"/>
        </w:rPr>
        <w:t>Investigación</w:t>
      </w:r>
      <w:r w:rsidR="00A31EAC" w:rsidRPr="00E130AA">
        <w:rPr>
          <w:rFonts w:ascii="Candara" w:hAnsi="Candara" w:cs="Times New Roman"/>
        </w:rPr>
        <w:t xml:space="preserve"> (ANR) del Gobierno de Francia y </w:t>
      </w:r>
      <w:r w:rsidR="00364EEC" w:rsidRPr="00E130AA">
        <w:rPr>
          <w:rFonts w:ascii="Candara" w:hAnsi="Candara" w:cs="Times New Roman"/>
        </w:rPr>
        <w:t>CONACYT titulada “</w:t>
      </w:r>
      <w:r w:rsidR="00364EEC" w:rsidRPr="00E130AA">
        <w:rPr>
          <w:rFonts w:ascii="Candara" w:eastAsia="Calibri" w:hAnsi="Candara" w:cs="Times New Roman"/>
        </w:rPr>
        <w:t>Desde el aprovechamiento tradicional hacía la valorización integrada de los sedimentos en la cuenca del río Usumacinta</w:t>
      </w:r>
      <w:r w:rsidR="00364EEC" w:rsidRPr="00E130AA">
        <w:rPr>
          <w:rFonts w:ascii="Candara" w:hAnsi="Candara" w:cs="Times New Roman"/>
        </w:rPr>
        <w:t xml:space="preserve">”. Esta fue elaborada en colaboración con investigadores del Centro de Cambio Global y Sustentabilidad del Sureste (CCGSS) y varias contrapartes francesas lideradas por la Universidad de Lyon 3. Asimismo, la </w:t>
      </w:r>
      <w:r w:rsidR="005C0C0B">
        <w:rPr>
          <w:rFonts w:ascii="Candara" w:hAnsi="Candara" w:cs="Times New Roman"/>
        </w:rPr>
        <w:t>doctora</w:t>
      </w:r>
      <w:r w:rsidR="00364EEC" w:rsidRPr="00E130AA">
        <w:rPr>
          <w:rFonts w:ascii="Candara" w:hAnsi="Candara" w:cs="Times New Roman"/>
        </w:rPr>
        <w:t xml:space="preserve"> Monzón participó en el diplomado sobre “Diseño y financiamiento de proyectos sustentables” en coordinación con la unidad Tapachula y la AC Bosque Nativo. El diplomado se desarrolló satisfactoriamente según las evaluaciones realizadas por los participantes. </w:t>
      </w:r>
    </w:p>
    <w:p w14:paraId="3EDDF888" w14:textId="2BC6E6B4" w:rsidR="00364EEC" w:rsidRPr="00E130AA" w:rsidRDefault="00364EEC" w:rsidP="00E130AA">
      <w:pPr>
        <w:autoSpaceDE w:val="0"/>
        <w:autoSpaceDN w:val="0"/>
        <w:adjustRightInd w:val="0"/>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Las actividades del </w:t>
      </w:r>
      <w:r w:rsidR="005C0C0B">
        <w:rPr>
          <w:rFonts w:ascii="Candara" w:hAnsi="Candara" w:cs="Times New Roman"/>
        </w:rPr>
        <w:t>doctor</w:t>
      </w:r>
      <w:r w:rsidRPr="00E130AA">
        <w:rPr>
          <w:rFonts w:ascii="Candara" w:hAnsi="Candara" w:cs="Times New Roman"/>
        </w:rPr>
        <w:t xml:space="preserve"> Bernardus de Jong se centraron en apoyar a estudiantes en las diferentes fases de su formación (doctorado, maestría y licenciatura), preparar dos artículos científicos </w:t>
      </w:r>
      <w:r w:rsidR="0094733E" w:rsidRPr="00E130AA">
        <w:rPr>
          <w:rFonts w:ascii="Candara" w:hAnsi="Candara" w:cs="Times New Roman"/>
        </w:rPr>
        <w:t>(</w:t>
      </w:r>
      <w:r w:rsidR="00504D81" w:rsidRPr="00E130AA">
        <w:rPr>
          <w:rFonts w:ascii="Candara" w:hAnsi="Candara" w:cs="Times New Roman"/>
        </w:rPr>
        <w:t>uno sobre c</w:t>
      </w:r>
      <w:r w:rsidRPr="00E130AA">
        <w:rPr>
          <w:rFonts w:ascii="Candara" w:hAnsi="Candara" w:cs="Times New Roman"/>
        </w:rPr>
        <w:t>ambios en biomasa en bosques y selvas de México entre 2004 y 2011</w:t>
      </w:r>
      <w:r w:rsidR="00504D81" w:rsidRPr="00E130AA">
        <w:rPr>
          <w:rFonts w:ascii="Candara" w:hAnsi="Candara" w:cs="Times New Roman"/>
        </w:rPr>
        <w:t>, y otro sobre v</w:t>
      </w:r>
      <w:r w:rsidRPr="00E130AA">
        <w:rPr>
          <w:rFonts w:ascii="Candara" w:hAnsi="Candara" w:cs="Times New Roman"/>
        </w:rPr>
        <w:t>ulnerabilidad de las selvas de la Península de Y</w:t>
      </w:r>
      <w:r w:rsidR="00504D81" w:rsidRPr="00E130AA">
        <w:rPr>
          <w:rFonts w:ascii="Candara" w:hAnsi="Candara" w:cs="Times New Roman"/>
        </w:rPr>
        <w:t>ucatán ante el cambio climático</w:t>
      </w:r>
      <w:r w:rsidR="0094733E" w:rsidRPr="00E130AA">
        <w:rPr>
          <w:rFonts w:ascii="Candara" w:hAnsi="Candara" w:cs="Times New Roman"/>
        </w:rPr>
        <w:t>)</w:t>
      </w:r>
      <w:r w:rsidR="00504D81" w:rsidRPr="00E130AA">
        <w:rPr>
          <w:rFonts w:ascii="Candara" w:hAnsi="Candara" w:cs="Times New Roman"/>
        </w:rPr>
        <w:t>,</w:t>
      </w:r>
      <w:r w:rsidRPr="00E130AA">
        <w:rPr>
          <w:rFonts w:ascii="Candara" w:hAnsi="Candara" w:cs="Times New Roman"/>
        </w:rPr>
        <w:t xml:space="preserve"> y apoyar </w:t>
      </w:r>
      <w:r w:rsidR="00504D81" w:rsidRPr="00E130AA">
        <w:rPr>
          <w:rFonts w:ascii="Candara" w:hAnsi="Candara" w:cs="Times New Roman"/>
        </w:rPr>
        <w:t xml:space="preserve">a </w:t>
      </w:r>
      <w:r w:rsidRPr="00E130AA">
        <w:rPr>
          <w:rFonts w:ascii="Candara" w:hAnsi="Candara" w:cs="Times New Roman"/>
        </w:rPr>
        <w:t xml:space="preserve">la República Dominicana en la preparación de una propuesta </w:t>
      </w:r>
      <w:r w:rsidR="005C0C0B">
        <w:rPr>
          <w:rFonts w:ascii="Candara" w:hAnsi="Candara" w:cs="Times New Roman"/>
        </w:rPr>
        <w:t>de reducción de e</w:t>
      </w:r>
      <w:r w:rsidR="0094733E" w:rsidRPr="00E130AA">
        <w:rPr>
          <w:rFonts w:ascii="Candara" w:hAnsi="Candara" w:cs="Times New Roman"/>
        </w:rPr>
        <w:t>misiones de gases de efec</w:t>
      </w:r>
      <w:r w:rsidR="005C0C0B">
        <w:rPr>
          <w:rFonts w:ascii="Candara" w:hAnsi="Candara" w:cs="Times New Roman"/>
        </w:rPr>
        <w:t>to invernadero causadas por la deforestación y d</w:t>
      </w:r>
      <w:r w:rsidR="0094733E" w:rsidRPr="00E130AA">
        <w:rPr>
          <w:rFonts w:ascii="Candara" w:hAnsi="Candara" w:cs="Times New Roman"/>
        </w:rPr>
        <w:t>egradación de los bosques, la conservación y el incremento de las capturas de CO</w:t>
      </w:r>
      <w:r w:rsidR="0094733E" w:rsidRPr="00E130AA">
        <w:rPr>
          <w:rFonts w:ascii="Candara" w:hAnsi="Candara" w:cs="Times New Roman"/>
          <w:vertAlign w:val="subscript"/>
        </w:rPr>
        <w:t>2</w:t>
      </w:r>
      <w:r w:rsidR="0094733E" w:rsidRPr="00E130AA">
        <w:rPr>
          <w:rFonts w:ascii="Candara" w:hAnsi="Candara" w:cs="Times New Roman"/>
        </w:rPr>
        <w:t xml:space="preserve"> (REDD+)</w:t>
      </w:r>
      <w:r w:rsidRPr="00E130AA">
        <w:rPr>
          <w:rFonts w:ascii="Candara" w:hAnsi="Candara" w:cs="Times New Roman"/>
        </w:rPr>
        <w:t>, a someterse ante el fondo climático del Banco Mundial en 2018. Adicionalmente se está participando como editor para un número especial de la revista Madera y Bosques, con estudios de biomasa en los sistemas terrestres de México.</w:t>
      </w:r>
    </w:p>
    <w:p w14:paraId="2B5871E5" w14:textId="60F43C8D" w:rsidR="00364EEC" w:rsidRPr="00E130AA" w:rsidRDefault="00364EEC" w:rsidP="00E130AA">
      <w:pPr>
        <w:autoSpaceDE w:val="0"/>
        <w:autoSpaceDN w:val="0"/>
        <w:adjustRightInd w:val="0"/>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Las actividades de investigación del </w:t>
      </w:r>
      <w:r w:rsidR="005C0C0B">
        <w:rPr>
          <w:rFonts w:ascii="Candara" w:hAnsi="Candara" w:cs="Times New Roman"/>
        </w:rPr>
        <w:t>doctor</w:t>
      </w:r>
      <w:r w:rsidRPr="00E130AA">
        <w:rPr>
          <w:rFonts w:ascii="Candara" w:hAnsi="Candara" w:cs="Times New Roman"/>
        </w:rPr>
        <w:t xml:space="preserve"> Juan Carlos Pérez Jiménez se enfocaron en la caracterización de los Sistemas Socioecológicos Pesqueros del estado de Campeche, en el estudio de la dinámica poblacional de la especie de pequeño tiburón más abundante en el Golfo de México y en la identificación y caracterización de áreas en las que se distribuyen los juveniles </w:t>
      </w:r>
      <w:r w:rsidRPr="00E130AA">
        <w:rPr>
          <w:rFonts w:ascii="Candara" w:hAnsi="Candara" w:cs="Times New Roman"/>
        </w:rPr>
        <w:lastRenderedPageBreak/>
        <w:t xml:space="preserve">de tiburones martillo (especies catalogadas en peligro por la lista roja de la </w:t>
      </w:r>
      <w:r w:rsidR="00507727" w:rsidRPr="00E130AA">
        <w:rPr>
          <w:rFonts w:ascii="Candara" w:eastAsia="Times New Roman" w:hAnsi="Candara" w:cs="Times New Roman"/>
        </w:rPr>
        <w:t>Unión Internacional para la Conservación de la Naturaleza,</w:t>
      </w:r>
      <w:r w:rsidR="00507727" w:rsidRPr="00E130AA">
        <w:rPr>
          <w:rFonts w:ascii="Candara" w:hAnsi="Candara" w:cs="Times New Roman"/>
        </w:rPr>
        <w:t xml:space="preserve"> </w:t>
      </w:r>
      <w:r w:rsidRPr="00E130AA">
        <w:rPr>
          <w:rFonts w:ascii="Candara" w:hAnsi="Candara" w:cs="Times New Roman"/>
        </w:rPr>
        <w:t xml:space="preserve">UICN). Para la obtención de esta información sigue habiendo un acercamiento con los pescadores, el Instituto Nacional de la Pesca, la Secretaria de Pesca y la Subdelegación de </w:t>
      </w:r>
      <w:r w:rsidR="00B57E7D" w:rsidRPr="00E130AA">
        <w:rPr>
          <w:rFonts w:ascii="Candara" w:hAnsi="Candara" w:cs="Times New Roman"/>
        </w:rPr>
        <w:t>la Comisión Nacional de Acuacultura y Pesca (</w:t>
      </w:r>
      <w:r w:rsidRPr="00E130AA">
        <w:rPr>
          <w:rFonts w:ascii="Candara" w:hAnsi="Candara" w:cs="Times New Roman"/>
        </w:rPr>
        <w:t>CONAPESCA</w:t>
      </w:r>
      <w:r w:rsidR="00B57E7D" w:rsidRPr="00E130AA">
        <w:rPr>
          <w:rFonts w:ascii="Candara" w:hAnsi="Candara" w:cs="Times New Roman"/>
        </w:rPr>
        <w:t>)</w:t>
      </w:r>
      <w:r w:rsidRPr="00E130AA">
        <w:rPr>
          <w:rFonts w:ascii="Candara" w:hAnsi="Candara" w:cs="Times New Roman"/>
        </w:rPr>
        <w:t xml:space="preserve">. En colaboración con Philip Matich de la Sam Houston State University </w:t>
      </w:r>
      <w:r w:rsidR="00B57E7D" w:rsidRPr="00E130AA">
        <w:rPr>
          <w:rFonts w:ascii="Candara" w:hAnsi="Candara" w:cs="Times New Roman"/>
        </w:rPr>
        <w:t>se sometieron</w:t>
      </w:r>
      <w:r w:rsidRPr="00E130AA">
        <w:rPr>
          <w:rFonts w:ascii="Candara" w:hAnsi="Candara" w:cs="Times New Roman"/>
        </w:rPr>
        <w:t xml:space="preserve"> propuestas de investigación a las fundaciones Save Our Seas y Sea World para estudiar la ecología de tiburones y rayas en la Laguna de Términos, Campeche.</w:t>
      </w:r>
    </w:p>
    <w:p w14:paraId="1A9668F1" w14:textId="3BDB3FE2" w:rsidR="00364EEC" w:rsidRPr="00E130AA" w:rsidRDefault="00364EEC" w:rsidP="00E130AA">
      <w:pPr>
        <w:autoSpaceDE w:val="0"/>
        <w:autoSpaceDN w:val="0"/>
        <w:adjustRightInd w:val="0"/>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El </w:t>
      </w:r>
      <w:r w:rsidR="005C0C0B">
        <w:rPr>
          <w:rFonts w:ascii="Candara" w:hAnsi="Candara" w:cs="Times New Roman"/>
        </w:rPr>
        <w:t>doctor Francisco Gurrí</w:t>
      </w:r>
      <w:r w:rsidRPr="00E130AA">
        <w:rPr>
          <w:rFonts w:ascii="Candara" w:hAnsi="Candara" w:cs="Times New Roman"/>
        </w:rPr>
        <w:t xml:space="preserve"> </w:t>
      </w:r>
      <w:r w:rsidR="005C0C0B">
        <w:rPr>
          <w:rFonts w:ascii="Candara" w:hAnsi="Candara" w:cs="Times New Roman"/>
        </w:rPr>
        <w:t>avanzó</w:t>
      </w:r>
      <w:r w:rsidRPr="00E130AA">
        <w:rPr>
          <w:rFonts w:ascii="Candara" w:hAnsi="Candara" w:cs="Times New Roman"/>
        </w:rPr>
        <w:t xml:space="preserve"> en la segunda etapa del proyecto “¿Es la alteración de sistemas tradicionales de subsistencia responsable del desarrollo de un fenotipo frugal en poblaciones indígenas rurales? CONACYT-240697”</w:t>
      </w:r>
      <w:r w:rsidR="00C20530" w:rsidRPr="00E130AA">
        <w:rPr>
          <w:rFonts w:ascii="Candara" w:hAnsi="Candara" w:cs="Times New Roman"/>
        </w:rPr>
        <w:t>.</w:t>
      </w:r>
      <w:r w:rsidRPr="00E130AA">
        <w:rPr>
          <w:rFonts w:ascii="Candara" w:hAnsi="Candara" w:cs="Times New Roman"/>
        </w:rPr>
        <w:t xml:space="preserve"> Hasta el momento </w:t>
      </w:r>
      <w:r w:rsidR="00C20530" w:rsidRPr="00E130AA">
        <w:rPr>
          <w:rFonts w:ascii="Candara" w:hAnsi="Candara" w:cs="Times New Roman"/>
        </w:rPr>
        <w:t>se ha encontrado</w:t>
      </w:r>
      <w:r w:rsidRPr="00E130AA">
        <w:rPr>
          <w:rFonts w:ascii="Candara" w:hAnsi="Candara" w:cs="Times New Roman"/>
        </w:rPr>
        <w:t xml:space="preserve"> que el proceso de transformación del sistema tradicional de subsistencia, la milpa, no depende tanto de las actividades comerciales nuevas que puede i</w:t>
      </w:r>
      <w:r w:rsidR="00C20530" w:rsidRPr="00E130AA">
        <w:rPr>
          <w:rFonts w:ascii="Candara" w:hAnsi="Candara" w:cs="Times New Roman"/>
        </w:rPr>
        <w:t>ntegrar la unidad doméstica, si</w:t>
      </w:r>
      <w:r w:rsidRPr="00E130AA">
        <w:rPr>
          <w:rFonts w:ascii="Candara" w:hAnsi="Candara" w:cs="Times New Roman"/>
        </w:rPr>
        <w:t>no en las actividades tradicionales que dejan de realizar las familias campesinas conforme un mayor número de sus miembros se incorpora a trabajos asalariados o actividades</w:t>
      </w:r>
      <w:r w:rsidR="00C20530" w:rsidRPr="00E130AA">
        <w:rPr>
          <w:rFonts w:ascii="Candara" w:hAnsi="Candara" w:cs="Times New Roman"/>
        </w:rPr>
        <w:t xml:space="preserve"> comerciales no tradicionales. </w:t>
      </w:r>
      <w:r w:rsidRPr="00E130AA">
        <w:rPr>
          <w:rFonts w:ascii="Candara" w:hAnsi="Candara" w:cs="Times New Roman"/>
        </w:rPr>
        <w:t>Este abandono es el que tiene consecuencias en su alimentación, nutrición y salud.</w:t>
      </w:r>
    </w:p>
    <w:p w14:paraId="3CBDFE14" w14:textId="3D204E0E" w:rsidR="00364EEC" w:rsidRPr="00E130AA" w:rsidRDefault="00364EEC" w:rsidP="00E130AA">
      <w:pPr>
        <w:autoSpaceDE w:val="0"/>
        <w:autoSpaceDN w:val="0"/>
        <w:adjustRightInd w:val="0"/>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Las actividades de investigación del </w:t>
      </w:r>
      <w:r w:rsidR="005C0C0B">
        <w:rPr>
          <w:rFonts w:ascii="Candara" w:hAnsi="Candara" w:cs="Times New Roman"/>
        </w:rPr>
        <w:t>doctor</w:t>
      </w:r>
      <w:r w:rsidRPr="00E130AA">
        <w:rPr>
          <w:rFonts w:ascii="Candara" w:hAnsi="Candara" w:cs="Times New Roman"/>
        </w:rPr>
        <w:t xml:space="preserve"> Daniel Pech incluyen la pub</w:t>
      </w:r>
      <w:r w:rsidR="00892F69" w:rsidRPr="00E130AA">
        <w:rPr>
          <w:rFonts w:ascii="Candara" w:hAnsi="Candara" w:cs="Times New Roman"/>
        </w:rPr>
        <w:t>licación de dos</w:t>
      </w:r>
      <w:r w:rsidRPr="00E130AA">
        <w:rPr>
          <w:rFonts w:ascii="Candara" w:hAnsi="Candara" w:cs="Times New Roman"/>
        </w:rPr>
        <w:t xml:space="preserve"> artículos </w:t>
      </w:r>
      <w:r w:rsidR="00892F69" w:rsidRPr="00E130AA">
        <w:rPr>
          <w:rFonts w:ascii="Candara" w:hAnsi="Candara" w:cs="Times New Roman"/>
        </w:rPr>
        <w:t xml:space="preserve">indexados, </w:t>
      </w:r>
      <w:r w:rsidRPr="00E130AA">
        <w:rPr>
          <w:rFonts w:ascii="Candara" w:hAnsi="Candara" w:cs="Times New Roman"/>
        </w:rPr>
        <w:t>la participación en el crucero oceanográfico que marcó un hito histórico en la oceanografía en México al colectar información biológica e hidrológica 3</w:t>
      </w:r>
      <w:r w:rsidR="00892F69" w:rsidRPr="00E130AA">
        <w:rPr>
          <w:rFonts w:ascii="Candara" w:hAnsi="Candara" w:cs="Times New Roman"/>
        </w:rPr>
        <w:t>,</w:t>
      </w:r>
      <w:r w:rsidRPr="00E130AA">
        <w:rPr>
          <w:rFonts w:ascii="Candara" w:hAnsi="Candara" w:cs="Times New Roman"/>
        </w:rPr>
        <w:t xml:space="preserve">300 </w:t>
      </w:r>
      <w:r w:rsidR="00892F69" w:rsidRPr="00E130AA">
        <w:rPr>
          <w:rFonts w:ascii="Candara" w:hAnsi="Candara" w:cs="Times New Roman"/>
        </w:rPr>
        <w:t>m</w:t>
      </w:r>
      <w:r w:rsidRPr="00E130AA">
        <w:rPr>
          <w:rFonts w:ascii="Candara" w:hAnsi="Candara" w:cs="Times New Roman"/>
        </w:rPr>
        <w:t xml:space="preserve"> de profundidad, la inauguración y puesta en funcionamiento del </w:t>
      </w:r>
      <w:r w:rsidR="00892F69" w:rsidRPr="00E130AA">
        <w:rPr>
          <w:rFonts w:ascii="Candara" w:hAnsi="Candara" w:cs="Times New Roman"/>
        </w:rPr>
        <w:t>laboratorio del Programa de investigación sobre biodiversidad costero marina y escenarios de cambio climático (</w:t>
      </w:r>
      <w:r w:rsidRPr="00E130AA">
        <w:rPr>
          <w:rFonts w:ascii="Candara" w:hAnsi="Candara" w:cs="Times New Roman"/>
        </w:rPr>
        <w:t xml:space="preserve">laboratorio </w:t>
      </w:r>
      <w:r w:rsidR="00892F69" w:rsidRPr="00E130AA">
        <w:rPr>
          <w:rFonts w:ascii="Candara" w:hAnsi="Candara" w:cs="Times New Roman"/>
        </w:rPr>
        <w:t>BIOMARCCA) con una inversión de seis</w:t>
      </w:r>
      <w:r w:rsidRPr="00E130AA">
        <w:rPr>
          <w:rFonts w:ascii="Candara" w:hAnsi="Candara" w:cs="Times New Roman"/>
        </w:rPr>
        <w:t xml:space="preserve"> millones de pesos en construcción y equipamientos, </w:t>
      </w:r>
      <w:r w:rsidR="005C0C0B">
        <w:rPr>
          <w:rFonts w:ascii="Candara" w:hAnsi="Candara" w:cs="Times New Roman"/>
        </w:rPr>
        <w:t xml:space="preserve">y </w:t>
      </w:r>
      <w:r w:rsidRPr="00E130AA">
        <w:rPr>
          <w:rFonts w:ascii="Candara" w:hAnsi="Candara" w:cs="Times New Roman"/>
        </w:rPr>
        <w:t>la invitación y participación en talleres trinacionales (México-Cuba-</w:t>
      </w:r>
      <w:r w:rsidR="00892F69" w:rsidRPr="00E130AA">
        <w:rPr>
          <w:rFonts w:ascii="Candara" w:hAnsi="Candara" w:cs="Times New Roman"/>
        </w:rPr>
        <w:t>Estados Unidos</w:t>
      </w:r>
      <w:r w:rsidRPr="00E130AA">
        <w:rPr>
          <w:rFonts w:ascii="Candara" w:hAnsi="Candara" w:cs="Times New Roman"/>
        </w:rPr>
        <w:t>) para identificar y generar propuestas de investigación para el Golfo de México y la invitación por parte de la NOAA y participación en el primer crucero oceanográfico para evaluar la acidificación del Golfo de México.</w:t>
      </w:r>
    </w:p>
    <w:p w14:paraId="41CC5FB4" w14:textId="21731BC3" w:rsidR="00364EEC" w:rsidRPr="00E130AA" w:rsidRDefault="00364EEC" w:rsidP="00E130AA">
      <w:pPr>
        <w:autoSpaceDE w:val="0"/>
        <w:autoSpaceDN w:val="0"/>
        <w:adjustRightInd w:val="0"/>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La </w:t>
      </w:r>
      <w:r w:rsidR="005C0C0B">
        <w:rPr>
          <w:rFonts w:ascii="Candara" w:hAnsi="Candara" w:cs="Times New Roman"/>
        </w:rPr>
        <w:t>doctora</w:t>
      </w:r>
      <w:r w:rsidRPr="00E130AA">
        <w:rPr>
          <w:rFonts w:ascii="Candara" w:hAnsi="Candara" w:cs="Times New Roman"/>
        </w:rPr>
        <w:t xml:space="preserve"> Susana Ochoa dio seguimiento a la publicación del libro arbitrado “Guía de Plantas acuáticas y ribereñas de la Cuenca del Usumacinta”</w:t>
      </w:r>
      <w:r w:rsidR="00B7133A" w:rsidRPr="00E130AA">
        <w:rPr>
          <w:rFonts w:ascii="Candara" w:hAnsi="Candara" w:cs="Times New Roman"/>
        </w:rPr>
        <w:t>,</w:t>
      </w:r>
      <w:r w:rsidRPr="00E130AA">
        <w:rPr>
          <w:rFonts w:ascii="Candara" w:hAnsi="Candara" w:cs="Times New Roman"/>
        </w:rPr>
        <w:t xml:space="preserve"> el cual forma parte del 4º libro de los Cuadernos Metodológicos en Ciencias de la Sustentabilidad, y sometió el artículo “Diversidad de flora acuátic</w:t>
      </w:r>
      <w:r w:rsidR="00B7133A" w:rsidRPr="00E130AA">
        <w:rPr>
          <w:rFonts w:ascii="Candara" w:hAnsi="Candara" w:cs="Times New Roman"/>
        </w:rPr>
        <w:t>a y ribereña en la Cuenca del rí</w:t>
      </w:r>
      <w:r w:rsidRPr="00E130AA">
        <w:rPr>
          <w:rFonts w:ascii="Candara" w:hAnsi="Candara" w:cs="Times New Roman"/>
        </w:rPr>
        <w:t>o Usumacinta”</w:t>
      </w:r>
      <w:r w:rsidR="00B7133A" w:rsidRPr="00E130AA">
        <w:rPr>
          <w:rFonts w:ascii="Candara" w:hAnsi="Candara" w:cs="Times New Roman"/>
        </w:rPr>
        <w:t>,</w:t>
      </w:r>
      <w:r w:rsidRPr="00E130AA">
        <w:rPr>
          <w:rFonts w:ascii="Candara" w:hAnsi="Candara" w:cs="Times New Roman"/>
        </w:rPr>
        <w:t xml:space="preserve"> el cual formará parte de un número especial de la revista Mexicana de Biodiversidad sobre dicha cuenca. Asimismo</w:t>
      </w:r>
      <w:r w:rsidR="00B7133A" w:rsidRPr="00E130AA">
        <w:rPr>
          <w:rFonts w:ascii="Candara" w:hAnsi="Candara" w:cs="Times New Roman"/>
        </w:rPr>
        <w:t>,</w:t>
      </w:r>
      <w:r w:rsidRPr="00E130AA">
        <w:rPr>
          <w:rFonts w:ascii="Candara" w:hAnsi="Candara" w:cs="Times New Roman"/>
        </w:rPr>
        <w:t xml:space="preserve"> se ha trabajado intensamente en el establecimiento de los métodos de muestreo multidisciplinario del proyecto de colaboración “Conectividad y diversid</w:t>
      </w:r>
      <w:r w:rsidR="005C0C0B">
        <w:rPr>
          <w:rFonts w:ascii="Candara" w:hAnsi="Candara" w:cs="Times New Roman"/>
        </w:rPr>
        <w:t>ad funcional de la Cuenca del rí</w:t>
      </w:r>
      <w:r w:rsidRPr="00E130AA">
        <w:rPr>
          <w:rFonts w:ascii="Candara" w:hAnsi="Candara" w:cs="Times New Roman"/>
        </w:rPr>
        <w:t>o Usumacinta”</w:t>
      </w:r>
      <w:r w:rsidR="00B7133A" w:rsidRPr="00E130AA">
        <w:rPr>
          <w:rFonts w:ascii="Candara" w:hAnsi="Candara" w:cs="Times New Roman"/>
        </w:rPr>
        <w:t>.</w:t>
      </w:r>
    </w:p>
    <w:p w14:paraId="5072D058" w14:textId="793589F9" w:rsidR="00364EEC" w:rsidRPr="00E130AA" w:rsidRDefault="00364EEC" w:rsidP="00E130AA">
      <w:pPr>
        <w:autoSpaceDE w:val="0"/>
        <w:autoSpaceDN w:val="0"/>
        <w:adjustRightInd w:val="0"/>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Durante el primer semestre del año, la </w:t>
      </w:r>
      <w:r w:rsidR="005C0C0B">
        <w:rPr>
          <w:rFonts w:ascii="Candara" w:hAnsi="Candara" w:cs="Times New Roman"/>
        </w:rPr>
        <w:t>doctora</w:t>
      </w:r>
      <w:r w:rsidRPr="00E130AA">
        <w:rPr>
          <w:rFonts w:ascii="Candara" w:hAnsi="Candara" w:cs="Times New Roman"/>
        </w:rPr>
        <w:t xml:space="preserve"> Dolores Molina concentró sus activi</w:t>
      </w:r>
      <w:r w:rsidR="00416B4B" w:rsidRPr="00E130AA">
        <w:rPr>
          <w:rFonts w:ascii="Candara" w:hAnsi="Candara" w:cs="Times New Roman"/>
        </w:rPr>
        <w:t xml:space="preserve">dades en el fortalecimiento </w:t>
      </w:r>
      <w:r w:rsidR="005C0C0B">
        <w:rPr>
          <w:rFonts w:ascii="Candara" w:hAnsi="Candara" w:cs="Times New Roman"/>
        </w:rPr>
        <w:t xml:space="preserve"> de </w:t>
      </w:r>
      <w:r w:rsidR="00416B4B" w:rsidRPr="00E130AA">
        <w:rPr>
          <w:rFonts w:ascii="Candara" w:hAnsi="Candara" w:cs="Times New Roman"/>
        </w:rPr>
        <w:t>la red t</w:t>
      </w:r>
      <w:r w:rsidRPr="00E130AA">
        <w:rPr>
          <w:rFonts w:ascii="Candara" w:hAnsi="Candara" w:cs="Times New Roman"/>
        </w:rPr>
        <w:t xml:space="preserve">emática de CONACYT “Género, Sociedad y Ambiente”, participando dentro del Comité Técnico Asesor de la red, así como responsable de coordinar las actividades del seminario interno “Género y Cambio Climático”. Como parte de esta coordinación, se realizaron distintas reuniones de intercambio con las colegas que integran el grupo para fortalecer el proyecto conjunto y se estableció la base logística para participar en el </w:t>
      </w:r>
      <w:r w:rsidR="00416B4B" w:rsidRPr="00E130AA">
        <w:rPr>
          <w:rFonts w:ascii="Candara" w:hAnsi="Candara" w:cs="Times New Roman"/>
        </w:rPr>
        <w:t>7º</w:t>
      </w:r>
      <w:r w:rsidRPr="00E130AA">
        <w:rPr>
          <w:rFonts w:ascii="Candara" w:hAnsi="Candara" w:cs="Times New Roman"/>
        </w:rPr>
        <w:t xml:space="preserve"> Congreso </w:t>
      </w:r>
      <w:r w:rsidRPr="00E130AA">
        <w:rPr>
          <w:rFonts w:ascii="Candara" w:hAnsi="Candara" w:cs="Times New Roman"/>
        </w:rPr>
        <w:lastRenderedPageBreak/>
        <w:t>Nacional de Investigación en Cambio Climático “Del antropoceno a la sustentabilidad”, del 2 al 4 de octubre de 2017. Por otro lado, durante el último mes de este semestre estuvo realizando trabajo de campo en algunas localidades de Y</w:t>
      </w:r>
      <w:r w:rsidR="00416B4B" w:rsidRPr="00E130AA">
        <w:rPr>
          <w:rFonts w:ascii="Candara" w:hAnsi="Candara" w:cs="Times New Roman"/>
        </w:rPr>
        <w:t>ucatán, como parte del proyecto</w:t>
      </w:r>
      <w:r w:rsidRPr="00E130AA">
        <w:rPr>
          <w:rFonts w:ascii="Candara" w:hAnsi="Candara" w:cs="Times New Roman"/>
        </w:rPr>
        <w:t xml:space="preserve"> “</w:t>
      </w:r>
      <w:r w:rsidR="005C0C0B">
        <w:rPr>
          <w:rFonts w:ascii="Candara" w:hAnsi="Candara" w:cs="Times New Roman"/>
        </w:rPr>
        <w:t>¿</w:t>
      </w:r>
      <w:r w:rsidRPr="00E130AA">
        <w:rPr>
          <w:rFonts w:ascii="Candara" w:hAnsi="Candara" w:cs="Times New Roman"/>
        </w:rPr>
        <w:t>Es la alteración de sistemas tradicionales de subsistencia responsable del desarrollo de un fenotipo frugal en poblaciones indígenas rurales?”, financiado por CONACYT, del cual es corresponsable. De manera alterna, cumplió con la asesoría a estudiantes del posgrado, además de impartir el curso “Métodos para el estudio de la interacción ser humano ambiente”. En este semestre también cumplió con asuntos concernientes a su participación como integrantes del Comité de Becas, Comité editorial de Ecofronteras y del Comité de Ética y Prevención de Conflictos de Intereses (CEPCI). Finalmente, a partir de febrero colabora como Editora Asociada de la Revista Sociedad y Ambiente de ECOSUR.</w:t>
      </w:r>
    </w:p>
    <w:p w14:paraId="5ACF558E" w14:textId="26845273" w:rsidR="00827AE7" w:rsidRPr="00E130AA" w:rsidRDefault="00364EEC" w:rsidP="00E130AA">
      <w:pPr>
        <w:autoSpaceDE w:val="0"/>
        <w:autoSpaceDN w:val="0"/>
        <w:adjustRightInd w:val="0"/>
        <w:spacing w:before="100" w:beforeAutospacing="1" w:after="100" w:afterAutospacing="1" w:line="276" w:lineRule="auto"/>
        <w:jc w:val="both"/>
        <w:rPr>
          <w:rFonts w:ascii="Candara" w:hAnsi="Candara" w:cs="Times New Roman"/>
        </w:rPr>
      </w:pPr>
      <w:r w:rsidRPr="00E130AA">
        <w:rPr>
          <w:rFonts w:ascii="Candara" w:hAnsi="Candara" w:cs="Times New Roman"/>
        </w:rPr>
        <w:t>En cuanto al pulpo conocido como pulpo maya, los estudios de implementación de señuelos para sustituir los cangrejos, la carnada natural actualmente empleada y que pone en no pocos apuros a las poblaciones de estos simpáticos crustáceos, vieron por fin la luz en forma de manual impreso con el título “Implementación de señuelos artificiales en la pesca de pulpo al gare</w:t>
      </w:r>
      <w:r w:rsidR="00827AE7" w:rsidRPr="00E130AA">
        <w:rPr>
          <w:rFonts w:ascii="Candara" w:hAnsi="Candara" w:cs="Times New Roman"/>
        </w:rPr>
        <w:t xml:space="preserve">te” por parte del </w:t>
      </w:r>
      <w:r w:rsidR="005C0C0B">
        <w:rPr>
          <w:rFonts w:ascii="Candara" w:hAnsi="Candara" w:cs="Times New Roman"/>
        </w:rPr>
        <w:t>doctor</w:t>
      </w:r>
      <w:r w:rsidR="00827AE7" w:rsidRPr="00E130AA">
        <w:rPr>
          <w:rFonts w:ascii="Candara" w:hAnsi="Candara" w:cs="Times New Roman"/>
        </w:rPr>
        <w:t xml:space="preserve"> </w:t>
      </w:r>
      <w:r w:rsidR="00DD4E63" w:rsidRPr="00E130AA">
        <w:rPr>
          <w:rFonts w:ascii="Candara" w:hAnsi="Candara" w:cs="Times New Roman"/>
        </w:rPr>
        <w:t xml:space="preserve">Unai </w:t>
      </w:r>
      <w:r w:rsidR="00827AE7" w:rsidRPr="00E130AA">
        <w:rPr>
          <w:rFonts w:ascii="Candara" w:hAnsi="Candara" w:cs="Times New Roman"/>
        </w:rPr>
        <w:t>Markaida.</w:t>
      </w:r>
    </w:p>
    <w:p w14:paraId="46475D8E" w14:textId="440F4874" w:rsidR="00827AE7" w:rsidRPr="00E130AA" w:rsidRDefault="00DC4CBE" w:rsidP="00E130AA">
      <w:pPr>
        <w:autoSpaceDE w:val="0"/>
        <w:autoSpaceDN w:val="0"/>
        <w:adjustRightInd w:val="0"/>
        <w:spacing w:before="100" w:beforeAutospacing="1" w:after="100" w:afterAutospacing="1" w:line="276" w:lineRule="auto"/>
        <w:jc w:val="both"/>
        <w:rPr>
          <w:rFonts w:ascii="Candara" w:hAnsi="Candara" w:cs="Times New Roman"/>
          <w:bCs/>
          <w:lang w:val="es-ES"/>
        </w:rPr>
      </w:pPr>
      <w:r w:rsidRPr="00E130AA">
        <w:rPr>
          <w:rFonts w:ascii="Candara" w:hAnsi="Candara" w:cs="Times New Roman"/>
        </w:rPr>
        <w:t xml:space="preserve">En el </w:t>
      </w:r>
      <w:r w:rsidRPr="005C0C0B">
        <w:rPr>
          <w:rFonts w:ascii="Candara" w:hAnsi="Candara" w:cs="Times New Roman"/>
          <w:b/>
        </w:rPr>
        <w:t>Grupo Académico de Biotecnología Ambiental</w:t>
      </w:r>
      <w:r w:rsidRPr="00E130AA">
        <w:rPr>
          <w:rFonts w:ascii="Candara" w:hAnsi="Candara" w:cs="Times New Roman"/>
        </w:rPr>
        <w:t xml:space="preserve"> </w:t>
      </w:r>
      <w:r w:rsidR="00507727" w:rsidRPr="00E130AA">
        <w:rPr>
          <w:rFonts w:ascii="Candara" w:hAnsi="Candara" w:cs="Times New Roman"/>
        </w:rPr>
        <w:t xml:space="preserve">(BA) </w:t>
      </w:r>
      <w:r w:rsidR="00364EEC" w:rsidRPr="00E130AA">
        <w:rPr>
          <w:rFonts w:ascii="Candara" w:hAnsi="Candara" w:cs="Times New Roman"/>
        </w:rPr>
        <w:t xml:space="preserve">se concluyó la investigación sobre el cultivo de </w:t>
      </w:r>
      <w:r w:rsidR="00364EEC" w:rsidRPr="00E130AA">
        <w:rPr>
          <w:rFonts w:ascii="Candara" w:hAnsi="Candara" w:cs="Times New Roman"/>
          <w:i/>
        </w:rPr>
        <w:t>Agaricus bisporus</w:t>
      </w:r>
      <w:r w:rsidR="00364EEC" w:rsidRPr="00E130AA">
        <w:rPr>
          <w:rFonts w:ascii="Candara" w:hAnsi="Candara" w:cs="Times New Roman"/>
        </w:rPr>
        <w:t xml:space="preserve"> en sustratos pasteurizados por autocalentamiento, con lo que se logró desarrollar una tecnología alternativa a la tradicional, para el cultivo del champiñón aplicable en comunidades rurales; además se identificaron metabolitos de </w:t>
      </w:r>
      <w:r w:rsidR="00364EEC" w:rsidRPr="00E130AA">
        <w:rPr>
          <w:rFonts w:ascii="Candara" w:hAnsi="Candara" w:cs="Times New Roman"/>
          <w:i/>
        </w:rPr>
        <w:t>Pleurotus eryngii</w:t>
      </w:r>
      <w:r w:rsidR="00364EEC" w:rsidRPr="00E130AA">
        <w:rPr>
          <w:rFonts w:ascii="Candara" w:hAnsi="Candara" w:cs="Times New Roman"/>
        </w:rPr>
        <w:t xml:space="preserve"> con capacidad antihelmíntica en </w:t>
      </w:r>
      <w:r w:rsidR="00364EEC" w:rsidRPr="00E130AA">
        <w:rPr>
          <w:rFonts w:ascii="Candara" w:hAnsi="Candara" w:cs="Times New Roman"/>
          <w:i/>
        </w:rPr>
        <w:t>Haemonchus contortus</w:t>
      </w:r>
      <w:r w:rsidR="00364EEC" w:rsidRPr="00E130AA">
        <w:rPr>
          <w:rFonts w:ascii="Candara" w:hAnsi="Candara" w:cs="Times New Roman"/>
        </w:rPr>
        <w:t xml:space="preserve">. Se concluyó el estudio de la degradación del contaminante emergente metamizol sódico con </w:t>
      </w:r>
      <w:r w:rsidR="00364EEC" w:rsidRPr="00E130AA">
        <w:rPr>
          <w:rFonts w:ascii="Candara" w:hAnsi="Candara" w:cs="Times New Roman"/>
          <w:i/>
        </w:rPr>
        <w:t>Auricularia fuscosuccinea</w:t>
      </w:r>
      <w:r w:rsidR="00364EEC" w:rsidRPr="00E130AA">
        <w:rPr>
          <w:rFonts w:ascii="Candara" w:hAnsi="Candara" w:cs="Times New Roman"/>
        </w:rPr>
        <w:t xml:space="preserve"> ECS-210, que produce enzimas que lo degr</w:t>
      </w:r>
      <w:r w:rsidRPr="00E130AA">
        <w:rPr>
          <w:rFonts w:ascii="Candara" w:hAnsi="Candara" w:cs="Times New Roman"/>
        </w:rPr>
        <w:t>a</w:t>
      </w:r>
      <w:r w:rsidR="00364EEC" w:rsidRPr="00E130AA">
        <w:rPr>
          <w:rFonts w:ascii="Candara" w:hAnsi="Candara" w:cs="Times New Roman"/>
        </w:rPr>
        <w:t xml:space="preserve">dan en 6 </w:t>
      </w:r>
      <w:r w:rsidRPr="00E130AA">
        <w:rPr>
          <w:rFonts w:ascii="Candara" w:hAnsi="Candara" w:cs="Times New Roman"/>
        </w:rPr>
        <w:t>h</w:t>
      </w:r>
      <w:r w:rsidR="00364EEC" w:rsidRPr="00E130AA">
        <w:rPr>
          <w:rFonts w:ascii="Candara" w:hAnsi="Candara" w:cs="Times New Roman"/>
        </w:rPr>
        <w:t xml:space="preserve"> de contacto. Con el trabajo sobre taxonomía de macromicetos de la Reserva de la Biósfera del Volcán Tacaná, se identificaron 23 especímenes de agaricales, de los cuales seis especies son nuevos registros para México y cinco para Chiapas. También </w:t>
      </w:r>
      <w:r w:rsidR="00364EEC" w:rsidRPr="00E130AA">
        <w:rPr>
          <w:rFonts w:ascii="Candara" w:hAnsi="Candara" w:cs="Times New Roman"/>
          <w:bCs/>
        </w:rPr>
        <w:t xml:space="preserve">se describió </w:t>
      </w:r>
      <w:r w:rsidR="00364EEC" w:rsidRPr="00E130AA">
        <w:rPr>
          <w:rFonts w:ascii="Candara" w:hAnsi="Candara" w:cs="Times New Roman"/>
          <w:bCs/>
          <w:lang w:val="es-ES"/>
        </w:rPr>
        <w:t>un método de fermentación sólida para la producción de celulasas y xilanasas usando pulpa de café como sustrato, así como el aislamiento de bacterias celulolíticas termofílicas a partir de c</w:t>
      </w:r>
      <w:r w:rsidR="00827AE7" w:rsidRPr="00E130AA">
        <w:rPr>
          <w:rFonts w:ascii="Candara" w:hAnsi="Candara" w:cs="Times New Roman"/>
          <w:bCs/>
          <w:lang w:val="es-ES"/>
        </w:rPr>
        <w:t>omposta a base de pulpa de café.</w:t>
      </w:r>
    </w:p>
    <w:p w14:paraId="428D4A77" w14:textId="29EC9ECC" w:rsidR="00126C0E" w:rsidRPr="00E130AA" w:rsidRDefault="00DC4CBE" w:rsidP="002567FC">
      <w:pPr>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Este grupo reporta que las serias reducciones presupuestales que se tuvieron en este año disminuyeron en buena medida </w:t>
      </w:r>
      <w:r w:rsidR="002567FC">
        <w:rPr>
          <w:rFonts w:ascii="Candara" w:hAnsi="Candara" w:cs="Times New Roman"/>
        </w:rPr>
        <w:t>sus</w:t>
      </w:r>
      <w:r w:rsidRPr="00E130AA">
        <w:rPr>
          <w:rFonts w:ascii="Candara" w:hAnsi="Candara" w:cs="Times New Roman"/>
        </w:rPr>
        <w:t xml:space="preserve"> capacidades de investigación (-45.7%, con respecto al presupuesto fiscal del grupo en 2016). Es importante señalar y recalcar la insuficiencia de presupuesto, porque es precisamente la falta de recursos económicos lo que no ha permitido sustituir los equipos con más de 10 años de antigüedad con que trabaja el grupo, ni reponer aquellos que han dejado funcionar, como potenciómetros o centrífugas, entre muchos otros. Ni hablar de la adquisición de equipo nuevo, que bajo este panorama resulta imposible.</w:t>
      </w:r>
      <w:r w:rsidR="00126C0E" w:rsidRPr="00E130AA">
        <w:rPr>
          <w:rFonts w:ascii="Candara" w:hAnsi="Candara" w:cs="Times New Roman"/>
        </w:rPr>
        <w:t xml:space="preserve"> </w:t>
      </w:r>
      <w:r w:rsidR="00DE7CF0" w:rsidRPr="00E130AA">
        <w:rPr>
          <w:rFonts w:ascii="Candara" w:hAnsi="Candara" w:cs="Times New Roman"/>
        </w:rPr>
        <w:t>No obstante las gestiones pertinentes</w:t>
      </w:r>
      <w:r w:rsidR="00126C0E" w:rsidRPr="00E130AA">
        <w:rPr>
          <w:rFonts w:ascii="Candara" w:hAnsi="Candara" w:cs="Times New Roman"/>
        </w:rPr>
        <w:t xml:space="preserve"> no se han captado recursos suficientes para el mantenimiento de equipos que es muy costoso. </w:t>
      </w:r>
      <w:r w:rsidR="00DE7CF0" w:rsidRPr="00E130AA">
        <w:rPr>
          <w:rFonts w:ascii="Candara" w:hAnsi="Candara" w:cs="Times New Roman"/>
        </w:rPr>
        <w:t xml:space="preserve">Por otro lado, </w:t>
      </w:r>
      <w:r w:rsidR="00126C0E" w:rsidRPr="00E130AA">
        <w:rPr>
          <w:rFonts w:ascii="Candara" w:hAnsi="Candara" w:cs="Times New Roman"/>
        </w:rPr>
        <w:t>se han sometido proyectos para i</w:t>
      </w:r>
      <w:r w:rsidR="00400B69" w:rsidRPr="00E130AA">
        <w:rPr>
          <w:rFonts w:ascii="Candara" w:hAnsi="Candara" w:cs="Times New Roman"/>
        </w:rPr>
        <w:t>ncrementar la masa crítica del grupo a</w:t>
      </w:r>
      <w:r w:rsidR="00DE7CF0" w:rsidRPr="00E130AA">
        <w:rPr>
          <w:rFonts w:ascii="Candara" w:hAnsi="Candara" w:cs="Times New Roman"/>
        </w:rPr>
        <w:t>cadémico</w:t>
      </w:r>
      <w:r w:rsidR="00126C0E" w:rsidRPr="00E130AA">
        <w:rPr>
          <w:rFonts w:ascii="Candara" w:hAnsi="Candara" w:cs="Times New Roman"/>
        </w:rPr>
        <w:t xml:space="preserve"> mediante cátedras </w:t>
      </w:r>
      <w:r w:rsidR="00DE7CF0" w:rsidRPr="00E130AA">
        <w:rPr>
          <w:rFonts w:ascii="Candara" w:hAnsi="Candara" w:cs="Times New Roman"/>
        </w:rPr>
        <w:t>CONACYT</w:t>
      </w:r>
      <w:r w:rsidR="00400B69" w:rsidRPr="00E130AA">
        <w:rPr>
          <w:rFonts w:ascii="Candara" w:hAnsi="Candara" w:cs="Times New Roman"/>
        </w:rPr>
        <w:t>,</w:t>
      </w:r>
      <w:r w:rsidR="00126C0E" w:rsidRPr="00E130AA">
        <w:rPr>
          <w:rFonts w:ascii="Candara" w:hAnsi="Candara" w:cs="Times New Roman"/>
        </w:rPr>
        <w:t xml:space="preserve"> sin embargo, a pesar de que los proyectos </w:t>
      </w:r>
      <w:r w:rsidR="00DE7CF0" w:rsidRPr="00E130AA">
        <w:rPr>
          <w:rFonts w:ascii="Candara" w:hAnsi="Candara" w:cs="Times New Roman"/>
        </w:rPr>
        <w:t>sometidos en tres ocasiones fueron</w:t>
      </w:r>
      <w:r w:rsidR="00126C0E" w:rsidRPr="00E130AA">
        <w:rPr>
          <w:rFonts w:ascii="Candara" w:hAnsi="Candara" w:cs="Times New Roman"/>
        </w:rPr>
        <w:t xml:space="preserve"> bien evaluados, no han sido apoyados</w:t>
      </w:r>
      <w:r w:rsidR="00DE7CF0" w:rsidRPr="00E130AA">
        <w:rPr>
          <w:rFonts w:ascii="Candara" w:hAnsi="Candara" w:cs="Times New Roman"/>
        </w:rPr>
        <w:t xml:space="preserve"> por este </w:t>
      </w:r>
      <w:r w:rsidR="00DE7CF0" w:rsidRPr="00E130AA">
        <w:rPr>
          <w:rFonts w:ascii="Candara" w:hAnsi="Candara" w:cs="Times New Roman"/>
        </w:rPr>
        <w:lastRenderedPageBreak/>
        <w:t>programa</w:t>
      </w:r>
      <w:r w:rsidR="00126C0E" w:rsidRPr="00E130AA">
        <w:rPr>
          <w:rFonts w:ascii="Candara" w:hAnsi="Candara" w:cs="Times New Roman"/>
        </w:rPr>
        <w:t>. Esto present</w:t>
      </w:r>
      <w:r w:rsidR="00DE7CF0" w:rsidRPr="00E130AA">
        <w:rPr>
          <w:rFonts w:ascii="Candara" w:hAnsi="Candara" w:cs="Times New Roman"/>
        </w:rPr>
        <w:t>a un porvenir incierto para el g</w:t>
      </w:r>
      <w:r w:rsidR="00126C0E" w:rsidRPr="00E130AA">
        <w:rPr>
          <w:rFonts w:ascii="Candara" w:hAnsi="Candara" w:cs="Times New Roman"/>
        </w:rPr>
        <w:t>rupo, en razón del reducido número de investigadores que lo conforman.</w:t>
      </w:r>
    </w:p>
    <w:p w14:paraId="7D2480AA" w14:textId="7594C3A2" w:rsidR="00827AE7" w:rsidRPr="00E130AA" w:rsidRDefault="00DC4CBE" w:rsidP="00E130AA">
      <w:pPr>
        <w:autoSpaceDE w:val="0"/>
        <w:autoSpaceDN w:val="0"/>
        <w:adjustRightInd w:val="0"/>
        <w:spacing w:before="100" w:beforeAutospacing="1" w:after="100" w:afterAutospacing="1" w:line="276" w:lineRule="auto"/>
        <w:jc w:val="both"/>
        <w:rPr>
          <w:rStyle w:val="apple-converted-space"/>
          <w:rFonts w:ascii="Candara" w:hAnsi="Candara" w:cs="Times New Roman"/>
          <w:b/>
        </w:rPr>
      </w:pPr>
      <w:r w:rsidRPr="00E130AA">
        <w:rPr>
          <w:rFonts w:ascii="Candara" w:hAnsi="Candara" w:cs="Times New Roman"/>
        </w:rPr>
        <w:t xml:space="preserve">El </w:t>
      </w:r>
      <w:r w:rsidRPr="002567FC">
        <w:rPr>
          <w:rFonts w:ascii="Candara" w:hAnsi="Candara" w:cs="Times New Roman"/>
          <w:b/>
        </w:rPr>
        <w:t xml:space="preserve">Grupo </w:t>
      </w:r>
      <w:r w:rsidR="00B714C1" w:rsidRPr="002567FC">
        <w:rPr>
          <w:rFonts w:ascii="Candara" w:hAnsi="Candara" w:cs="Times New Roman"/>
          <w:b/>
        </w:rPr>
        <w:t xml:space="preserve">Académico </w:t>
      </w:r>
      <w:r w:rsidRPr="002567FC">
        <w:rPr>
          <w:rFonts w:ascii="Candara" w:hAnsi="Candara" w:cs="Times New Roman"/>
          <w:b/>
        </w:rPr>
        <w:t>Manejo Sustentable de Cuencas y Zonas Costeras</w:t>
      </w:r>
      <w:r w:rsidRPr="00E130AA">
        <w:rPr>
          <w:rFonts w:ascii="Candara" w:hAnsi="Candara" w:cs="Times New Roman"/>
        </w:rPr>
        <w:t xml:space="preserve"> (CYZCO) </w:t>
      </w:r>
      <w:r w:rsidR="00B714C1" w:rsidRPr="00E130AA">
        <w:rPr>
          <w:rFonts w:ascii="Candara" w:hAnsi="Candara" w:cs="Times New Roman"/>
        </w:rPr>
        <w:t>reporta que s</w:t>
      </w:r>
      <w:r w:rsidR="00364EEC" w:rsidRPr="00E130AA">
        <w:rPr>
          <w:rFonts w:ascii="Candara" w:hAnsi="Candara" w:cs="Times New Roman"/>
        </w:rPr>
        <w:t xml:space="preserve">e han obtenido avances científicos importantes en el estudio de los mecanismos de desintoxicación que utiliza el cocodrilo de pantano </w:t>
      </w:r>
      <w:r w:rsidR="00364EEC" w:rsidRPr="00E130AA">
        <w:rPr>
          <w:rFonts w:ascii="Candara" w:hAnsi="Candara" w:cs="Times New Roman"/>
          <w:i/>
        </w:rPr>
        <w:t>Cocodrilus moreletti</w:t>
      </w:r>
      <w:r w:rsidR="00364EEC" w:rsidRPr="00E130AA">
        <w:rPr>
          <w:rFonts w:ascii="Candara" w:hAnsi="Candara" w:cs="Times New Roman"/>
        </w:rPr>
        <w:t>, cuando poblaciones en cautiverio y silvestres son expuestas a metales traza en el ambiente; se han monitoreado pastos y algas marinas para identificar alteraciones en aguas marinas causadas por actividades antropogénicas en la zona costera. En un artículo publicado, se describió la distribución de metales pesados en suelos y sedimentos de la zona cañera de Quintana Roo. Se continúa con el estudio de los hábitos alimenticios de la tortuga verde en el litoral de Qui</w:t>
      </w:r>
      <w:r w:rsidR="002567FC">
        <w:rPr>
          <w:rFonts w:ascii="Candara" w:hAnsi="Candara" w:cs="Times New Roman"/>
        </w:rPr>
        <w:t>n</w:t>
      </w:r>
      <w:r w:rsidR="00364EEC" w:rsidRPr="00E130AA">
        <w:rPr>
          <w:rFonts w:ascii="Candara" w:hAnsi="Candara" w:cs="Times New Roman"/>
        </w:rPr>
        <w:t>tana Roo.</w:t>
      </w:r>
    </w:p>
    <w:p w14:paraId="30767E0B" w14:textId="5F77367D" w:rsidR="00364EEC" w:rsidRPr="00E130AA" w:rsidRDefault="00364EEC" w:rsidP="00E130AA">
      <w:pPr>
        <w:autoSpaceDE w:val="0"/>
        <w:autoSpaceDN w:val="0"/>
        <w:adjustRightInd w:val="0"/>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El </w:t>
      </w:r>
      <w:r w:rsidR="002567FC">
        <w:rPr>
          <w:rFonts w:ascii="Candara" w:hAnsi="Candara" w:cs="Times New Roman"/>
        </w:rPr>
        <w:t>doctor</w:t>
      </w:r>
      <w:r w:rsidRPr="00E130AA">
        <w:rPr>
          <w:rFonts w:ascii="Candara" w:hAnsi="Candara" w:cs="Times New Roman"/>
        </w:rPr>
        <w:t xml:space="preserve"> </w:t>
      </w:r>
      <w:r w:rsidR="00B714C1" w:rsidRPr="00E130AA">
        <w:rPr>
          <w:rFonts w:ascii="Candara" w:hAnsi="Candara" w:cs="Times New Roman"/>
        </w:rPr>
        <w:t xml:space="preserve">Alejandro Ortega Argueta </w:t>
      </w:r>
      <w:r w:rsidRPr="00E130AA">
        <w:rPr>
          <w:rFonts w:ascii="Candara" w:hAnsi="Candara" w:cs="Times New Roman"/>
        </w:rPr>
        <w:t xml:space="preserve">generó varias contribuciones al sector gubernamental, específicamente a las dependencias federales (CONANP y SEMARNAT) y </w:t>
      </w:r>
      <w:r w:rsidR="00EB2F82" w:rsidRPr="00E130AA">
        <w:rPr>
          <w:rFonts w:ascii="Candara" w:hAnsi="Candara" w:cs="Times New Roman"/>
        </w:rPr>
        <w:t xml:space="preserve">del estado de Tabasco (Secretaría de Energía, Recursos Naturales y Protección Ambiental, </w:t>
      </w:r>
      <w:r w:rsidRPr="00E130AA">
        <w:rPr>
          <w:rFonts w:ascii="Candara" w:hAnsi="Candara" w:cs="Times New Roman"/>
        </w:rPr>
        <w:t>SERNAPAM) responsables de la gestión ambiental. Las publicaciones técnicas y tesis de posgrado fueron compartidas con esas instancias, apoyándoles en brindar información relevante, pertinente y oportuna para apoyar la gestión ambiental, los procesos de gestión para el cambio climático y la sustentabilidad de los municipios de Tabasco. Gracias a este intercambio de información, se mantiene una comunicación estrecha con las instancias gubernamentales que pueden fructificar en colaboraciones de proyectos, consultorías, apoyos económicos para atender demandas específicas y apoyos para tesistas.</w:t>
      </w:r>
    </w:p>
    <w:p w14:paraId="4CCE32BA" w14:textId="2A08232B" w:rsidR="00364EEC" w:rsidRPr="00E130AA" w:rsidRDefault="00364EEC" w:rsidP="00E130AA">
      <w:pPr>
        <w:adjustRightInd w:val="0"/>
        <w:spacing w:before="100" w:beforeAutospacing="1" w:after="100" w:afterAutospacing="1" w:line="276" w:lineRule="auto"/>
        <w:jc w:val="both"/>
        <w:rPr>
          <w:rFonts w:ascii="Candara" w:hAnsi="Candara" w:cs="Times New Roman"/>
        </w:rPr>
      </w:pPr>
      <w:r w:rsidRPr="00E130AA">
        <w:rPr>
          <w:rFonts w:ascii="Candara" w:hAnsi="Candara" w:cs="Times New Roman"/>
        </w:rPr>
        <w:t xml:space="preserve">Se inició el </w:t>
      </w:r>
      <w:r w:rsidR="00EB2F82" w:rsidRPr="00E130AA">
        <w:rPr>
          <w:rFonts w:ascii="Candara" w:hAnsi="Candara" w:cs="Times New Roman"/>
        </w:rPr>
        <w:t xml:space="preserve">proyecto “Pesca y petróleo: </w:t>
      </w:r>
      <w:r w:rsidR="002567FC">
        <w:rPr>
          <w:rFonts w:ascii="Candara" w:hAnsi="Candara" w:cs="Times New Roman"/>
        </w:rPr>
        <w:t>l</w:t>
      </w:r>
      <w:r w:rsidRPr="00E130AA">
        <w:rPr>
          <w:rFonts w:ascii="Candara" w:hAnsi="Candara" w:cs="Times New Roman"/>
        </w:rPr>
        <w:t>ínea base para el uso compartido de los espacios marinos en la costa de Tabasco”</w:t>
      </w:r>
      <w:r w:rsidR="00EB2F82" w:rsidRPr="00E130AA">
        <w:rPr>
          <w:rFonts w:ascii="Candara" w:hAnsi="Candara" w:cs="Times New Roman"/>
        </w:rPr>
        <w:t>,</w:t>
      </w:r>
      <w:r w:rsidRPr="00E130AA">
        <w:rPr>
          <w:rFonts w:ascii="Candara" w:hAnsi="Candara" w:cs="Times New Roman"/>
        </w:rPr>
        <w:t xml:space="preserve"> a cargo del </w:t>
      </w:r>
      <w:r w:rsidR="002567FC">
        <w:rPr>
          <w:rFonts w:ascii="Candara" w:hAnsi="Candara" w:cs="Times New Roman"/>
        </w:rPr>
        <w:t>doctor</w:t>
      </w:r>
      <w:r w:rsidRPr="00E130AA">
        <w:rPr>
          <w:rFonts w:ascii="Candara" w:hAnsi="Candara" w:cs="Times New Roman"/>
        </w:rPr>
        <w:t xml:space="preserve"> Alejandro Espinoza, en el cual participan varios miembros de CYZCO. Como parte de este proyecto, se ha trabajado intensamente con sociedades de pescadores y autoridades estatales y federales del sector. Con esa información se ha elaborado una página web del proyecto y se ha iniciado un boletín bimensual.</w:t>
      </w:r>
    </w:p>
    <w:p w14:paraId="3B6195CE" w14:textId="6B9DD700" w:rsidR="00B62051" w:rsidRPr="00E130AA" w:rsidRDefault="009F7FFA" w:rsidP="00E130AA">
      <w:pPr>
        <w:adjustRightInd w:val="0"/>
        <w:spacing w:before="100" w:beforeAutospacing="1" w:after="100" w:afterAutospacing="1" w:line="276" w:lineRule="auto"/>
        <w:jc w:val="both"/>
        <w:rPr>
          <w:rFonts w:ascii="Candara" w:hAnsi="Candara" w:cs="Times New Roman"/>
        </w:rPr>
      </w:pPr>
      <w:r w:rsidRPr="00E130AA">
        <w:rPr>
          <w:rFonts w:ascii="Candara" w:hAnsi="Candara" w:cs="Times New Roman"/>
          <w:shd w:val="clear" w:color="auto" w:fill="FFFFFF"/>
        </w:rPr>
        <w:t xml:space="preserve">El </w:t>
      </w:r>
      <w:r w:rsidR="002567FC">
        <w:rPr>
          <w:rFonts w:ascii="Candara" w:hAnsi="Candara" w:cs="Times New Roman"/>
          <w:shd w:val="clear" w:color="auto" w:fill="FFFFFF"/>
        </w:rPr>
        <w:t>doctor</w:t>
      </w:r>
      <w:r w:rsidRPr="00E130AA">
        <w:rPr>
          <w:rFonts w:ascii="Candara" w:hAnsi="Candara" w:cs="Times New Roman"/>
          <w:shd w:val="clear" w:color="auto" w:fill="FFFFFF"/>
        </w:rPr>
        <w:t xml:space="preserve"> Everardo Barba presentó al </w:t>
      </w:r>
      <w:r w:rsidR="00B0742C" w:rsidRPr="00E130AA">
        <w:rPr>
          <w:rFonts w:ascii="Candara" w:hAnsi="Candara" w:cs="Times New Roman"/>
          <w:shd w:val="clear" w:color="auto" w:fill="FFFFFF"/>
        </w:rPr>
        <w:t xml:space="preserve">Fondo Sectorial de </w:t>
      </w:r>
      <w:r w:rsidR="002567FC" w:rsidRPr="00E130AA">
        <w:rPr>
          <w:rFonts w:ascii="Candara" w:hAnsi="Candara" w:cs="Times New Roman"/>
          <w:shd w:val="clear" w:color="auto" w:fill="FFFFFF"/>
        </w:rPr>
        <w:t>Investigación</w:t>
      </w:r>
      <w:r w:rsidR="00B0742C" w:rsidRPr="00E130AA">
        <w:rPr>
          <w:rFonts w:ascii="Candara" w:hAnsi="Candara" w:cs="Times New Roman"/>
          <w:shd w:val="clear" w:color="auto" w:fill="FFFFFF"/>
        </w:rPr>
        <w:t xml:space="preserve"> y Desarrollo Sobre el Agua </w:t>
      </w:r>
      <w:r w:rsidR="0033334B" w:rsidRPr="00E130AA">
        <w:rPr>
          <w:rFonts w:ascii="Candara" w:hAnsi="Candara" w:cs="Times New Roman"/>
          <w:shd w:val="clear" w:color="auto" w:fill="FFFFFF"/>
        </w:rPr>
        <w:t>(FONSEC-</w:t>
      </w:r>
      <w:r w:rsidRPr="00E130AA">
        <w:rPr>
          <w:rFonts w:ascii="Candara" w:hAnsi="Candara" w:cs="Times New Roman"/>
          <w:shd w:val="clear" w:color="auto" w:fill="FFFFFF"/>
        </w:rPr>
        <w:t>CONAGUA 2017-2</w:t>
      </w:r>
      <w:r w:rsidR="0033334B" w:rsidRPr="00E130AA">
        <w:rPr>
          <w:rFonts w:ascii="Candara" w:hAnsi="Candara" w:cs="Times New Roman"/>
          <w:shd w:val="clear" w:color="auto" w:fill="FFFFFF"/>
        </w:rPr>
        <w:t>)</w:t>
      </w:r>
      <w:r w:rsidRPr="00E130AA">
        <w:rPr>
          <w:rFonts w:ascii="Candara" w:hAnsi="Candara" w:cs="Times New Roman"/>
          <w:shd w:val="clear" w:color="auto" w:fill="FFFFFF"/>
        </w:rPr>
        <w:t xml:space="preserve"> la propuesta interinstitucional “Atlas de los humedales del sur-sureste y sus amenazas” a través de la Red RECORECOS, con la participación de la </w:t>
      </w:r>
      <w:r w:rsidRPr="00E130AA">
        <w:rPr>
          <w:rFonts w:ascii="Candara" w:eastAsia="Times New Roman" w:hAnsi="Candara" w:cs="Times New Roman"/>
          <w:lang w:eastAsia="es-MX"/>
        </w:rPr>
        <w:t>Universidad Juárez Autónoma de Tabasco</w:t>
      </w:r>
      <w:r w:rsidRPr="00E130AA">
        <w:rPr>
          <w:rFonts w:ascii="Candara" w:hAnsi="Candara" w:cs="Times New Roman"/>
          <w:shd w:val="clear" w:color="auto" w:fill="FFFFFF"/>
        </w:rPr>
        <w:t xml:space="preserve"> (UJAT), UMAR, UADY, UNAM, </w:t>
      </w:r>
      <w:r w:rsidR="00B62051" w:rsidRPr="00E130AA">
        <w:rPr>
          <w:rFonts w:ascii="Candara" w:hAnsi="Candara" w:cs="Times New Roman"/>
          <w:shd w:val="clear" w:color="auto" w:fill="FFFFFF"/>
        </w:rPr>
        <w:t>Universidad Autónoma de Campeche- Instituto de Ecología, Pesquerías y Oceanografía del Golfo de México (</w:t>
      </w:r>
      <w:r w:rsidRPr="00E130AA">
        <w:rPr>
          <w:rFonts w:ascii="Candara" w:hAnsi="Candara" w:cs="Times New Roman"/>
          <w:shd w:val="clear" w:color="auto" w:fill="FFFFFF"/>
        </w:rPr>
        <w:t>UAC-EPOMEX</w:t>
      </w:r>
      <w:r w:rsidR="00B62051" w:rsidRPr="00E130AA">
        <w:rPr>
          <w:rFonts w:ascii="Candara" w:hAnsi="Candara" w:cs="Times New Roman"/>
          <w:shd w:val="clear" w:color="auto" w:fill="FFFFFF"/>
        </w:rPr>
        <w:t>)</w:t>
      </w:r>
      <w:r w:rsidR="00B0742C" w:rsidRPr="00E130AA">
        <w:rPr>
          <w:rFonts w:ascii="Candara" w:hAnsi="Candara" w:cs="Times New Roman"/>
          <w:shd w:val="clear" w:color="auto" w:fill="FFFFFF"/>
        </w:rPr>
        <w:t xml:space="preserve"> y </w:t>
      </w:r>
      <w:r w:rsidRPr="00E130AA">
        <w:rPr>
          <w:rFonts w:ascii="Candara" w:eastAsia="Times New Roman" w:hAnsi="Candara" w:cs="Times New Roman"/>
        </w:rPr>
        <w:t>Universidad de Quintana Roo</w:t>
      </w:r>
      <w:r w:rsidRPr="00E130AA">
        <w:rPr>
          <w:rFonts w:ascii="Candara" w:hAnsi="Candara" w:cs="Times New Roman"/>
          <w:shd w:val="clear" w:color="auto" w:fill="FFFFFF"/>
        </w:rPr>
        <w:t xml:space="preserve"> (UQROO).</w:t>
      </w:r>
      <w:r w:rsidR="00B62051" w:rsidRPr="00E130AA">
        <w:rPr>
          <w:rFonts w:ascii="Candara" w:hAnsi="Candara" w:cs="Times New Roman"/>
        </w:rPr>
        <w:t xml:space="preserve"> </w:t>
      </w:r>
    </w:p>
    <w:p w14:paraId="1D7CF565" w14:textId="3C07E57F" w:rsidR="00364EEC" w:rsidRPr="00E130AA" w:rsidRDefault="00364EEC" w:rsidP="00E130AA">
      <w:pPr>
        <w:adjustRightInd w:val="0"/>
        <w:spacing w:before="100" w:beforeAutospacing="1" w:after="100" w:afterAutospacing="1" w:line="276" w:lineRule="auto"/>
        <w:jc w:val="both"/>
        <w:rPr>
          <w:rFonts w:ascii="Candara" w:hAnsi="Candara" w:cs="Times New Roman"/>
          <w:lang w:val="es-ES"/>
        </w:rPr>
      </w:pPr>
      <w:r w:rsidRPr="00E130AA">
        <w:rPr>
          <w:rFonts w:ascii="Candara" w:hAnsi="Candara" w:cs="Times New Roman"/>
          <w:lang w:val="es-ES"/>
        </w:rPr>
        <w:t xml:space="preserve">Varios integrantes de CYZCO mantienen proyectos de investigación como responsables y colaboradores sobre la ecología y servicios ambientales en la cuenca del río Usumacinta-Grijalva. Entre estos proyectos se encuentran: </w:t>
      </w:r>
      <w:r w:rsidR="00EB2F82" w:rsidRPr="00E130AA">
        <w:rPr>
          <w:rFonts w:ascii="Candara" w:hAnsi="Candara" w:cs="Times New Roman"/>
          <w:lang w:val="es-ES"/>
        </w:rPr>
        <w:t>“</w:t>
      </w:r>
      <w:r w:rsidRPr="00E130AA">
        <w:rPr>
          <w:rFonts w:ascii="Candara" w:hAnsi="Candara" w:cs="Times New Roman"/>
          <w:lang w:val="es-ES"/>
        </w:rPr>
        <w:t>Transporte de nutrientes por los ríos Grijalva y Usumacinta al Golfo de México</w:t>
      </w:r>
      <w:r w:rsidR="00EB2F82" w:rsidRPr="00E130AA">
        <w:rPr>
          <w:rFonts w:ascii="Candara" w:hAnsi="Candara" w:cs="Times New Roman"/>
          <w:lang w:val="es-ES"/>
        </w:rPr>
        <w:t xml:space="preserve">” (CONACYT), </w:t>
      </w:r>
      <w:r w:rsidR="002567FC">
        <w:rPr>
          <w:rFonts w:ascii="Candara" w:hAnsi="Candara" w:cs="Times New Roman"/>
          <w:lang w:val="es-ES"/>
        </w:rPr>
        <w:t xml:space="preserve">del cual es </w:t>
      </w:r>
      <w:r w:rsidR="00EB2F82" w:rsidRPr="00E130AA">
        <w:rPr>
          <w:rFonts w:ascii="Candara" w:hAnsi="Candara" w:cs="Times New Roman"/>
          <w:lang w:val="es-ES"/>
        </w:rPr>
        <w:t xml:space="preserve">responsable </w:t>
      </w:r>
      <w:r w:rsidR="002567FC">
        <w:rPr>
          <w:rFonts w:ascii="Candara" w:hAnsi="Candara" w:cs="Times New Roman"/>
          <w:lang w:val="es-ES"/>
        </w:rPr>
        <w:t>la doctora</w:t>
      </w:r>
      <w:r w:rsidR="00EB2F82" w:rsidRPr="00E130AA">
        <w:rPr>
          <w:rFonts w:ascii="Candara" w:hAnsi="Candara" w:cs="Times New Roman"/>
          <w:lang w:val="es-ES"/>
        </w:rPr>
        <w:t xml:space="preserve"> </w:t>
      </w:r>
      <w:r w:rsidR="00EB2F82" w:rsidRPr="00E130AA">
        <w:rPr>
          <w:rFonts w:ascii="Candara" w:hAnsi="Candara" w:cs="Times New Roman"/>
          <w:lang w:val="en-US"/>
        </w:rPr>
        <w:t>María Mercedes Castillo;</w:t>
      </w:r>
      <w:r w:rsidRPr="00E130AA">
        <w:rPr>
          <w:rFonts w:ascii="Candara" w:hAnsi="Candara" w:cs="Times New Roman"/>
          <w:lang w:val="en-US"/>
        </w:rPr>
        <w:t xml:space="preserve"> </w:t>
      </w:r>
      <w:r w:rsidR="00EB2F82" w:rsidRPr="00E130AA">
        <w:rPr>
          <w:rFonts w:ascii="Candara" w:hAnsi="Candara" w:cs="Times New Roman"/>
          <w:lang w:val="en-US"/>
        </w:rPr>
        <w:t>“</w:t>
      </w:r>
      <w:r w:rsidR="00EB2F82" w:rsidRPr="00E130AA">
        <w:rPr>
          <w:rFonts w:ascii="Candara" w:eastAsia="Times New Roman" w:hAnsi="Candara" w:cs="Times New Roman"/>
          <w:shd w:val="clear" w:color="auto" w:fill="FFFFFF"/>
          <w:lang w:val="en-US"/>
        </w:rPr>
        <w:t xml:space="preserve">Evaluación de caudal </w:t>
      </w:r>
      <w:r w:rsidRPr="00E130AA">
        <w:rPr>
          <w:rFonts w:ascii="Candara" w:eastAsia="Times New Roman" w:hAnsi="Candara" w:cs="Times New Roman"/>
          <w:shd w:val="clear" w:color="auto" w:fill="FFFFFF"/>
          <w:lang w:val="en-US"/>
        </w:rPr>
        <w:t>ecológico de la cuenca del río Usumacinta</w:t>
      </w:r>
      <w:r w:rsidR="00F77D99" w:rsidRPr="00E130AA">
        <w:rPr>
          <w:rFonts w:ascii="Candara" w:eastAsia="Times New Roman" w:hAnsi="Candara" w:cs="Times New Roman"/>
          <w:shd w:val="clear" w:color="auto" w:fill="FFFFFF"/>
          <w:lang w:val="en-US"/>
        </w:rPr>
        <w:t>”</w:t>
      </w:r>
      <w:r w:rsidRPr="00E130AA">
        <w:rPr>
          <w:rFonts w:ascii="Candara" w:eastAsia="Times New Roman" w:hAnsi="Candara" w:cs="Times New Roman"/>
          <w:shd w:val="clear" w:color="auto" w:fill="FFFFFF"/>
          <w:lang w:val="en-US"/>
        </w:rPr>
        <w:t xml:space="preserve"> </w:t>
      </w:r>
      <w:r w:rsidR="00EB2F82" w:rsidRPr="00E130AA">
        <w:rPr>
          <w:rFonts w:ascii="Candara" w:eastAsia="Times New Roman" w:hAnsi="Candara" w:cs="Times New Roman"/>
          <w:shd w:val="clear" w:color="auto" w:fill="FFFFFF"/>
          <w:lang w:val="en-US"/>
        </w:rPr>
        <w:t>(</w:t>
      </w:r>
      <w:r w:rsidR="00EB2F82" w:rsidRPr="00E130AA">
        <w:rPr>
          <w:rFonts w:ascii="Candara" w:eastAsia="Times New Roman" w:hAnsi="Candara" w:cs="Times New Roman"/>
          <w:lang w:val="en-US"/>
        </w:rPr>
        <w:t>World Wildlife Fund,</w:t>
      </w:r>
      <w:r w:rsidR="00EB2F82" w:rsidRPr="00E130AA">
        <w:rPr>
          <w:rFonts w:ascii="Candara" w:eastAsia="Times New Roman" w:hAnsi="Candara" w:cs="Times New Roman"/>
          <w:shd w:val="clear" w:color="auto" w:fill="FFFFFF"/>
          <w:lang w:val="en-US"/>
        </w:rPr>
        <w:t xml:space="preserve"> WWF), </w:t>
      </w:r>
      <w:r w:rsidR="002567FC">
        <w:rPr>
          <w:rFonts w:ascii="Candara" w:eastAsia="Times New Roman" w:hAnsi="Candara" w:cs="Times New Roman"/>
          <w:shd w:val="clear" w:color="auto" w:fill="FFFFFF"/>
          <w:lang w:val="en-US"/>
        </w:rPr>
        <w:t>del doctor</w:t>
      </w:r>
      <w:r w:rsidR="00EB2F82" w:rsidRPr="00E130AA">
        <w:rPr>
          <w:rFonts w:ascii="Candara" w:eastAsia="Times New Roman" w:hAnsi="Candara" w:cs="Times New Roman"/>
          <w:shd w:val="clear" w:color="auto" w:fill="FFFFFF"/>
          <w:lang w:val="en-US"/>
        </w:rPr>
        <w:t xml:space="preserve"> Everardo</w:t>
      </w:r>
      <w:r w:rsidRPr="00E130AA">
        <w:rPr>
          <w:rFonts w:ascii="Candara" w:eastAsia="Times New Roman" w:hAnsi="Candara" w:cs="Times New Roman"/>
          <w:shd w:val="clear" w:color="auto" w:fill="FFFFFF"/>
          <w:lang w:val="en-US"/>
        </w:rPr>
        <w:t xml:space="preserve"> Barba</w:t>
      </w:r>
      <w:r w:rsidR="00EB2F82" w:rsidRPr="00E130AA">
        <w:rPr>
          <w:rFonts w:ascii="Candara" w:eastAsia="Times New Roman" w:hAnsi="Candara" w:cs="Times New Roman"/>
          <w:shd w:val="clear" w:color="auto" w:fill="FFFFFF"/>
          <w:lang w:val="en-US"/>
        </w:rPr>
        <w:t xml:space="preserve">; </w:t>
      </w:r>
      <w:r w:rsidR="00F77D99" w:rsidRPr="00E130AA">
        <w:rPr>
          <w:rFonts w:ascii="Candara" w:eastAsia="Times New Roman" w:hAnsi="Candara" w:cs="Times New Roman"/>
          <w:shd w:val="clear" w:color="auto" w:fill="FFFFFF"/>
          <w:lang w:val="en-US"/>
        </w:rPr>
        <w:t>“</w:t>
      </w:r>
      <w:r w:rsidR="00EB2F82" w:rsidRPr="00E130AA">
        <w:rPr>
          <w:rFonts w:ascii="Candara" w:eastAsia="Times New Roman" w:hAnsi="Candara" w:cs="Times New Roman"/>
          <w:shd w:val="clear" w:color="auto" w:fill="FFFFFF"/>
          <w:lang w:val="en-US"/>
        </w:rPr>
        <w:t xml:space="preserve">Applying ecosystem services-based approaches to water </w:t>
      </w:r>
      <w:r w:rsidR="00EB2F82" w:rsidRPr="00E130AA">
        <w:rPr>
          <w:rFonts w:ascii="Candara" w:eastAsia="Times New Roman" w:hAnsi="Candara" w:cs="Times New Roman"/>
          <w:shd w:val="clear" w:color="auto" w:fill="FFFFFF"/>
          <w:lang w:val="en-US"/>
        </w:rPr>
        <w:lastRenderedPageBreak/>
        <w:t>resource decision making: Studying the risk of nature commodification in Mexico’s last free-flowing river</w:t>
      </w:r>
      <w:r w:rsidR="00F77D99" w:rsidRPr="00E130AA">
        <w:rPr>
          <w:rFonts w:ascii="Candara" w:eastAsia="Times New Roman" w:hAnsi="Candara" w:cs="Times New Roman"/>
          <w:shd w:val="clear" w:color="auto" w:fill="FFFFFF"/>
          <w:lang w:val="en-US"/>
        </w:rPr>
        <w:t>”</w:t>
      </w:r>
      <w:r w:rsidR="00EB2F82" w:rsidRPr="00E130AA">
        <w:rPr>
          <w:rFonts w:ascii="Candara" w:eastAsia="Times New Roman" w:hAnsi="Candara" w:cs="Times New Roman"/>
          <w:shd w:val="clear" w:color="auto" w:fill="FFFFFF"/>
          <w:lang w:val="en-US"/>
        </w:rPr>
        <w:t xml:space="preserve"> (British Academy), </w:t>
      </w:r>
      <w:r w:rsidR="002567FC">
        <w:rPr>
          <w:rFonts w:ascii="Candara" w:eastAsia="Times New Roman" w:hAnsi="Candara" w:cs="Times New Roman"/>
          <w:shd w:val="clear" w:color="auto" w:fill="FFFFFF"/>
          <w:lang w:val="en-US"/>
        </w:rPr>
        <w:t>bajo la responsabilidad de la doctora</w:t>
      </w:r>
      <w:r w:rsidR="00F77D99" w:rsidRPr="00E130AA">
        <w:rPr>
          <w:rFonts w:ascii="Candara" w:eastAsia="Times New Roman" w:hAnsi="Candara" w:cs="Times New Roman"/>
          <w:shd w:val="clear" w:color="auto" w:fill="FFFFFF"/>
          <w:lang w:val="en-US"/>
        </w:rPr>
        <w:t xml:space="preserve"> </w:t>
      </w:r>
      <w:r w:rsidR="00F77D99" w:rsidRPr="00E130AA">
        <w:rPr>
          <w:rFonts w:ascii="Candara" w:eastAsia="Times New Roman" w:hAnsi="Candara" w:cs="Times New Roman"/>
          <w:shd w:val="clear" w:color="auto" w:fill="FFFFFF"/>
          <w:lang w:val="es-ES_tradnl"/>
        </w:rPr>
        <w:t>María Azahara Mesa Jurado; “</w:t>
      </w:r>
      <w:r w:rsidRPr="00E130AA">
        <w:rPr>
          <w:rFonts w:ascii="Candara" w:hAnsi="Candara" w:cs="Times New Roman"/>
        </w:rPr>
        <w:t>Conectividad y diversidad funcional de la cuenca del Río Usumacinta</w:t>
      </w:r>
      <w:r w:rsidR="00F77D99" w:rsidRPr="00E130AA">
        <w:rPr>
          <w:rFonts w:ascii="Candara" w:hAnsi="Candara" w:cs="Times New Roman"/>
        </w:rPr>
        <w:t>”</w:t>
      </w:r>
      <w:r w:rsidRPr="00E130AA">
        <w:rPr>
          <w:rFonts w:ascii="Candara" w:hAnsi="Candara" w:cs="Times New Roman"/>
        </w:rPr>
        <w:t xml:space="preserve"> (</w:t>
      </w:r>
      <w:r w:rsidR="00F77D99" w:rsidRPr="00E130AA">
        <w:rPr>
          <w:rFonts w:ascii="Candara" w:hAnsi="Candara" w:cs="Times New Roman"/>
        </w:rPr>
        <w:t xml:space="preserve">FID 784-ECOSUR) </w:t>
      </w:r>
      <w:r w:rsidR="002567FC">
        <w:rPr>
          <w:rFonts w:ascii="Candara" w:hAnsi="Candara" w:cs="Times New Roman"/>
        </w:rPr>
        <w:t xml:space="preserve">donde </w:t>
      </w:r>
      <w:r w:rsidRPr="00E130AA">
        <w:rPr>
          <w:rFonts w:ascii="Candara" w:hAnsi="Candara" w:cs="Times New Roman"/>
        </w:rPr>
        <w:t>colabora</w:t>
      </w:r>
      <w:r w:rsidR="002567FC">
        <w:rPr>
          <w:rFonts w:ascii="Candara" w:hAnsi="Candara" w:cs="Times New Roman"/>
        </w:rPr>
        <w:t>n la doctora</w:t>
      </w:r>
      <w:r w:rsidR="00F77D99" w:rsidRPr="00E130AA">
        <w:rPr>
          <w:rFonts w:ascii="Candara" w:hAnsi="Candara" w:cs="Times New Roman"/>
          <w:lang w:val="es-ES"/>
        </w:rPr>
        <w:t xml:space="preserve"> </w:t>
      </w:r>
      <w:r w:rsidR="00F77D99" w:rsidRPr="00E130AA">
        <w:rPr>
          <w:rFonts w:ascii="Candara" w:hAnsi="Candara" w:cs="Times New Roman"/>
          <w:lang w:val="es-ES_tradnl"/>
        </w:rPr>
        <w:t xml:space="preserve">María Mercedes Castillo y </w:t>
      </w:r>
      <w:r w:rsidR="002567FC">
        <w:rPr>
          <w:rFonts w:ascii="Candara" w:hAnsi="Candara" w:cs="Times New Roman"/>
        </w:rPr>
        <w:t>el doctor</w:t>
      </w:r>
      <w:r w:rsidR="00F77D99" w:rsidRPr="00E130AA">
        <w:rPr>
          <w:rFonts w:ascii="Candara" w:hAnsi="Candara" w:cs="Times New Roman"/>
        </w:rPr>
        <w:t xml:space="preserve"> Alejandro Espinoza;</w:t>
      </w:r>
      <w:r w:rsidRPr="00E130AA">
        <w:rPr>
          <w:rFonts w:ascii="Candara" w:hAnsi="Candara" w:cs="Times New Roman"/>
        </w:rPr>
        <w:t xml:space="preserve"> y </w:t>
      </w:r>
      <w:r w:rsidR="00F77D99" w:rsidRPr="00E130AA">
        <w:rPr>
          <w:rFonts w:ascii="Candara" w:hAnsi="Candara" w:cs="Times New Roman"/>
        </w:rPr>
        <w:t>“</w:t>
      </w:r>
      <w:r w:rsidRPr="00E130AA">
        <w:rPr>
          <w:rFonts w:ascii="Candara" w:hAnsi="Candara" w:cs="Times New Roman"/>
        </w:rPr>
        <w:t xml:space="preserve">Cambio </w:t>
      </w:r>
      <w:r w:rsidR="002567FC">
        <w:rPr>
          <w:rFonts w:ascii="Candara" w:hAnsi="Candara" w:cs="Times New Roman"/>
        </w:rPr>
        <w:t>global y s</w:t>
      </w:r>
      <w:r w:rsidRPr="00E130AA">
        <w:rPr>
          <w:rFonts w:ascii="Candara" w:hAnsi="Candara" w:cs="Times New Roman"/>
        </w:rPr>
        <w:t>ustentabilidad</w:t>
      </w:r>
      <w:r w:rsidR="002567FC">
        <w:rPr>
          <w:rFonts w:ascii="Candara" w:hAnsi="Candara" w:cs="Times New Roman"/>
        </w:rPr>
        <w:t xml:space="preserve"> en la Cuenca del Usumacinta y zona marina de influencia: bases para la adaptación al cambio climático desde la ciencia y la gestión del t</w:t>
      </w:r>
      <w:r w:rsidRPr="00E130AA">
        <w:rPr>
          <w:rFonts w:ascii="Candara" w:hAnsi="Candara" w:cs="Times New Roman"/>
        </w:rPr>
        <w:t>erritorio” (</w:t>
      </w:r>
      <w:r w:rsidR="00FD188A" w:rsidRPr="00E130AA">
        <w:rPr>
          <w:rFonts w:ascii="Candara" w:hAnsi="Candara" w:cs="Times New Roman"/>
        </w:rPr>
        <w:t xml:space="preserve">FORDECYT-CONACYT), </w:t>
      </w:r>
      <w:r w:rsidR="002567FC">
        <w:rPr>
          <w:rFonts w:ascii="Candara" w:hAnsi="Candara" w:cs="Times New Roman"/>
        </w:rPr>
        <w:t xml:space="preserve">con la </w:t>
      </w:r>
      <w:r w:rsidR="00FD188A" w:rsidRPr="00E130AA">
        <w:rPr>
          <w:rFonts w:ascii="Candara" w:hAnsi="Candara" w:cs="Times New Roman"/>
        </w:rPr>
        <w:t>colabora</w:t>
      </w:r>
      <w:r w:rsidR="002567FC">
        <w:rPr>
          <w:rFonts w:ascii="Candara" w:hAnsi="Candara" w:cs="Times New Roman"/>
        </w:rPr>
        <w:t>ción de la doctora</w:t>
      </w:r>
      <w:r w:rsidR="00FD188A" w:rsidRPr="00E130AA">
        <w:rPr>
          <w:rFonts w:ascii="Candara" w:eastAsia="Times New Roman" w:hAnsi="Candara" w:cs="Times New Roman"/>
          <w:shd w:val="clear" w:color="auto" w:fill="FFFFFF"/>
          <w:lang w:val="es-ES_tradnl"/>
        </w:rPr>
        <w:t xml:space="preserve"> María Azahara Mesa Jurado</w:t>
      </w:r>
      <w:r w:rsidR="00FD188A" w:rsidRPr="00E130AA">
        <w:rPr>
          <w:rFonts w:ascii="Candara" w:hAnsi="Candara" w:cs="Times New Roman"/>
        </w:rPr>
        <w:t xml:space="preserve"> </w:t>
      </w:r>
      <w:r w:rsidRPr="00E130AA">
        <w:rPr>
          <w:rFonts w:ascii="Candara" w:hAnsi="Candara" w:cs="Times New Roman"/>
        </w:rPr>
        <w:t xml:space="preserve">y </w:t>
      </w:r>
      <w:r w:rsidR="002567FC">
        <w:rPr>
          <w:rFonts w:ascii="Candara" w:hAnsi="Candara" w:cs="Times New Roman"/>
        </w:rPr>
        <w:t>del doctor</w:t>
      </w:r>
      <w:r w:rsidR="00FD188A" w:rsidRPr="00E130AA">
        <w:rPr>
          <w:rFonts w:ascii="Candara" w:hAnsi="Candara" w:cs="Times New Roman"/>
        </w:rPr>
        <w:t xml:space="preserve"> Manuel</w:t>
      </w:r>
      <w:r w:rsidRPr="00E130AA">
        <w:rPr>
          <w:rFonts w:ascii="Candara" w:hAnsi="Candara" w:cs="Times New Roman"/>
        </w:rPr>
        <w:t xml:space="preserve"> Mendoza</w:t>
      </w:r>
      <w:r w:rsidR="00FD188A" w:rsidRPr="00E130AA">
        <w:rPr>
          <w:rFonts w:ascii="Candara" w:hAnsi="Candara" w:cs="Times New Roman"/>
        </w:rPr>
        <w:t xml:space="preserve"> Carranza</w:t>
      </w:r>
      <w:r w:rsidRPr="00E130AA">
        <w:rPr>
          <w:rFonts w:ascii="Candara" w:hAnsi="Candara" w:cs="Times New Roman"/>
        </w:rPr>
        <w:t>. Tamb</w:t>
      </w:r>
      <w:r w:rsidR="008C4324" w:rsidRPr="00E130AA">
        <w:rPr>
          <w:rFonts w:ascii="Candara" w:hAnsi="Candara" w:cs="Times New Roman"/>
        </w:rPr>
        <w:t>ién se está participando en el P</w:t>
      </w:r>
      <w:r w:rsidRPr="00E130AA">
        <w:rPr>
          <w:rFonts w:ascii="Candara" w:hAnsi="Candara" w:cs="Times New Roman"/>
        </w:rPr>
        <w:t xml:space="preserve">royecto MT </w:t>
      </w:r>
      <w:r w:rsidRPr="00E130AA">
        <w:rPr>
          <w:rFonts w:ascii="Candara" w:hAnsi="Candara" w:cs="Times New Roman"/>
          <w:lang w:val="es-ES"/>
        </w:rPr>
        <w:t>“Desarrollo de tecnología para el manejo integral de mosquitos vectores de dengue, chikungun</w:t>
      </w:r>
      <w:r w:rsidR="008C4324" w:rsidRPr="00E130AA">
        <w:rPr>
          <w:rFonts w:ascii="Candara" w:hAnsi="Candara" w:cs="Times New Roman"/>
          <w:lang w:val="es-ES"/>
        </w:rPr>
        <w:t>ya y zika en Guatemala y México”,</w:t>
      </w:r>
      <w:r w:rsidRPr="00E130AA">
        <w:rPr>
          <w:rFonts w:ascii="Candara" w:hAnsi="Candara" w:cs="Times New Roman"/>
          <w:lang w:val="es-ES"/>
        </w:rPr>
        <w:t xml:space="preserve"> que espera tener un impacto en la incidencia de enfermedades transmitidas por este vector (</w:t>
      </w:r>
      <w:r w:rsidR="002567FC">
        <w:rPr>
          <w:rFonts w:ascii="Candara" w:hAnsi="Candara" w:cs="Times New Roman"/>
          <w:lang w:val="es-ES"/>
        </w:rPr>
        <w:t>doctora</w:t>
      </w:r>
      <w:r w:rsidR="008C4324" w:rsidRPr="00E130AA">
        <w:rPr>
          <w:rFonts w:ascii="Candara" w:hAnsi="Candara" w:cs="Times New Roman"/>
          <w:lang w:val="es-ES"/>
        </w:rPr>
        <w:t xml:space="preserve"> </w:t>
      </w:r>
      <w:r w:rsidR="008C4324" w:rsidRPr="00E130AA">
        <w:rPr>
          <w:rFonts w:ascii="Candara" w:hAnsi="Candara" w:cs="Times New Roman"/>
          <w:lang w:val="es-ES_tradnl"/>
        </w:rPr>
        <w:t>María Mercedes Castillo</w:t>
      </w:r>
      <w:r w:rsidRPr="00E130AA">
        <w:rPr>
          <w:rFonts w:ascii="Candara" w:hAnsi="Candara" w:cs="Times New Roman"/>
          <w:lang w:val="es-ES"/>
        </w:rPr>
        <w:t>).</w:t>
      </w:r>
    </w:p>
    <w:p w14:paraId="022C9950" w14:textId="5B35AC54" w:rsidR="008814DD" w:rsidRPr="00E130AA" w:rsidRDefault="00364EEC" w:rsidP="00E130AA">
      <w:pPr>
        <w:adjustRightInd w:val="0"/>
        <w:spacing w:before="100" w:beforeAutospacing="1" w:after="100" w:afterAutospacing="1" w:line="276" w:lineRule="auto"/>
        <w:jc w:val="both"/>
        <w:rPr>
          <w:rFonts w:ascii="Candara" w:hAnsi="Candara" w:cs="Times New Roman"/>
          <w:lang w:val="es-ES"/>
        </w:rPr>
      </w:pPr>
      <w:r w:rsidRPr="00E130AA">
        <w:rPr>
          <w:rFonts w:ascii="Candara" w:hAnsi="Candara" w:cs="Times New Roman"/>
          <w:lang w:val="es-ES"/>
        </w:rPr>
        <w:t>Una de las d</w:t>
      </w:r>
      <w:r w:rsidR="008814DD" w:rsidRPr="00E130AA">
        <w:rPr>
          <w:rFonts w:ascii="Candara" w:hAnsi="Candara" w:cs="Times New Roman"/>
          <w:lang w:val="es-ES"/>
        </w:rPr>
        <w:t>ificultades enfrentadas por el g</w:t>
      </w:r>
      <w:r w:rsidRPr="00E130AA">
        <w:rPr>
          <w:rFonts w:ascii="Candara" w:hAnsi="Candara" w:cs="Times New Roman"/>
          <w:lang w:val="es-ES"/>
        </w:rPr>
        <w:t xml:space="preserve">rupo han sido </w:t>
      </w:r>
      <w:r w:rsidRPr="00E130AA">
        <w:rPr>
          <w:rFonts w:ascii="Candara" w:hAnsi="Candara" w:cs="Times New Roman"/>
        </w:rPr>
        <w:t>los recortes presupuestales fiscales, los cuales han llevado a reducir los fondos y</w:t>
      </w:r>
      <w:r w:rsidR="008814DD" w:rsidRPr="00E130AA">
        <w:rPr>
          <w:rFonts w:ascii="Candara" w:hAnsi="Candara" w:cs="Times New Roman"/>
        </w:rPr>
        <w:t xml:space="preserve"> oportunidades para conseguirlos,</w:t>
      </w:r>
      <w:r w:rsidRPr="00E130AA">
        <w:rPr>
          <w:rFonts w:ascii="Candara" w:hAnsi="Candara" w:cs="Times New Roman"/>
        </w:rPr>
        <w:t xml:space="preserve"> por lo que las investigaciones han perdido alcance y cobertura, restringiéndose a temas muy locales y específicos. Se requiere de una estrategia institucional más amplia para tener acceso a fondos que no sean gubernamentales. También varios miembros de CYZCO fueron afectados</w:t>
      </w:r>
      <w:r w:rsidR="008814DD" w:rsidRPr="00E130AA">
        <w:rPr>
          <w:rFonts w:ascii="Candara" w:hAnsi="Candara" w:cs="Times New Roman"/>
        </w:rPr>
        <w:t xml:space="preserve"> por el robo que ocurrió en </w:t>
      </w:r>
      <w:r w:rsidR="002567FC">
        <w:rPr>
          <w:rFonts w:ascii="Candara" w:hAnsi="Candara" w:cs="Times New Roman"/>
        </w:rPr>
        <w:t>la U</w:t>
      </w:r>
      <w:r w:rsidRPr="00E130AA">
        <w:rPr>
          <w:rFonts w:ascii="Candara" w:hAnsi="Candara" w:cs="Times New Roman"/>
        </w:rPr>
        <w:t>nidad Villahermosa en marzo 2017. Además del robo de equipos y afectación de laboratorios y oficinas, miembros de CYZCO tuvieron que invertir parte de sus recursos en la colocación de rejas en oficinas y laboratorio como medida de prevención contra futuros actos vandálicos.</w:t>
      </w:r>
      <w:r w:rsidR="008814DD" w:rsidRPr="00E130AA">
        <w:rPr>
          <w:rFonts w:ascii="Candara" w:hAnsi="Candara" w:cs="Times New Roman"/>
          <w:lang w:val="es-ES"/>
        </w:rPr>
        <w:t xml:space="preserve"> </w:t>
      </w:r>
    </w:p>
    <w:p w14:paraId="62F3799C" w14:textId="4D8F7B2E" w:rsidR="00E53ACE" w:rsidRPr="00E130AA" w:rsidRDefault="00E53ACE" w:rsidP="00E130AA">
      <w:pPr>
        <w:shd w:val="clear" w:color="auto" w:fill="FFFFFF"/>
        <w:spacing w:before="100" w:beforeAutospacing="1" w:after="100" w:afterAutospacing="1" w:line="276" w:lineRule="auto"/>
        <w:contextualSpacing/>
        <w:jc w:val="both"/>
        <w:rPr>
          <w:rFonts w:ascii="Candara" w:eastAsia="Times New Roman" w:hAnsi="Candara" w:cs="Times New Roman"/>
          <w:lang w:eastAsia="es-MX"/>
        </w:rPr>
      </w:pPr>
      <w:r w:rsidRPr="00E130AA">
        <w:rPr>
          <w:rFonts w:ascii="Candara" w:eastAsia="Times New Roman" w:hAnsi="Candara" w:cs="Times New Roman"/>
          <w:lang w:eastAsia="es-MX"/>
        </w:rPr>
        <w:t xml:space="preserve">Entre las distinciones cabe </w:t>
      </w:r>
      <w:r w:rsidR="00E130AA" w:rsidRPr="00E130AA">
        <w:rPr>
          <w:rFonts w:ascii="Candara" w:eastAsia="Times New Roman" w:hAnsi="Candara" w:cs="Times New Roman"/>
          <w:lang w:eastAsia="es-MX"/>
        </w:rPr>
        <w:t>mencionar</w:t>
      </w:r>
      <w:r w:rsidRPr="00E130AA">
        <w:rPr>
          <w:rFonts w:ascii="Candara" w:eastAsia="Times New Roman" w:hAnsi="Candara" w:cs="Times New Roman"/>
          <w:lang w:eastAsia="es-MX"/>
        </w:rPr>
        <w:t xml:space="preserve"> que </w:t>
      </w:r>
      <w:r w:rsidR="00197FB7">
        <w:rPr>
          <w:rFonts w:ascii="Candara" w:eastAsia="Times New Roman" w:hAnsi="Candara" w:cs="Times New Roman"/>
          <w:lang w:eastAsia="es-MX"/>
        </w:rPr>
        <w:t>el</w:t>
      </w:r>
      <w:r w:rsidRPr="00E130AA">
        <w:rPr>
          <w:rFonts w:ascii="Candara" w:hAnsi="Candara" w:cs="Times New Roman"/>
        </w:rPr>
        <w:t xml:space="preserve"> </w:t>
      </w:r>
      <w:r w:rsidR="009E1C91">
        <w:rPr>
          <w:rFonts w:ascii="Candara" w:hAnsi="Candara" w:cs="Times New Roman"/>
        </w:rPr>
        <w:t>doctor</w:t>
      </w:r>
      <w:r w:rsidRPr="00E130AA">
        <w:rPr>
          <w:rFonts w:ascii="Candara" w:hAnsi="Candara" w:cs="Times New Roman"/>
        </w:rPr>
        <w:t xml:space="preserve"> Daniel Pech fue </w:t>
      </w:r>
      <w:r w:rsidR="00197FB7" w:rsidRPr="00E130AA">
        <w:rPr>
          <w:rFonts w:ascii="Candara" w:hAnsi="Candara" w:cs="Times New Roman"/>
        </w:rPr>
        <w:t>designado</w:t>
      </w:r>
      <w:r w:rsidRPr="00E130AA">
        <w:rPr>
          <w:rFonts w:ascii="Candara" w:hAnsi="Candara" w:cs="Times New Roman"/>
        </w:rPr>
        <w:t xml:space="preserve"> representante del sector investigación en el consejo de cuenca de la península de Yucatán y coordinador del comité organizador del 7º</w:t>
      </w:r>
      <w:r w:rsidR="009E1C91">
        <w:rPr>
          <w:rFonts w:ascii="Candara" w:hAnsi="Candara" w:cs="Times New Roman"/>
        </w:rPr>
        <w:t>. Congreso en Investigación en cambio c</w:t>
      </w:r>
      <w:r w:rsidRPr="00E130AA">
        <w:rPr>
          <w:rFonts w:ascii="Candara" w:hAnsi="Candara" w:cs="Times New Roman"/>
        </w:rPr>
        <w:t>limático (sede sureste); asimismo recibió invitación y beca del Harte Institute for Gulf of Mexico Studies para participar en talleres de trabajo en Houston e invitación de la NOAA para participar en el crucero oceanográfico para medir el estado actual de la acidificación marina en el Golfo de México.</w:t>
      </w:r>
      <w:r w:rsidRPr="00E130AA">
        <w:rPr>
          <w:rFonts w:ascii="Candara" w:eastAsia="Times New Roman" w:hAnsi="Candara" w:cs="Times New Roman"/>
          <w:lang w:eastAsia="es-MX"/>
        </w:rPr>
        <w:t xml:space="preserve"> </w:t>
      </w:r>
      <w:r w:rsidRPr="00E130AA">
        <w:rPr>
          <w:rFonts w:ascii="Candara" w:hAnsi="Candara" w:cs="Times New Roman"/>
        </w:rPr>
        <w:t xml:space="preserve">La </w:t>
      </w:r>
      <w:r w:rsidR="009E1C91">
        <w:rPr>
          <w:rFonts w:ascii="Candara" w:hAnsi="Candara" w:cs="Times New Roman"/>
        </w:rPr>
        <w:t>doctora</w:t>
      </w:r>
      <w:r w:rsidRPr="00E130AA">
        <w:rPr>
          <w:rFonts w:ascii="Candara" w:hAnsi="Candara" w:cs="Times New Roman"/>
        </w:rPr>
        <w:t xml:space="preserve"> Teresa </w:t>
      </w:r>
      <w:r w:rsidR="009E1C91" w:rsidRPr="00E130AA">
        <w:rPr>
          <w:rFonts w:ascii="Candara" w:hAnsi="Candara" w:cs="Times New Roman"/>
        </w:rPr>
        <w:t>Álvarez</w:t>
      </w:r>
      <w:r w:rsidRPr="00E130AA">
        <w:rPr>
          <w:rFonts w:ascii="Candara" w:hAnsi="Candara" w:cs="Times New Roman"/>
        </w:rPr>
        <w:t xml:space="preserve"> Legor</w:t>
      </w:r>
      <w:r w:rsidR="009E1C91">
        <w:rPr>
          <w:rFonts w:ascii="Candara" w:hAnsi="Candara" w:cs="Times New Roman"/>
        </w:rPr>
        <w:t>reta fue designada como vocal suplente del sector investigación por el e</w:t>
      </w:r>
      <w:r w:rsidRPr="00E130AA">
        <w:rPr>
          <w:rFonts w:ascii="Candara" w:hAnsi="Candara" w:cs="Times New Roman"/>
        </w:rPr>
        <w:t>stado de Quintana Roo ante el Consejo de Cuenca de la Península de Yucat</w:t>
      </w:r>
      <w:r w:rsidR="009E1C91">
        <w:rPr>
          <w:rFonts w:ascii="Candara" w:hAnsi="Candara" w:cs="Times New Roman"/>
        </w:rPr>
        <w:t>án y miembro fundadora de tres órganos a</w:t>
      </w:r>
      <w:r w:rsidRPr="00E130AA">
        <w:rPr>
          <w:rFonts w:ascii="Candara" w:hAnsi="Candara" w:cs="Times New Roman"/>
        </w:rPr>
        <w:t>uxiliares del Consejo de Cuenca de la Península de Yucatán.</w:t>
      </w:r>
      <w:r w:rsidRPr="00E130AA">
        <w:rPr>
          <w:rFonts w:ascii="Candara" w:eastAsia="Times New Roman" w:hAnsi="Candara" w:cs="Times New Roman"/>
          <w:lang w:eastAsia="es-MX"/>
        </w:rPr>
        <w:t xml:space="preserve"> </w:t>
      </w:r>
      <w:r w:rsidRPr="00E130AA">
        <w:rPr>
          <w:rFonts w:ascii="Candara" w:hAnsi="Candara" w:cs="Times New Roman"/>
          <w:shd w:val="clear" w:color="auto" w:fill="FFFFFF"/>
        </w:rPr>
        <w:t xml:space="preserve">El </w:t>
      </w:r>
      <w:r w:rsidR="009E1C91">
        <w:rPr>
          <w:rFonts w:ascii="Candara" w:hAnsi="Candara" w:cs="Times New Roman"/>
          <w:shd w:val="clear" w:color="auto" w:fill="FFFFFF"/>
        </w:rPr>
        <w:t>doctor</w:t>
      </w:r>
      <w:r w:rsidRPr="00E130AA">
        <w:rPr>
          <w:rFonts w:ascii="Candara" w:hAnsi="Candara" w:cs="Times New Roman"/>
          <w:shd w:val="clear" w:color="auto" w:fill="FFFFFF"/>
        </w:rPr>
        <w:t xml:space="preserve"> Everardo Barba </w:t>
      </w:r>
      <w:r w:rsidR="009E1C91">
        <w:rPr>
          <w:rFonts w:ascii="Candara" w:hAnsi="Candara" w:cs="Times New Roman"/>
          <w:shd w:val="clear" w:color="auto" w:fill="FFFFFF"/>
        </w:rPr>
        <w:t>fue designado</w:t>
      </w:r>
      <w:r w:rsidRPr="00E130AA">
        <w:rPr>
          <w:rFonts w:ascii="Candara" w:hAnsi="Candara" w:cs="Times New Roman"/>
          <w:shd w:val="clear" w:color="auto" w:fill="FFFFFF"/>
        </w:rPr>
        <w:t xml:space="preserve"> como miembro del comité editorial de la Revista Hidrobiológica y la Revista Scripta.</w:t>
      </w:r>
      <w:r w:rsidRPr="00E130AA">
        <w:rPr>
          <w:rFonts w:ascii="Candara" w:eastAsia="Times New Roman" w:hAnsi="Candara" w:cs="Times New Roman"/>
          <w:lang w:eastAsia="es-MX"/>
        </w:rPr>
        <w:t xml:space="preserve"> </w:t>
      </w:r>
      <w:r w:rsidR="00197FB7">
        <w:rPr>
          <w:rFonts w:ascii="Candara" w:hAnsi="Candara" w:cs="Times New Roman"/>
        </w:rPr>
        <w:t xml:space="preserve">El </w:t>
      </w:r>
      <w:r w:rsidR="009E1C91">
        <w:rPr>
          <w:rFonts w:ascii="Candara" w:hAnsi="Candara" w:cs="Times New Roman"/>
        </w:rPr>
        <w:t>doctor</w:t>
      </w:r>
      <w:r w:rsidR="00197FB7">
        <w:rPr>
          <w:rFonts w:ascii="Candara" w:hAnsi="Candara" w:cs="Times New Roman"/>
        </w:rPr>
        <w:t xml:space="preserve"> Cristián </w:t>
      </w:r>
      <w:r w:rsidRPr="00E130AA">
        <w:rPr>
          <w:rFonts w:ascii="Candara" w:hAnsi="Candara" w:cs="Times New Roman"/>
        </w:rPr>
        <w:t>Tovilla fue elegido presidente del Comité Nacional de Investigaciones en Manglares y está participando en el Comité Organizador del VI Congreso Nacional de Manglares a celebra</w:t>
      </w:r>
      <w:r w:rsidR="009E1C91">
        <w:rPr>
          <w:rFonts w:ascii="Candara" w:hAnsi="Candara" w:cs="Times New Roman"/>
        </w:rPr>
        <w:t>r</w:t>
      </w:r>
      <w:r w:rsidRPr="00E130AA">
        <w:rPr>
          <w:rFonts w:ascii="Candara" w:hAnsi="Candara" w:cs="Times New Roman"/>
        </w:rPr>
        <w:t>se en mayo de 2018 en Los Mochis, Sinaloa.</w:t>
      </w:r>
      <w:r w:rsidRPr="00E130AA">
        <w:rPr>
          <w:rFonts w:ascii="Candara" w:eastAsia="Times New Roman" w:hAnsi="Candara" w:cs="Times New Roman"/>
          <w:lang w:eastAsia="es-MX"/>
        </w:rPr>
        <w:t xml:space="preserve"> </w:t>
      </w:r>
      <w:r w:rsidRPr="00E130AA">
        <w:rPr>
          <w:rFonts w:ascii="Candara" w:hAnsi="Candara" w:cs="Times New Roman"/>
        </w:rPr>
        <w:t xml:space="preserve">El </w:t>
      </w:r>
      <w:r w:rsidR="009E1C91">
        <w:rPr>
          <w:rFonts w:ascii="Candara" w:hAnsi="Candara" w:cs="Times New Roman"/>
        </w:rPr>
        <w:t>doctor</w:t>
      </w:r>
      <w:r w:rsidRPr="00E130AA">
        <w:rPr>
          <w:rFonts w:ascii="Candara" w:hAnsi="Candara" w:cs="Times New Roman"/>
        </w:rPr>
        <w:t xml:space="preserve"> Alejandro Espinoza fue evaluador de las solicitudes de becas CONACYT-SENER para recursos humanos</w:t>
      </w:r>
      <w:r w:rsidR="00297CDA" w:rsidRPr="00E130AA">
        <w:rPr>
          <w:rFonts w:ascii="Candara" w:hAnsi="Candara" w:cs="Times New Roman"/>
        </w:rPr>
        <w:t>; t</w:t>
      </w:r>
      <w:r w:rsidRPr="00E130AA">
        <w:rPr>
          <w:rFonts w:ascii="Candara" w:hAnsi="Candara" w:cs="Times New Roman"/>
        </w:rPr>
        <w:t>ambién pertenece a la Red de Áreas Naturales Protegidas</w:t>
      </w:r>
      <w:r w:rsidR="00297CDA" w:rsidRPr="00E130AA">
        <w:rPr>
          <w:rFonts w:ascii="Candara" w:hAnsi="Candara" w:cs="Times New Roman"/>
        </w:rPr>
        <w:t xml:space="preserve"> de </w:t>
      </w:r>
      <w:r w:rsidRPr="00E130AA">
        <w:rPr>
          <w:rFonts w:ascii="Candara" w:hAnsi="Candara" w:cs="Times New Roman"/>
        </w:rPr>
        <w:t>CONACYT</w:t>
      </w:r>
      <w:r w:rsidR="00297CDA" w:rsidRPr="00E130AA">
        <w:rPr>
          <w:rFonts w:ascii="Candara" w:hAnsi="Candara" w:cs="Times New Roman"/>
        </w:rPr>
        <w:t>; e</w:t>
      </w:r>
      <w:r w:rsidRPr="00E130AA">
        <w:rPr>
          <w:rFonts w:ascii="Candara" w:hAnsi="Candara" w:cs="Times New Roman"/>
        </w:rPr>
        <w:t>s miem</w:t>
      </w:r>
      <w:r w:rsidR="00297CDA" w:rsidRPr="00E130AA">
        <w:rPr>
          <w:rFonts w:ascii="Candara" w:hAnsi="Candara" w:cs="Times New Roman"/>
        </w:rPr>
        <w:t>bro de la Red de Voceros de la Pesca S</w:t>
      </w:r>
      <w:r w:rsidRPr="00E130AA">
        <w:rPr>
          <w:rFonts w:ascii="Candara" w:hAnsi="Candara" w:cs="Times New Roman"/>
        </w:rPr>
        <w:t xml:space="preserve">ustentable </w:t>
      </w:r>
      <w:r w:rsidR="00297CDA" w:rsidRPr="00E130AA">
        <w:rPr>
          <w:rFonts w:ascii="Candara" w:hAnsi="Candara" w:cs="Times New Roman"/>
        </w:rPr>
        <w:t>(</w:t>
      </w:r>
      <w:r w:rsidRPr="00E130AA">
        <w:rPr>
          <w:rFonts w:ascii="Candara" w:hAnsi="Candara" w:cs="Times New Roman"/>
        </w:rPr>
        <w:t>Tabasco</w:t>
      </w:r>
      <w:r w:rsidR="00297CDA" w:rsidRPr="00E130AA">
        <w:rPr>
          <w:rFonts w:ascii="Candara" w:hAnsi="Candara" w:cs="Times New Roman"/>
        </w:rPr>
        <w:t>)</w:t>
      </w:r>
      <w:r w:rsidR="005C2C71" w:rsidRPr="00E130AA">
        <w:rPr>
          <w:rFonts w:ascii="Candara" w:hAnsi="Candara" w:cs="Times New Roman"/>
        </w:rPr>
        <w:t>.</w:t>
      </w:r>
    </w:p>
    <w:p w14:paraId="5B1A425F" w14:textId="77777777" w:rsidR="005542A5" w:rsidRPr="00E130AA" w:rsidRDefault="005542A5" w:rsidP="00E130AA">
      <w:pPr>
        <w:spacing w:line="276" w:lineRule="auto"/>
        <w:rPr>
          <w:rFonts w:ascii="Candara" w:hAnsi="Candara" w:cs="Times New Roman"/>
        </w:rPr>
      </w:pPr>
    </w:p>
    <w:p w14:paraId="0CBADFE0" w14:textId="77777777" w:rsidR="00BA2772" w:rsidRPr="00E130AA" w:rsidRDefault="00BA2772" w:rsidP="00E130AA">
      <w:pPr>
        <w:spacing w:line="276" w:lineRule="auto"/>
        <w:rPr>
          <w:rFonts w:ascii="Candara" w:hAnsi="Candara" w:cs="Times New Roman"/>
          <w:b/>
          <w:color w:val="000000"/>
        </w:rPr>
      </w:pPr>
      <w:r w:rsidRPr="00E130AA">
        <w:rPr>
          <w:rFonts w:ascii="Candara" w:hAnsi="Candara" w:cs="Times New Roman"/>
          <w:b/>
          <w:color w:val="000000"/>
        </w:rPr>
        <w:br w:type="page"/>
      </w:r>
    </w:p>
    <w:p w14:paraId="07D54BAA" w14:textId="33778F22" w:rsidR="00875729" w:rsidRPr="00E130AA" w:rsidRDefault="00875729" w:rsidP="00E130AA">
      <w:pPr>
        <w:spacing w:before="100" w:beforeAutospacing="1" w:after="100" w:afterAutospacing="1" w:line="276" w:lineRule="auto"/>
        <w:jc w:val="both"/>
        <w:rPr>
          <w:rFonts w:ascii="Candara" w:eastAsiaTheme="minorEastAsia" w:hAnsi="Candara" w:cs="Times New Roman"/>
          <w:color w:val="000000" w:themeColor="text1"/>
          <w:lang w:val="es-ES_tradnl"/>
        </w:rPr>
      </w:pPr>
      <w:r w:rsidRPr="00E130AA">
        <w:rPr>
          <w:rFonts w:ascii="Candara" w:hAnsi="Candara" w:cs="Times New Roman"/>
          <w:b/>
          <w:color w:val="000000"/>
        </w:rPr>
        <w:lastRenderedPageBreak/>
        <w:t xml:space="preserve">5.2.2.4. </w:t>
      </w:r>
      <w:r w:rsidRPr="00E130AA">
        <w:rPr>
          <w:rFonts w:ascii="Candara" w:eastAsia="Times New Roman" w:hAnsi="Candara" w:cs="Times New Roman"/>
          <w:b/>
          <w:color w:val="222222"/>
          <w:lang w:eastAsia="es-MX"/>
        </w:rPr>
        <w:t>Acciones de las Áreas Asociadas a favor de la Investigación</w:t>
      </w:r>
    </w:p>
    <w:p w14:paraId="1CC4717B" w14:textId="77777777" w:rsidR="00875729" w:rsidRPr="00E130AA" w:rsidRDefault="00875729" w:rsidP="002D2B96">
      <w:pPr>
        <w:spacing w:after="0" w:line="276" w:lineRule="auto"/>
        <w:jc w:val="both"/>
        <w:rPr>
          <w:rFonts w:ascii="Candara" w:eastAsiaTheme="minorEastAsia" w:hAnsi="Candara" w:cs="Times New Roman"/>
          <w:color w:val="000000" w:themeColor="text1"/>
          <w:lang w:val="es-ES_tradnl"/>
        </w:rPr>
      </w:pPr>
      <w:r w:rsidRPr="00E130AA">
        <w:rPr>
          <w:rFonts w:ascii="Candara" w:hAnsi="Candara" w:cs="Times New Roman"/>
          <w:b/>
          <w:color w:val="000000"/>
        </w:rPr>
        <w:t xml:space="preserve">5.2.2.4.1. </w:t>
      </w:r>
      <w:r w:rsidRPr="00E130AA">
        <w:rPr>
          <w:rFonts w:ascii="Candara" w:hAnsi="Candara" w:cs="Times New Roman"/>
          <w:b/>
        </w:rPr>
        <w:t>Acervo bibliotecario</w:t>
      </w:r>
    </w:p>
    <w:p w14:paraId="33A6CFD1" w14:textId="04C2D4E3" w:rsidR="00FD3384" w:rsidRPr="00E130AA" w:rsidRDefault="00FD3384" w:rsidP="002D2B96">
      <w:pPr>
        <w:spacing w:after="0" w:line="276" w:lineRule="auto"/>
        <w:jc w:val="both"/>
        <w:rPr>
          <w:rFonts w:ascii="Candara" w:hAnsi="Candara" w:cs="Times New Roman"/>
        </w:rPr>
      </w:pPr>
      <w:r w:rsidRPr="00E130AA">
        <w:rPr>
          <w:rFonts w:ascii="Candara" w:hAnsi="Candara" w:cs="Times New Roman"/>
        </w:rPr>
        <w:t xml:space="preserve">Durante el primer semestre de 2017, el </w:t>
      </w:r>
      <w:r w:rsidR="005356C8" w:rsidRPr="00E130AA">
        <w:rPr>
          <w:rFonts w:ascii="Candara" w:hAnsi="Candara" w:cs="Times New Roman"/>
        </w:rPr>
        <w:t xml:space="preserve">Sistema de Información Bibliotecario de ECOSUR (SIBE) </w:t>
      </w:r>
      <w:r w:rsidRPr="00E130AA">
        <w:rPr>
          <w:rFonts w:ascii="Candara" w:hAnsi="Candara" w:cs="Times New Roman"/>
        </w:rPr>
        <w:t>continuó proporcionando soporte a la investigación y al aprendizaje en lo relacionado con la información científica: búsqueda, obtención, organización, servicios y difusión, pese a que la asignación presupuestaria ha descendido notablemente. Se ha puesto énfasis en difundir los recursos de información, en la preparación de cursos y talleres que se brinda</w:t>
      </w:r>
      <w:r w:rsidR="002D2B96">
        <w:rPr>
          <w:rFonts w:ascii="Candara" w:hAnsi="Candara" w:cs="Times New Roman"/>
        </w:rPr>
        <w:t>n a través de los programas de formación de usuarios y de competencias i</w:t>
      </w:r>
      <w:r w:rsidRPr="00E130AA">
        <w:rPr>
          <w:rFonts w:ascii="Candara" w:hAnsi="Candara" w:cs="Times New Roman"/>
        </w:rPr>
        <w:t xml:space="preserve">nformativas. En esta primera etapa del año, otro punto de atención prioritaria fue la construcción del </w:t>
      </w:r>
      <w:r w:rsidR="001F599E" w:rsidRPr="00E130AA">
        <w:rPr>
          <w:rFonts w:ascii="Candara" w:hAnsi="Candara" w:cs="Times New Roman"/>
        </w:rPr>
        <w:t>R</w:t>
      </w:r>
      <w:r w:rsidRPr="00E130AA">
        <w:rPr>
          <w:rFonts w:ascii="Candara" w:hAnsi="Candara" w:cs="Times New Roman"/>
        </w:rPr>
        <w:t>epositorio</w:t>
      </w:r>
      <w:r w:rsidR="001F599E" w:rsidRPr="00E130AA">
        <w:rPr>
          <w:rFonts w:ascii="Candara" w:hAnsi="Candara" w:cs="Times New Roman"/>
        </w:rPr>
        <w:t xml:space="preserve"> Institucional</w:t>
      </w:r>
      <w:r w:rsidRPr="00E130AA">
        <w:rPr>
          <w:rFonts w:ascii="Candara" w:hAnsi="Candara" w:cs="Times New Roman"/>
        </w:rPr>
        <w:t xml:space="preserve">, con el avance en la apropiación de los lineamientos técnicos y los metadatos. Las colecciones se han mantenido con la participación del SIBE en el </w:t>
      </w:r>
      <w:r w:rsidR="001F599E" w:rsidRPr="00E130AA">
        <w:rPr>
          <w:rFonts w:ascii="Candara" w:hAnsi="Candara" w:cs="Times New Roman"/>
          <w:lang w:eastAsia="es-EC"/>
        </w:rPr>
        <w:t>Consorcio Nacional de Recursos de Información Científica y Tecnológica</w:t>
      </w:r>
      <w:r w:rsidR="001F599E" w:rsidRPr="00E130AA">
        <w:rPr>
          <w:rFonts w:ascii="Candara" w:hAnsi="Candara" w:cs="Times New Roman"/>
        </w:rPr>
        <w:t xml:space="preserve"> (</w:t>
      </w:r>
      <w:r w:rsidRPr="00E130AA">
        <w:rPr>
          <w:rFonts w:ascii="Candara" w:hAnsi="Candara" w:cs="Times New Roman"/>
        </w:rPr>
        <w:t>CONRICYT</w:t>
      </w:r>
      <w:r w:rsidR="001F599E" w:rsidRPr="00E130AA">
        <w:rPr>
          <w:rFonts w:ascii="Candara" w:hAnsi="Candara" w:cs="Times New Roman"/>
        </w:rPr>
        <w:t>)</w:t>
      </w:r>
      <w:r w:rsidRPr="00E130AA">
        <w:rPr>
          <w:rFonts w:ascii="Candara" w:hAnsi="Candara" w:cs="Times New Roman"/>
        </w:rPr>
        <w:t xml:space="preserve"> y el Proyecto Ciberciencia</w:t>
      </w:r>
      <w:r w:rsidR="001F599E" w:rsidRPr="00E130AA">
        <w:rPr>
          <w:rFonts w:ascii="Candara" w:hAnsi="Candara" w:cs="Times New Roman"/>
        </w:rPr>
        <w:t>. E</w:t>
      </w:r>
      <w:r w:rsidRPr="00E130AA">
        <w:rPr>
          <w:rFonts w:ascii="Candara" w:hAnsi="Candara" w:cs="Times New Roman"/>
        </w:rPr>
        <w:t>n relación con la compra de libros</w:t>
      </w:r>
      <w:r w:rsidR="001F599E" w:rsidRPr="00E130AA">
        <w:rPr>
          <w:rFonts w:ascii="Candara" w:hAnsi="Candara" w:cs="Times New Roman"/>
        </w:rPr>
        <w:t>,</w:t>
      </w:r>
      <w:r w:rsidRPr="00E130AA">
        <w:rPr>
          <w:rFonts w:ascii="Candara" w:hAnsi="Candara" w:cs="Times New Roman"/>
        </w:rPr>
        <w:t xml:space="preserve"> no ha sido posible ningún crecimiento en la colección, de hecho en la planeación de adquisiciones y suscripciones se han reducido bases de datos y algunos títulos de revistas. </w:t>
      </w:r>
      <w:r w:rsidR="001F599E" w:rsidRPr="00E130AA">
        <w:rPr>
          <w:rFonts w:ascii="Candara" w:hAnsi="Candara" w:cs="Times New Roman"/>
        </w:rPr>
        <w:t>Con respecto</w:t>
      </w:r>
      <w:r w:rsidRPr="00E130AA">
        <w:rPr>
          <w:rFonts w:ascii="Candara" w:hAnsi="Candara" w:cs="Times New Roman"/>
        </w:rPr>
        <w:t xml:space="preserve"> a la gestión del SIBE, destaca de manera especial la revisión de los procesos, la conformación </w:t>
      </w:r>
      <w:r w:rsidR="002D2B96">
        <w:rPr>
          <w:rFonts w:ascii="Candara" w:hAnsi="Candara" w:cs="Times New Roman"/>
        </w:rPr>
        <w:t xml:space="preserve">de </w:t>
      </w:r>
      <w:r w:rsidRPr="00E130AA">
        <w:rPr>
          <w:rFonts w:ascii="Candara" w:hAnsi="Candara" w:cs="Times New Roman"/>
        </w:rPr>
        <w:t>grupos de trabajo con fines de retomar el modelo de gestión por procesos, se han elaborado planes y programas de trabajo con logros significativos en los temas de tecnologías, servicios y difusión, se han identificado elementos que mejorar, articular y propuestas para el logro de mayor eficiencia. Merece mención el desarrollo profesional del personal, no han sido posibles las capacitaciones presenciales o la asistencia a congresos y seminarios, sin embargo, se ha recurrido a cursos en línea gratuitos.</w:t>
      </w:r>
    </w:p>
    <w:p w14:paraId="41E5C2B9" w14:textId="77777777" w:rsidR="00313E93" w:rsidRPr="00E130AA" w:rsidRDefault="00313E93" w:rsidP="00E130AA">
      <w:pPr>
        <w:pStyle w:val="Textoindependiente"/>
        <w:jc w:val="both"/>
        <w:rPr>
          <w:rFonts w:ascii="Candara" w:hAnsi="Candara"/>
        </w:rPr>
      </w:pPr>
      <w:r w:rsidRPr="00E130AA">
        <w:rPr>
          <w:rFonts w:ascii="Candara" w:hAnsi="Candara"/>
        </w:rPr>
        <w:t>Un hecho muy significativo fue con respecto al Repositorio Institucional coordinado por CONACYT y el Centro de Investigación e Innovación en Tecnologías de la Información y Comunicación (INFOTEC), ya que se realizaron tres exportaciones masivas de registros. Actualmente se cuenta con 111 registros visibles y más de 450 registros en proceso de completar la información para su acceso.</w:t>
      </w:r>
    </w:p>
    <w:p w14:paraId="1E2BF782" w14:textId="77777777" w:rsidR="0019251E" w:rsidRPr="00E130AA" w:rsidRDefault="00FD3384" w:rsidP="00E130AA">
      <w:pPr>
        <w:pStyle w:val="Textoindependiente"/>
        <w:jc w:val="both"/>
        <w:rPr>
          <w:rFonts w:ascii="Candara" w:hAnsi="Candara"/>
          <w:lang w:val="es-ES_tradnl" w:eastAsia="es-MX"/>
        </w:rPr>
      </w:pPr>
      <w:r w:rsidRPr="00E130AA">
        <w:rPr>
          <w:rFonts w:ascii="Candara" w:hAnsi="Candara"/>
        </w:rPr>
        <w:t xml:space="preserve">En relación a los servicios, la afluencia fue de </w:t>
      </w:r>
      <w:r w:rsidR="0019251E" w:rsidRPr="00E130AA">
        <w:rPr>
          <w:rFonts w:ascii="Candara" w:hAnsi="Candara"/>
          <w:bCs/>
        </w:rPr>
        <w:t>12,738 usuarios (</w:t>
      </w:r>
      <w:r w:rsidR="0019251E" w:rsidRPr="00E130AA">
        <w:rPr>
          <w:rFonts w:ascii="Candara" w:hAnsi="Candara"/>
        </w:rPr>
        <w:t>8,</w:t>
      </w:r>
      <w:r w:rsidRPr="00E130AA">
        <w:rPr>
          <w:rFonts w:ascii="Candara" w:hAnsi="Candara"/>
        </w:rPr>
        <w:t>082 internos y 4,656 externos</w:t>
      </w:r>
      <w:r w:rsidR="0019251E" w:rsidRPr="00E130AA">
        <w:rPr>
          <w:rFonts w:ascii="Candara" w:hAnsi="Candara"/>
        </w:rPr>
        <w:t>)</w:t>
      </w:r>
      <w:r w:rsidRPr="00E130AA">
        <w:rPr>
          <w:rFonts w:ascii="Candara" w:hAnsi="Candara"/>
        </w:rPr>
        <w:t xml:space="preserve">. </w:t>
      </w:r>
      <w:r w:rsidRPr="00E130AA">
        <w:rPr>
          <w:rFonts w:ascii="Candara" w:hAnsi="Candara"/>
          <w:bCs/>
        </w:rPr>
        <w:t xml:space="preserve">22,174 documentos </w:t>
      </w:r>
      <w:r w:rsidR="0019251E" w:rsidRPr="00E130AA">
        <w:rPr>
          <w:rFonts w:ascii="Candara" w:hAnsi="Candara"/>
          <w:bCs/>
        </w:rPr>
        <w:t xml:space="preserve">fueron </w:t>
      </w:r>
      <w:r w:rsidRPr="00E130AA">
        <w:rPr>
          <w:rFonts w:ascii="Candara" w:hAnsi="Candara"/>
          <w:bCs/>
        </w:rPr>
        <w:t>consultados en sala</w:t>
      </w:r>
      <w:r w:rsidR="0019251E" w:rsidRPr="00E130AA">
        <w:rPr>
          <w:rFonts w:ascii="Candara" w:hAnsi="Candara"/>
          <w:bCs/>
        </w:rPr>
        <w:t xml:space="preserve">, se dieron </w:t>
      </w:r>
      <w:r w:rsidRPr="00E130AA">
        <w:rPr>
          <w:rFonts w:ascii="Candara" w:hAnsi="Candara"/>
          <w:bCs/>
        </w:rPr>
        <w:t>7,303 préstamos de libros</w:t>
      </w:r>
      <w:r w:rsidR="0019251E" w:rsidRPr="00E130AA">
        <w:rPr>
          <w:rFonts w:ascii="Candara" w:hAnsi="Candara"/>
          <w:bCs/>
        </w:rPr>
        <w:t xml:space="preserve"> y se gestionaron y suministraron</w:t>
      </w:r>
      <w:r w:rsidRPr="00E130AA">
        <w:rPr>
          <w:rFonts w:ascii="Candara" w:hAnsi="Candara"/>
        </w:rPr>
        <w:t xml:space="preserve"> </w:t>
      </w:r>
      <w:r w:rsidRPr="00E130AA">
        <w:rPr>
          <w:rFonts w:ascii="Candara" w:hAnsi="Candara"/>
          <w:bCs/>
        </w:rPr>
        <w:t>1,205 documentos electrónicos</w:t>
      </w:r>
      <w:r w:rsidR="0019251E" w:rsidRPr="00E130AA">
        <w:rPr>
          <w:rFonts w:ascii="Candara" w:hAnsi="Candara"/>
          <w:bCs/>
        </w:rPr>
        <w:t xml:space="preserve">. Además, </w:t>
      </w:r>
      <w:r w:rsidR="0019251E" w:rsidRPr="00E130AA">
        <w:rPr>
          <w:rFonts w:ascii="Candara" w:hAnsi="Candara"/>
          <w:lang w:val="es-ES_tradnl" w:eastAsia="es-MX"/>
        </w:rPr>
        <w:t>se registraron en línea</w:t>
      </w:r>
      <w:r w:rsidRPr="00E130AA">
        <w:rPr>
          <w:rFonts w:ascii="Candara" w:hAnsi="Candara"/>
          <w:lang w:val="es-ES_tradnl" w:eastAsia="es-MX"/>
        </w:rPr>
        <w:t xml:space="preserve"> 631,666 visitas a la web SIBE</w:t>
      </w:r>
      <w:r w:rsidR="0019251E" w:rsidRPr="00E130AA">
        <w:rPr>
          <w:rFonts w:ascii="Candara" w:hAnsi="Candara"/>
          <w:lang w:val="es-ES_tradnl" w:eastAsia="es-MX"/>
        </w:rPr>
        <w:t>,</w:t>
      </w:r>
      <w:r w:rsidRPr="00E130AA">
        <w:rPr>
          <w:rFonts w:ascii="Candara" w:hAnsi="Candara"/>
          <w:lang w:val="es-ES_tradnl" w:eastAsia="es-MX"/>
        </w:rPr>
        <w:t xml:space="preserve"> </w:t>
      </w:r>
      <w:r w:rsidR="0019251E" w:rsidRPr="00E130AA">
        <w:rPr>
          <w:rFonts w:ascii="Candara" w:hAnsi="Candara"/>
          <w:lang w:val="es-ES_tradnl" w:eastAsia="es-MX"/>
        </w:rPr>
        <w:t>1,</w:t>
      </w:r>
      <w:r w:rsidRPr="00E130AA">
        <w:rPr>
          <w:rFonts w:ascii="Candara" w:hAnsi="Candara"/>
          <w:lang w:val="es-ES_tradnl" w:eastAsia="es-MX"/>
        </w:rPr>
        <w:t>869,133 consultas al catálogo</w:t>
      </w:r>
      <w:r w:rsidR="0019251E" w:rsidRPr="00E130AA">
        <w:rPr>
          <w:rFonts w:ascii="Candara" w:hAnsi="Candara"/>
          <w:lang w:val="es-ES_tradnl" w:eastAsia="es-MX"/>
        </w:rPr>
        <w:t xml:space="preserve"> y </w:t>
      </w:r>
      <w:r w:rsidRPr="00E130AA">
        <w:rPr>
          <w:rFonts w:ascii="Candara" w:hAnsi="Candara"/>
          <w:lang w:val="es-ES_tradnl" w:eastAsia="es-MX"/>
        </w:rPr>
        <w:t xml:space="preserve">283,456 consultas al catálogo SIBE desde </w:t>
      </w:r>
      <w:r w:rsidR="0019251E" w:rsidRPr="00E130AA">
        <w:rPr>
          <w:rFonts w:ascii="Candara" w:hAnsi="Candara"/>
          <w:lang w:val="es-ES_tradnl" w:eastAsia="es-MX"/>
        </w:rPr>
        <w:t xml:space="preserve">la </w:t>
      </w:r>
      <w:r w:rsidR="0019251E" w:rsidRPr="00E130AA">
        <w:rPr>
          <w:rFonts w:ascii="Candara" w:hAnsi="Candara"/>
          <w:lang w:eastAsia="es-MX"/>
        </w:rPr>
        <w:t>Alianza de Servicios de Información Agropecuaria</w:t>
      </w:r>
      <w:r w:rsidR="0019251E" w:rsidRPr="00E130AA">
        <w:rPr>
          <w:rFonts w:ascii="Candara" w:hAnsi="Candara"/>
          <w:lang w:val="es-ES_tradnl" w:eastAsia="es-MX"/>
        </w:rPr>
        <w:t xml:space="preserve"> (</w:t>
      </w:r>
      <w:r w:rsidRPr="00E130AA">
        <w:rPr>
          <w:rFonts w:ascii="Candara" w:hAnsi="Candara"/>
          <w:lang w:val="es-ES_tradnl" w:eastAsia="es-MX"/>
        </w:rPr>
        <w:t>SIDALC</w:t>
      </w:r>
      <w:r w:rsidR="0019251E" w:rsidRPr="00E130AA">
        <w:rPr>
          <w:rFonts w:ascii="Candara" w:hAnsi="Candara"/>
          <w:lang w:val="es-ES_tradnl" w:eastAsia="es-MX"/>
        </w:rPr>
        <w:t>).</w:t>
      </w:r>
    </w:p>
    <w:p w14:paraId="3369EA34" w14:textId="28AC9090" w:rsidR="002F7768" w:rsidRPr="00E130AA" w:rsidRDefault="0019251E" w:rsidP="00E130AA">
      <w:pPr>
        <w:pStyle w:val="Textoindependiente"/>
        <w:jc w:val="both"/>
        <w:rPr>
          <w:rFonts w:ascii="Candara" w:hAnsi="Candara"/>
          <w:bCs/>
        </w:rPr>
      </w:pPr>
      <w:r w:rsidRPr="00E130AA">
        <w:rPr>
          <w:rFonts w:ascii="Candara" w:hAnsi="Candara"/>
        </w:rPr>
        <w:t>A nivel interno, s</w:t>
      </w:r>
      <w:r w:rsidR="00FD3384" w:rsidRPr="00E130AA">
        <w:rPr>
          <w:rFonts w:ascii="Candara" w:hAnsi="Candara"/>
        </w:rPr>
        <w:t>e envió a</w:t>
      </w:r>
      <w:r w:rsidRPr="00E130AA">
        <w:rPr>
          <w:rFonts w:ascii="Candara" w:hAnsi="Candara"/>
        </w:rPr>
        <w:t xml:space="preserve"> la Dirección de</w:t>
      </w:r>
      <w:r w:rsidR="00FD3384" w:rsidRPr="00E130AA">
        <w:rPr>
          <w:rFonts w:ascii="Candara" w:hAnsi="Candara"/>
        </w:rPr>
        <w:t xml:space="preserve"> </w:t>
      </w:r>
      <w:r w:rsidRPr="00E130AA">
        <w:rPr>
          <w:rFonts w:ascii="Candara" w:hAnsi="Candara"/>
        </w:rPr>
        <w:t>P</w:t>
      </w:r>
      <w:r w:rsidR="00FD3384" w:rsidRPr="00E130AA">
        <w:rPr>
          <w:rFonts w:ascii="Candara" w:hAnsi="Candara"/>
        </w:rPr>
        <w:t xml:space="preserve">osgrado </w:t>
      </w:r>
      <w:r w:rsidRPr="00E130AA">
        <w:rPr>
          <w:rFonts w:ascii="Candara" w:hAnsi="Candara"/>
        </w:rPr>
        <w:t xml:space="preserve">de ECOSUR </w:t>
      </w:r>
      <w:r w:rsidR="00FD3384" w:rsidRPr="00E130AA">
        <w:rPr>
          <w:rFonts w:ascii="Candara" w:hAnsi="Candara"/>
        </w:rPr>
        <w:t xml:space="preserve">una propuesta de mejora de la </w:t>
      </w:r>
      <w:r w:rsidRPr="00E130AA">
        <w:rPr>
          <w:rFonts w:ascii="Candara" w:hAnsi="Candara"/>
        </w:rPr>
        <w:t>c</w:t>
      </w:r>
      <w:r w:rsidR="00FD3384" w:rsidRPr="00E130AA">
        <w:rPr>
          <w:rFonts w:ascii="Candara" w:hAnsi="Candara"/>
        </w:rPr>
        <w:t xml:space="preserve">arta oficial de autorización de uso de tesis electrónica de los egresados de los programas. </w:t>
      </w:r>
      <w:r w:rsidRPr="00E130AA">
        <w:rPr>
          <w:rFonts w:ascii="Candara" w:hAnsi="Candara"/>
        </w:rPr>
        <w:t xml:space="preserve">Se trabajó </w:t>
      </w:r>
      <w:r w:rsidR="00FD3384" w:rsidRPr="00E130AA">
        <w:rPr>
          <w:rFonts w:ascii="Candara" w:hAnsi="Candara"/>
        </w:rPr>
        <w:t xml:space="preserve">con </w:t>
      </w:r>
      <w:r w:rsidR="002D2B96">
        <w:rPr>
          <w:rFonts w:ascii="Candara" w:hAnsi="Candara"/>
        </w:rPr>
        <w:t xml:space="preserve">el área de </w:t>
      </w:r>
      <w:r w:rsidR="00FD3384" w:rsidRPr="00E130AA">
        <w:rPr>
          <w:rFonts w:ascii="Candara" w:hAnsi="Candara"/>
        </w:rPr>
        <w:t>Infonomía para mantener al día los registros de la producción académica</w:t>
      </w:r>
      <w:r w:rsidRPr="00E130AA">
        <w:rPr>
          <w:rFonts w:ascii="Candara" w:hAnsi="Candara"/>
        </w:rPr>
        <w:t xml:space="preserve">. Se colaboró </w:t>
      </w:r>
      <w:r w:rsidR="00FD3384" w:rsidRPr="00E130AA">
        <w:rPr>
          <w:rFonts w:ascii="Candara" w:hAnsi="Candara"/>
        </w:rPr>
        <w:t xml:space="preserve">con la UTIC y </w:t>
      </w:r>
      <w:r w:rsidRPr="00E130AA">
        <w:rPr>
          <w:rFonts w:ascii="Candara" w:hAnsi="Candara"/>
        </w:rPr>
        <w:t xml:space="preserve">se </w:t>
      </w:r>
      <w:r w:rsidR="00197FB7" w:rsidRPr="00E130AA">
        <w:rPr>
          <w:rFonts w:ascii="Candara" w:hAnsi="Candara"/>
        </w:rPr>
        <w:t>contribuyó</w:t>
      </w:r>
      <w:r w:rsidRPr="00E130AA">
        <w:rPr>
          <w:rFonts w:ascii="Candara" w:hAnsi="Candara"/>
        </w:rPr>
        <w:t xml:space="preserve"> en </w:t>
      </w:r>
      <w:r w:rsidR="00FD3384" w:rsidRPr="00E130AA">
        <w:rPr>
          <w:rFonts w:ascii="Candara" w:hAnsi="Candara"/>
        </w:rPr>
        <w:t xml:space="preserve">la actualización de la página del </w:t>
      </w:r>
      <w:r w:rsidRPr="00E130AA">
        <w:rPr>
          <w:rFonts w:ascii="Candara" w:hAnsi="Candara"/>
        </w:rPr>
        <w:t>Comité de Ética y Prevención de Conflictos de Intereses (</w:t>
      </w:r>
      <w:r w:rsidR="00FD3384" w:rsidRPr="00E130AA">
        <w:rPr>
          <w:rFonts w:ascii="Candara" w:hAnsi="Candara"/>
        </w:rPr>
        <w:t>CEPCI</w:t>
      </w:r>
      <w:r w:rsidRPr="00E130AA">
        <w:rPr>
          <w:rFonts w:ascii="Candara" w:hAnsi="Candara"/>
        </w:rPr>
        <w:t>)</w:t>
      </w:r>
      <w:r w:rsidR="00FD3384" w:rsidRPr="00E130AA">
        <w:rPr>
          <w:rFonts w:ascii="Candara" w:hAnsi="Candara"/>
        </w:rPr>
        <w:t>.</w:t>
      </w:r>
      <w:r w:rsidR="002F7768" w:rsidRPr="00E130AA">
        <w:rPr>
          <w:rFonts w:ascii="Candara" w:hAnsi="Candara"/>
        </w:rPr>
        <w:t xml:space="preserve"> Además, se participó en los comités del Plan Ambiental de ECOSUR (PAECOSUR), CEPCI y del Comité de Revisión del Estatuto del Personal Académico (CREPA).</w:t>
      </w:r>
      <w:r w:rsidR="00313E93" w:rsidRPr="00E130AA">
        <w:rPr>
          <w:rFonts w:ascii="Candara" w:hAnsi="Candara"/>
        </w:rPr>
        <w:t xml:space="preserve"> Se obtuvo el apoyo de una becaria para desarrollar el proyecto “Estudio de factibilidad para migrar el sistema integral de bibliotecas ALEPH 500 a un sistema automatizado de Software libre, Koha”. </w:t>
      </w:r>
    </w:p>
    <w:p w14:paraId="1F4FAE50" w14:textId="22DC15A8" w:rsidR="002F7768" w:rsidRPr="00E130AA" w:rsidRDefault="0019251E" w:rsidP="00E130AA">
      <w:pPr>
        <w:spacing w:after="120" w:line="276" w:lineRule="auto"/>
        <w:jc w:val="both"/>
        <w:rPr>
          <w:rFonts w:ascii="Candara" w:hAnsi="Candara" w:cs="Times New Roman"/>
        </w:rPr>
      </w:pPr>
      <w:r w:rsidRPr="00E130AA">
        <w:rPr>
          <w:rFonts w:ascii="Candara" w:hAnsi="Candara"/>
        </w:rPr>
        <w:lastRenderedPageBreak/>
        <w:t>A nivel externo s</w:t>
      </w:r>
      <w:r w:rsidR="00FD3384" w:rsidRPr="00E130AA">
        <w:rPr>
          <w:rFonts w:ascii="Candara" w:hAnsi="Candara" w:cs="Times New Roman"/>
        </w:rPr>
        <w:t>e mantuvo una cercana e intensa colaboración con la Comisión Asesora de Recursos de Información (CARI)</w:t>
      </w:r>
      <w:r w:rsidR="002F7768" w:rsidRPr="00E130AA">
        <w:rPr>
          <w:rFonts w:ascii="Candara" w:hAnsi="Candara"/>
        </w:rPr>
        <w:t xml:space="preserve"> </w:t>
      </w:r>
      <w:r w:rsidR="002F7768" w:rsidRPr="00E130AA">
        <w:rPr>
          <w:rFonts w:ascii="Candara" w:hAnsi="Candara" w:cs="Times New Roman"/>
        </w:rPr>
        <w:t xml:space="preserve">para la selección de recursos de información para el plan de adquisiciones y renovaciones de recursos de información para 2018. </w:t>
      </w:r>
      <w:r w:rsidR="002F7768" w:rsidRPr="00E130AA">
        <w:rPr>
          <w:rFonts w:ascii="Candara" w:hAnsi="Candara"/>
        </w:rPr>
        <w:t>Se participó en La J</w:t>
      </w:r>
      <w:r w:rsidR="00FD3384" w:rsidRPr="00E130AA">
        <w:rPr>
          <w:rFonts w:ascii="Candara" w:hAnsi="Candara" w:cs="Times New Roman"/>
        </w:rPr>
        <w:t>ornada Académica que organizaron con motivo del cierre del Centro de Estudios y Documentación de la Frontera Occidental de Guat</w:t>
      </w:r>
      <w:r w:rsidR="002F7768" w:rsidRPr="00E130AA">
        <w:rPr>
          <w:rFonts w:ascii="Candara" w:hAnsi="Candara"/>
        </w:rPr>
        <w:t>emala (</w:t>
      </w:r>
      <w:r w:rsidR="00FD3384" w:rsidRPr="00E130AA">
        <w:rPr>
          <w:rFonts w:ascii="Candara" w:hAnsi="Candara" w:cs="Times New Roman"/>
        </w:rPr>
        <w:t>CEDFOG</w:t>
      </w:r>
      <w:r w:rsidR="002F7768" w:rsidRPr="00E130AA">
        <w:rPr>
          <w:rFonts w:ascii="Candara" w:hAnsi="Candara"/>
        </w:rPr>
        <w:t>)</w:t>
      </w:r>
      <w:r w:rsidR="00FD3384" w:rsidRPr="00E130AA">
        <w:rPr>
          <w:rFonts w:ascii="Candara" w:hAnsi="Candara" w:cs="Times New Roman"/>
        </w:rPr>
        <w:t>.</w:t>
      </w:r>
      <w:r w:rsidR="002F7768" w:rsidRPr="00E130AA">
        <w:rPr>
          <w:rFonts w:ascii="Candara" w:hAnsi="Candara"/>
        </w:rPr>
        <w:t xml:space="preserve"> Asimismo, </w:t>
      </w:r>
      <w:r w:rsidR="002F7768" w:rsidRPr="00E130AA">
        <w:rPr>
          <w:rFonts w:ascii="Candara" w:hAnsi="Candara" w:cs="Times New Roman"/>
        </w:rPr>
        <w:t xml:space="preserve">se participó en dos reuniones con el Consorcio de Revistas coordinado por El Colegio de México A.C. (COLMEX) para evaluar el servicio de entrega de revistas suscritas (recepción, acceso). </w:t>
      </w:r>
    </w:p>
    <w:p w14:paraId="236E6384" w14:textId="5CEC8B74" w:rsidR="00313E93" w:rsidRPr="00E130AA" w:rsidRDefault="00313E93" w:rsidP="00E130AA">
      <w:pPr>
        <w:pStyle w:val="Textoindependiente"/>
        <w:jc w:val="both"/>
        <w:rPr>
          <w:rFonts w:ascii="Candara" w:hAnsi="Candara"/>
          <w:bCs/>
          <w:color w:val="000000" w:themeColor="text1"/>
        </w:rPr>
      </w:pPr>
      <w:r w:rsidRPr="00E130AA">
        <w:rPr>
          <w:rFonts w:ascii="Candara" w:hAnsi="Candara"/>
          <w:color w:val="000000" w:themeColor="text1"/>
          <w:lang w:val="es-ES_tradnl"/>
        </w:rPr>
        <w:t xml:space="preserve">Entre las acciones </w:t>
      </w:r>
      <w:r w:rsidR="00FD3384" w:rsidRPr="00E130AA">
        <w:rPr>
          <w:rFonts w:ascii="Candara" w:hAnsi="Candara"/>
          <w:color w:val="000000" w:themeColor="text1"/>
          <w:lang w:val="es-ES_tradnl"/>
        </w:rPr>
        <w:t>de innovación tecnológica</w:t>
      </w:r>
      <w:r w:rsidRPr="00E130AA">
        <w:rPr>
          <w:rFonts w:ascii="Candara" w:hAnsi="Candara"/>
          <w:color w:val="000000" w:themeColor="text1"/>
          <w:lang w:val="es-ES_tradnl"/>
        </w:rPr>
        <w:t xml:space="preserve"> cabe mencionar que s</w:t>
      </w:r>
      <w:r w:rsidR="00FD3384" w:rsidRPr="00E130AA">
        <w:rPr>
          <w:rFonts w:ascii="Candara" w:hAnsi="Candara"/>
          <w:color w:val="000000" w:themeColor="text1"/>
        </w:rPr>
        <w:t>e inició con el análisis e implementación de sistema de inicio federado/unificado que permitirá que todos los sistemas del SIBE se autentifiquen por un solo punto</w:t>
      </w:r>
      <w:r w:rsidRPr="00E130AA">
        <w:rPr>
          <w:rFonts w:ascii="Candara" w:hAnsi="Candara"/>
          <w:color w:val="000000" w:themeColor="text1"/>
        </w:rPr>
        <w:t>;</w:t>
      </w:r>
      <w:r w:rsidR="00FD3384" w:rsidRPr="00E130AA">
        <w:rPr>
          <w:rFonts w:ascii="Candara" w:hAnsi="Candara"/>
          <w:color w:val="000000" w:themeColor="text1"/>
        </w:rPr>
        <w:t xml:space="preserve"> </w:t>
      </w:r>
      <w:r w:rsidR="00FD3384" w:rsidRPr="00E130AA">
        <w:rPr>
          <w:rFonts w:ascii="Candara" w:hAnsi="Candara"/>
          <w:color w:val="000000" w:themeColor="text1"/>
          <w:lang w:val="es-ES_tradnl"/>
        </w:rPr>
        <w:t>se incrementó</w:t>
      </w:r>
      <w:r w:rsidR="00FD3384" w:rsidRPr="00E130AA">
        <w:rPr>
          <w:rFonts w:ascii="Candara" w:hAnsi="Candara"/>
          <w:color w:val="000000" w:themeColor="text1"/>
        </w:rPr>
        <w:t xml:space="preserve"> la seguridad en los servidores y en los equipos personales</w:t>
      </w:r>
      <w:r w:rsidRPr="00E130AA">
        <w:rPr>
          <w:rFonts w:ascii="Candara" w:hAnsi="Candara"/>
          <w:color w:val="000000" w:themeColor="text1"/>
        </w:rPr>
        <w:t>;</w:t>
      </w:r>
      <w:r w:rsidR="00FD3384" w:rsidRPr="00E130AA">
        <w:rPr>
          <w:rFonts w:ascii="Candara" w:hAnsi="Candara"/>
          <w:color w:val="000000" w:themeColor="text1"/>
          <w:lang w:val="es-ES"/>
        </w:rPr>
        <w:t xml:space="preserve"> </w:t>
      </w:r>
      <w:r w:rsidRPr="00E130AA">
        <w:rPr>
          <w:rFonts w:ascii="Candara" w:hAnsi="Candara"/>
          <w:color w:val="000000" w:themeColor="text1"/>
        </w:rPr>
        <w:t>s</w:t>
      </w:r>
      <w:r w:rsidR="00FD3384" w:rsidRPr="00E130AA">
        <w:rPr>
          <w:rFonts w:ascii="Candara" w:hAnsi="Candara"/>
          <w:color w:val="000000" w:themeColor="text1"/>
        </w:rPr>
        <w:t>e efectuó respaldo de la información más importante de la Intranet SIBE</w:t>
      </w:r>
      <w:r w:rsidRPr="00E130AA">
        <w:rPr>
          <w:rFonts w:ascii="Candara" w:hAnsi="Candara"/>
          <w:color w:val="000000" w:themeColor="text1"/>
        </w:rPr>
        <w:t>; y</w:t>
      </w:r>
      <w:r w:rsidR="00FD3384" w:rsidRPr="00E130AA">
        <w:rPr>
          <w:rFonts w:ascii="Candara" w:hAnsi="Candara"/>
          <w:color w:val="000000" w:themeColor="text1"/>
        </w:rPr>
        <w:t xml:space="preserve"> se actualizó la página web en cuanto a contenido, diseño, despliegue de la información y funcionamiento.</w:t>
      </w:r>
      <w:r w:rsidRPr="00E130AA">
        <w:rPr>
          <w:rFonts w:ascii="Candara" w:hAnsi="Candara"/>
          <w:bCs/>
          <w:color w:val="000000" w:themeColor="text1"/>
        </w:rPr>
        <w:t xml:space="preserve"> </w:t>
      </w:r>
    </w:p>
    <w:p w14:paraId="3051571A" w14:textId="79BEBECC" w:rsidR="002F6593" w:rsidRPr="00E130AA" w:rsidRDefault="00313E93" w:rsidP="00E130AA">
      <w:pPr>
        <w:adjustRightInd w:val="0"/>
        <w:spacing w:before="100" w:beforeAutospacing="1" w:after="100" w:afterAutospacing="1" w:line="276" w:lineRule="auto"/>
        <w:jc w:val="both"/>
        <w:rPr>
          <w:rFonts w:ascii="Candara" w:hAnsi="Candara" w:cs="Times New Roman"/>
          <w:lang w:val="es-ES"/>
        </w:rPr>
      </w:pPr>
      <w:r w:rsidRPr="00E130AA">
        <w:rPr>
          <w:rFonts w:ascii="Candara" w:hAnsi="Candara" w:cs="Times New Roman"/>
          <w:color w:val="000000" w:themeColor="text1"/>
        </w:rPr>
        <w:t>Se elaboraron los documento</w:t>
      </w:r>
      <w:r w:rsidR="002D2B96">
        <w:rPr>
          <w:rFonts w:ascii="Candara" w:hAnsi="Candara" w:cs="Times New Roman"/>
          <w:color w:val="000000" w:themeColor="text1"/>
        </w:rPr>
        <w:t>s</w:t>
      </w:r>
      <w:r w:rsidRPr="00E130AA">
        <w:rPr>
          <w:rFonts w:ascii="Candara" w:hAnsi="Candara" w:cs="Times New Roman"/>
          <w:color w:val="000000" w:themeColor="text1"/>
        </w:rPr>
        <w:t xml:space="preserve"> del proyecto</w:t>
      </w:r>
      <w:r w:rsidR="002D2B96">
        <w:rPr>
          <w:rFonts w:ascii="Candara" w:hAnsi="Candara" w:cs="Times New Roman"/>
          <w:color w:val="000000" w:themeColor="text1"/>
        </w:rPr>
        <w:t xml:space="preserve"> “Sistema de Información de cuencas hidrográficas t</w:t>
      </w:r>
      <w:r w:rsidR="00FD3384" w:rsidRPr="00E130AA">
        <w:rPr>
          <w:rFonts w:ascii="Candara" w:hAnsi="Candara" w:cs="Times New Roman"/>
          <w:color w:val="000000" w:themeColor="text1"/>
        </w:rPr>
        <w:t>ransfronterizas México-Centroamérica” para presentarlo a la Secr</w:t>
      </w:r>
      <w:r w:rsidRPr="00E130AA">
        <w:rPr>
          <w:rFonts w:ascii="Candara" w:hAnsi="Candara" w:cs="Times New Roman"/>
          <w:color w:val="000000" w:themeColor="text1"/>
        </w:rPr>
        <w:t>etaría de Relaciones Exteriores, y s</w:t>
      </w:r>
      <w:r w:rsidR="00FD3384" w:rsidRPr="00E130AA">
        <w:rPr>
          <w:rFonts w:ascii="Candara" w:hAnsi="Candara" w:cs="Times New Roman"/>
          <w:color w:val="000000" w:themeColor="text1"/>
        </w:rPr>
        <w:t>e actualizó el documento del proyecto “Con</w:t>
      </w:r>
      <w:r w:rsidR="002D2B96">
        <w:rPr>
          <w:rFonts w:ascii="Candara" w:hAnsi="Candara" w:cs="Times New Roman"/>
          <w:color w:val="000000" w:themeColor="text1"/>
        </w:rPr>
        <w:t>strucción y equipamiento de la b</w:t>
      </w:r>
      <w:r w:rsidR="00FD3384" w:rsidRPr="00E130AA">
        <w:rPr>
          <w:rFonts w:ascii="Candara" w:hAnsi="Candara" w:cs="Times New Roman"/>
          <w:color w:val="000000" w:themeColor="text1"/>
        </w:rPr>
        <w:t xml:space="preserve">iblioteca y espacios comunes para el aprendizaje y la investigación en la Unidad Campeche”, </w:t>
      </w:r>
      <w:r w:rsidRPr="00E130AA">
        <w:rPr>
          <w:rFonts w:ascii="Candara" w:hAnsi="Candara" w:cs="Times New Roman"/>
          <w:color w:val="000000" w:themeColor="text1"/>
        </w:rPr>
        <w:t>cuya</w:t>
      </w:r>
      <w:r w:rsidR="00FD3384" w:rsidRPr="00E130AA">
        <w:rPr>
          <w:rFonts w:ascii="Candara" w:hAnsi="Candara" w:cs="Times New Roman"/>
          <w:color w:val="000000" w:themeColor="text1"/>
        </w:rPr>
        <w:t xml:space="preserve"> propuesta fue enviada a directivos. Derivado de los sismos frecuentes en Tapachula, se solicitó una revisión exhaustiva de la estructura y ubicación de la biblioteca en aras de prevenir riesgos.</w:t>
      </w:r>
      <w:r w:rsidRPr="00E130AA">
        <w:rPr>
          <w:rFonts w:ascii="Candara" w:hAnsi="Candara" w:cs="Times New Roman"/>
          <w:color w:val="000000" w:themeColor="text1"/>
        </w:rPr>
        <w:t xml:space="preserve"> </w:t>
      </w:r>
    </w:p>
    <w:p w14:paraId="50E08622" w14:textId="2BE4BABB" w:rsidR="004103FA" w:rsidRPr="00E130AA" w:rsidRDefault="004103FA" w:rsidP="002D2B96">
      <w:pPr>
        <w:spacing w:after="0" w:line="276" w:lineRule="auto"/>
        <w:jc w:val="both"/>
        <w:rPr>
          <w:rFonts w:ascii="Candara" w:eastAsiaTheme="minorEastAsia" w:hAnsi="Candara" w:cs="Times New Roman"/>
          <w:color w:val="000000" w:themeColor="text1"/>
          <w:lang w:val="es-ES_tradnl"/>
        </w:rPr>
      </w:pPr>
      <w:r w:rsidRPr="00E130AA">
        <w:rPr>
          <w:rFonts w:ascii="Candara" w:hAnsi="Candara" w:cs="Times New Roman"/>
          <w:b/>
          <w:color w:val="000000"/>
        </w:rPr>
        <w:t xml:space="preserve">5.2.2.4.2. </w:t>
      </w:r>
      <w:r w:rsidRPr="00E130AA">
        <w:rPr>
          <w:rFonts w:ascii="Candara" w:hAnsi="Candara" w:cs="Times New Roman"/>
          <w:b/>
        </w:rPr>
        <w:t>Gestión inteligente de la información</w:t>
      </w:r>
    </w:p>
    <w:p w14:paraId="5D4E9050" w14:textId="7F1C896B" w:rsidR="00FD3384" w:rsidRDefault="00FD3384" w:rsidP="002D2B96">
      <w:pPr>
        <w:spacing w:after="0" w:line="276" w:lineRule="auto"/>
        <w:jc w:val="both"/>
        <w:rPr>
          <w:rFonts w:ascii="Candara" w:hAnsi="Candara" w:cs="Times New Roman"/>
        </w:rPr>
      </w:pPr>
      <w:r w:rsidRPr="00E130AA">
        <w:rPr>
          <w:rFonts w:ascii="Candara" w:hAnsi="Candara" w:cs="Times New Roman"/>
        </w:rPr>
        <w:t xml:space="preserve">Se designó al nuevo titular de la Unidad de Tecnologías de la Información y Comunicaciones </w:t>
      </w:r>
      <w:r w:rsidR="00C97508" w:rsidRPr="00E130AA">
        <w:rPr>
          <w:rFonts w:ascii="Candara" w:hAnsi="Candara" w:cs="Times New Roman"/>
        </w:rPr>
        <w:t xml:space="preserve">(UTIC) </w:t>
      </w:r>
      <w:r w:rsidRPr="00E130AA">
        <w:rPr>
          <w:rFonts w:ascii="Candara" w:hAnsi="Candara" w:cs="Times New Roman"/>
        </w:rPr>
        <w:t xml:space="preserve">en el mes de marzo, lo que ha dado inicio a su integración y operación de acuerdo a los lineamientos que establece la </w:t>
      </w:r>
      <w:r w:rsidR="00934CD5" w:rsidRPr="00E130AA">
        <w:rPr>
          <w:rFonts w:ascii="Candara" w:hAnsi="Candara" w:cs="Times New Roman"/>
        </w:rPr>
        <w:t>Estrategia Digital Nacional (</w:t>
      </w:r>
      <w:r w:rsidRPr="00E130AA">
        <w:rPr>
          <w:rFonts w:ascii="Candara" w:hAnsi="Candara" w:cs="Times New Roman"/>
        </w:rPr>
        <w:t>EDN</w:t>
      </w:r>
      <w:r w:rsidR="00934CD5" w:rsidRPr="00E130AA">
        <w:rPr>
          <w:rFonts w:ascii="Candara" w:hAnsi="Candara" w:cs="Times New Roman"/>
        </w:rPr>
        <w:t>)</w:t>
      </w:r>
      <w:r w:rsidRPr="00E130AA">
        <w:rPr>
          <w:rFonts w:ascii="Candara" w:hAnsi="Candara" w:cs="Times New Roman"/>
        </w:rPr>
        <w:t xml:space="preserve"> y al Programa Estratégico de Mediano Plazo (PEMP) 2014-2018.</w:t>
      </w:r>
    </w:p>
    <w:p w14:paraId="5FFBBAC0" w14:textId="77777777" w:rsidR="002D2B96" w:rsidRPr="00E130AA" w:rsidRDefault="002D2B96" w:rsidP="002D2B96">
      <w:pPr>
        <w:spacing w:after="0" w:line="276" w:lineRule="auto"/>
        <w:jc w:val="both"/>
        <w:rPr>
          <w:rFonts w:ascii="Candara" w:hAnsi="Candara" w:cs="Times New Roman"/>
        </w:rPr>
      </w:pPr>
    </w:p>
    <w:p w14:paraId="3938D244" w14:textId="48A950D3" w:rsidR="00934CD5" w:rsidRPr="00E130AA" w:rsidRDefault="00FD3384" w:rsidP="00E130AA">
      <w:pPr>
        <w:spacing w:line="276" w:lineRule="auto"/>
        <w:jc w:val="both"/>
        <w:rPr>
          <w:rFonts w:ascii="Candara" w:hAnsi="Candara" w:cs="Times New Roman"/>
        </w:rPr>
      </w:pPr>
      <w:r w:rsidRPr="00E130AA">
        <w:rPr>
          <w:rFonts w:ascii="Candara" w:hAnsi="Candara" w:cs="Times New Roman"/>
        </w:rPr>
        <w:t xml:space="preserve">A partir </w:t>
      </w:r>
      <w:r w:rsidR="00934CD5" w:rsidRPr="00E130AA">
        <w:rPr>
          <w:rFonts w:ascii="Candara" w:hAnsi="Candara" w:cs="Times New Roman"/>
        </w:rPr>
        <w:t>de este</w:t>
      </w:r>
      <w:r w:rsidRPr="00E130AA">
        <w:rPr>
          <w:rFonts w:ascii="Candara" w:hAnsi="Candara" w:cs="Times New Roman"/>
        </w:rPr>
        <w:t xml:space="preserve"> nombramiento </w:t>
      </w:r>
      <w:r w:rsidR="00934CD5" w:rsidRPr="00E130AA">
        <w:rPr>
          <w:rFonts w:ascii="Candara" w:hAnsi="Candara" w:cs="Times New Roman"/>
        </w:rPr>
        <w:t>se desarrollaron los aspectos estratégicos de la UTIC quedando de la siguiente manera:</w:t>
      </w:r>
    </w:p>
    <w:p w14:paraId="08D92D7F" w14:textId="77777777" w:rsidR="00934CD5" w:rsidRPr="00E130AA" w:rsidRDefault="00FD3384" w:rsidP="002D2B96">
      <w:pPr>
        <w:spacing w:line="276" w:lineRule="auto"/>
        <w:jc w:val="both"/>
        <w:rPr>
          <w:rFonts w:ascii="Candara" w:hAnsi="Candara" w:cs="Times New Roman"/>
        </w:rPr>
      </w:pPr>
      <w:r w:rsidRPr="00E130AA">
        <w:rPr>
          <w:rFonts w:ascii="Candara" w:hAnsi="Candara" w:cs="Times New Roman"/>
        </w:rPr>
        <w:t>Misión: Proveer de infraestructura, servicios y estrategias de tecnologías de la información y comunicaciones para fortalecer el desarrollo de las actividades de investigación, posgrados, apoyo académico y administrativas.</w:t>
      </w:r>
    </w:p>
    <w:p w14:paraId="70F56E34" w14:textId="77777777" w:rsidR="00934CD5" w:rsidRPr="00E130AA" w:rsidRDefault="00FD3384" w:rsidP="002D2B96">
      <w:pPr>
        <w:spacing w:line="276" w:lineRule="auto"/>
        <w:jc w:val="both"/>
        <w:rPr>
          <w:rFonts w:ascii="Candara" w:hAnsi="Candara" w:cs="Times New Roman"/>
        </w:rPr>
      </w:pPr>
      <w:r w:rsidRPr="00E130AA">
        <w:rPr>
          <w:rFonts w:ascii="Candara" w:hAnsi="Candara" w:cs="Times New Roman"/>
        </w:rPr>
        <w:t>Visión: Ser un área que promueva la innovación y las tendencias tecnológicas, para ser un referente en el manejo y uso de las tecnologías de información, comunicación y sistemas de aprendizaje autónomo.</w:t>
      </w:r>
    </w:p>
    <w:p w14:paraId="27D1BD45" w14:textId="4EBE5679" w:rsidR="00934CD5" w:rsidRPr="00E130AA" w:rsidRDefault="00FD3384" w:rsidP="002D2B96">
      <w:pPr>
        <w:spacing w:line="276" w:lineRule="auto"/>
        <w:jc w:val="both"/>
        <w:rPr>
          <w:rFonts w:ascii="Candara" w:hAnsi="Candara" w:cs="Times New Roman"/>
        </w:rPr>
      </w:pPr>
      <w:r w:rsidRPr="00E130AA">
        <w:rPr>
          <w:rFonts w:ascii="Candara" w:hAnsi="Candara" w:cs="Times New Roman"/>
        </w:rPr>
        <w:t xml:space="preserve">Objetivo General: Contribuir con entornos digitales para el acceso universal de información, fortalecer los programas académicos, incorporar recursos de investigación y posgrados de libre acceso y analizar grandes volúmenes de información; alineados a los programas estratégicos de </w:t>
      </w:r>
      <w:r w:rsidR="00934CD5" w:rsidRPr="00E130AA">
        <w:rPr>
          <w:rFonts w:ascii="Candara" w:hAnsi="Candara" w:cs="Times New Roman"/>
        </w:rPr>
        <w:t>ECOSUR</w:t>
      </w:r>
      <w:r w:rsidRPr="00E130AA">
        <w:rPr>
          <w:rFonts w:ascii="Candara" w:hAnsi="Candara" w:cs="Times New Roman"/>
        </w:rPr>
        <w:t>.</w:t>
      </w:r>
    </w:p>
    <w:p w14:paraId="43DA829C" w14:textId="77777777" w:rsidR="00934CD5" w:rsidRPr="00E130AA" w:rsidRDefault="00FD3384" w:rsidP="002D2B96">
      <w:pPr>
        <w:spacing w:line="276" w:lineRule="auto"/>
        <w:jc w:val="both"/>
        <w:rPr>
          <w:rFonts w:ascii="Candara" w:hAnsi="Candara" w:cs="Times New Roman"/>
        </w:rPr>
      </w:pPr>
      <w:r w:rsidRPr="00E130AA">
        <w:rPr>
          <w:rFonts w:ascii="Candara" w:hAnsi="Candara" w:cs="Times New Roman"/>
        </w:rPr>
        <w:lastRenderedPageBreak/>
        <w:t>Objetivo específico 1: Proveer ambientes tecnológicos adecuados para el desarrollo de las actividades sustantivas, de apoyo y administrativas de ECOSUR.</w:t>
      </w:r>
    </w:p>
    <w:p w14:paraId="0204F787" w14:textId="2450AFD7" w:rsidR="00934CD5" w:rsidRPr="00E130AA" w:rsidRDefault="00FD3384" w:rsidP="002D2B96">
      <w:pPr>
        <w:spacing w:line="276" w:lineRule="auto"/>
        <w:jc w:val="both"/>
        <w:rPr>
          <w:rFonts w:ascii="Candara" w:hAnsi="Candara" w:cs="Times New Roman"/>
        </w:rPr>
      </w:pPr>
      <w:r w:rsidRPr="00E130AA">
        <w:rPr>
          <w:rFonts w:ascii="Candara" w:hAnsi="Candara" w:cs="Times New Roman"/>
        </w:rPr>
        <w:t>Objetivo específico 2: Alinear la UTIC al Plan</w:t>
      </w:r>
      <w:r w:rsidR="00FE5D13" w:rsidRPr="00E130AA">
        <w:rPr>
          <w:rFonts w:ascii="Candara" w:hAnsi="Candara" w:cs="Times New Roman"/>
        </w:rPr>
        <w:t xml:space="preserve"> Nacional de Desarrollo (PND), </w:t>
      </w:r>
      <w:r w:rsidRPr="00E130AA">
        <w:rPr>
          <w:rFonts w:ascii="Candara" w:hAnsi="Candara" w:cs="Times New Roman"/>
        </w:rPr>
        <w:t>la Estrategia Digital Nacional (EDN) y el Programa de Gobierno Cercano y Moderno (PGCM).</w:t>
      </w:r>
    </w:p>
    <w:p w14:paraId="1655BD54" w14:textId="1398A088" w:rsidR="00FD3384" w:rsidRPr="00E130AA" w:rsidRDefault="00FD3384" w:rsidP="002D2B96">
      <w:pPr>
        <w:spacing w:line="276" w:lineRule="auto"/>
        <w:jc w:val="both"/>
        <w:rPr>
          <w:rFonts w:ascii="Candara" w:hAnsi="Candara" w:cs="Times New Roman"/>
        </w:rPr>
      </w:pPr>
      <w:r w:rsidRPr="00E130AA">
        <w:rPr>
          <w:rFonts w:ascii="Candara" w:hAnsi="Candara" w:cs="Times New Roman"/>
        </w:rPr>
        <w:t>Objetivo específico 3: Relevar distintas metodologías para proyectos de explotación de información existente y establecer técnicas de educción.</w:t>
      </w:r>
    </w:p>
    <w:p w14:paraId="6E857961" w14:textId="0A19FAAD" w:rsidR="00FE5D13" w:rsidRPr="00E130AA" w:rsidRDefault="008C31C8" w:rsidP="00E130AA">
      <w:pPr>
        <w:spacing w:line="276" w:lineRule="auto"/>
        <w:jc w:val="both"/>
        <w:rPr>
          <w:rFonts w:ascii="Candara" w:hAnsi="Candara" w:cs="Times New Roman"/>
        </w:rPr>
      </w:pPr>
      <w:r w:rsidRPr="00E130AA">
        <w:rPr>
          <w:rFonts w:ascii="Candara" w:hAnsi="Candara" w:cs="Times New Roman"/>
        </w:rPr>
        <w:t xml:space="preserve">La UTIC se integró a la Dirección Académica y su </w:t>
      </w:r>
      <w:r w:rsidR="00FE5D13" w:rsidRPr="00E130AA">
        <w:rPr>
          <w:rFonts w:ascii="Candara" w:hAnsi="Candara" w:cs="Times New Roman"/>
        </w:rPr>
        <w:t xml:space="preserve">estructura </w:t>
      </w:r>
      <w:r w:rsidRPr="00E130AA">
        <w:rPr>
          <w:rFonts w:ascii="Candara" w:hAnsi="Candara" w:cs="Times New Roman"/>
        </w:rPr>
        <w:t>quedó conformada</w:t>
      </w:r>
      <w:r w:rsidR="00FE5D13" w:rsidRPr="00E130AA">
        <w:rPr>
          <w:rFonts w:ascii="Candara" w:hAnsi="Candara" w:cs="Times New Roman"/>
        </w:rPr>
        <w:t xml:space="preserve"> como se muestra en la siguiente figura</w:t>
      </w:r>
      <w:r w:rsidR="00A22353" w:rsidRPr="00E130AA">
        <w:rPr>
          <w:rFonts w:ascii="Candara" w:hAnsi="Candara" w:cs="Times New Roman"/>
        </w:rPr>
        <w:t>:</w:t>
      </w:r>
      <w:r w:rsidR="00FE5D13" w:rsidRPr="00E130AA">
        <w:rPr>
          <w:rFonts w:ascii="Candara" w:hAnsi="Candara" w:cs="Times New Roman"/>
        </w:rPr>
        <w:t xml:space="preserve"> </w:t>
      </w:r>
    </w:p>
    <w:p w14:paraId="54EEFF8D" w14:textId="77777777" w:rsidR="00FD3384" w:rsidRPr="00E130AA" w:rsidRDefault="00FD3384" w:rsidP="00E130AA">
      <w:pPr>
        <w:pStyle w:val="Prrafodelista"/>
        <w:spacing w:line="276" w:lineRule="auto"/>
        <w:ind w:hanging="720"/>
        <w:jc w:val="center"/>
        <w:rPr>
          <w:rFonts w:ascii="Candara" w:hAnsi="Candara" w:cs="Times New Roman"/>
        </w:rPr>
      </w:pPr>
      <w:r w:rsidRPr="00E130AA">
        <w:rPr>
          <w:rFonts w:ascii="Candara" w:hAnsi="Candara" w:cs="Times New Roman"/>
          <w:noProof/>
          <w:lang w:val="es-MX" w:eastAsia="es-MX"/>
        </w:rPr>
        <w:drawing>
          <wp:inline distT="0" distB="0" distL="0" distR="0" wp14:anchorId="4F81C3A0" wp14:editId="75E26421">
            <wp:extent cx="3287955" cy="1996440"/>
            <wp:effectExtent l="152400" t="101600" r="116205" b="16256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2460" cy="201739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606C8431" w14:textId="02AD0E61" w:rsidR="00FD3384" w:rsidRPr="00E130AA" w:rsidRDefault="008C31C8" w:rsidP="00E130AA">
      <w:pPr>
        <w:spacing w:line="276" w:lineRule="auto"/>
        <w:jc w:val="both"/>
        <w:rPr>
          <w:rFonts w:ascii="Candara" w:hAnsi="Candara" w:cs="Times New Roman"/>
        </w:rPr>
      </w:pPr>
      <w:r w:rsidRPr="00E130AA">
        <w:rPr>
          <w:rFonts w:ascii="Candara" w:hAnsi="Candara" w:cs="Times New Roman"/>
        </w:rPr>
        <w:t xml:space="preserve">Dado que </w:t>
      </w:r>
      <w:r w:rsidR="00FD3384" w:rsidRPr="00E130AA">
        <w:rPr>
          <w:rFonts w:ascii="Candara" w:hAnsi="Candara" w:cs="Times New Roman"/>
        </w:rPr>
        <w:t xml:space="preserve">el único </w:t>
      </w:r>
      <w:r w:rsidRPr="00E130AA">
        <w:rPr>
          <w:rFonts w:ascii="Candara" w:hAnsi="Candara" w:cs="Times New Roman"/>
        </w:rPr>
        <w:t xml:space="preserve">objetivo </w:t>
      </w:r>
      <w:r w:rsidR="00FD3384" w:rsidRPr="00E130AA">
        <w:rPr>
          <w:rFonts w:ascii="Candara" w:hAnsi="Candara" w:cs="Times New Roman"/>
        </w:rPr>
        <w:t>aplicable para ECOSUR</w:t>
      </w:r>
      <w:r w:rsidRPr="00E130AA">
        <w:rPr>
          <w:rFonts w:ascii="Candara" w:hAnsi="Candara" w:cs="Times New Roman"/>
        </w:rPr>
        <w:t>,</w:t>
      </w:r>
      <w:r w:rsidR="00FD3384" w:rsidRPr="00E130AA">
        <w:rPr>
          <w:rFonts w:ascii="Candara" w:hAnsi="Candara" w:cs="Times New Roman"/>
        </w:rPr>
        <w:t xml:space="preserve"> </w:t>
      </w:r>
      <w:r w:rsidRPr="00E130AA">
        <w:rPr>
          <w:rFonts w:ascii="Candara" w:hAnsi="Candara" w:cs="Times New Roman"/>
        </w:rPr>
        <w:t xml:space="preserve">de los cinco comprendidos en la EDN, </w:t>
      </w:r>
      <w:r w:rsidR="00FD3384" w:rsidRPr="00E130AA">
        <w:rPr>
          <w:rFonts w:ascii="Candara" w:hAnsi="Candara" w:cs="Times New Roman"/>
        </w:rPr>
        <w:t xml:space="preserve">es el de </w:t>
      </w:r>
      <w:r w:rsidR="00FE5D13" w:rsidRPr="00E130AA">
        <w:rPr>
          <w:rFonts w:ascii="Candara" w:hAnsi="Candara" w:cs="Times New Roman"/>
        </w:rPr>
        <w:t>“</w:t>
      </w:r>
      <w:r w:rsidRPr="00E130AA">
        <w:rPr>
          <w:rFonts w:ascii="Candara" w:hAnsi="Candara" w:cs="Times New Roman"/>
        </w:rPr>
        <w:t>Transformación G</w:t>
      </w:r>
      <w:r w:rsidR="00FD3384" w:rsidRPr="00E130AA">
        <w:rPr>
          <w:rFonts w:ascii="Candara" w:hAnsi="Candara" w:cs="Times New Roman"/>
        </w:rPr>
        <w:t>ubernamental</w:t>
      </w:r>
      <w:r w:rsidR="00FE5D13" w:rsidRPr="00E130AA">
        <w:rPr>
          <w:rFonts w:ascii="Candara" w:hAnsi="Candara" w:cs="Times New Roman"/>
        </w:rPr>
        <w:t>”, el cual</w:t>
      </w:r>
      <w:r w:rsidR="00FD3384" w:rsidRPr="00E130AA">
        <w:rPr>
          <w:rFonts w:ascii="Candara" w:hAnsi="Candara" w:cs="Times New Roman"/>
        </w:rPr>
        <w:t xml:space="preserve"> genera y coordina las acci</w:t>
      </w:r>
      <w:r w:rsidR="00FE5D13" w:rsidRPr="00E130AA">
        <w:rPr>
          <w:rFonts w:ascii="Candara" w:hAnsi="Candara" w:cs="Times New Roman"/>
        </w:rPr>
        <w:t xml:space="preserve">ones hacia un gobierno abierto, </w:t>
      </w:r>
      <w:r w:rsidR="00FD3384" w:rsidRPr="00E130AA">
        <w:rPr>
          <w:rFonts w:ascii="Candara" w:hAnsi="Candara" w:cs="Times New Roman"/>
        </w:rPr>
        <w:t xml:space="preserve">se está fortaleciendo y dando complimiento </w:t>
      </w:r>
      <w:r w:rsidR="00FE5D13" w:rsidRPr="00E130AA">
        <w:rPr>
          <w:rFonts w:ascii="Candara" w:hAnsi="Candara" w:cs="Times New Roman"/>
        </w:rPr>
        <w:t>a</w:t>
      </w:r>
      <w:r w:rsidR="00FD3384" w:rsidRPr="00E130AA">
        <w:rPr>
          <w:rFonts w:ascii="Candara" w:hAnsi="Candara" w:cs="Times New Roman"/>
        </w:rPr>
        <w:t xml:space="preserve">: </w:t>
      </w:r>
      <w:r w:rsidR="00FE5D13" w:rsidRPr="00E130AA">
        <w:rPr>
          <w:rFonts w:ascii="Candara" w:hAnsi="Candara" w:cs="Times New Roman"/>
        </w:rPr>
        <w:t xml:space="preserve">i) </w:t>
      </w:r>
      <w:r w:rsidR="00FD3384" w:rsidRPr="00E130AA">
        <w:rPr>
          <w:rFonts w:ascii="Candara" w:hAnsi="Candara" w:cs="Times New Roman"/>
        </w:rPr>
        <w:t>Datos abiertos</w:t>
      </w:r>
      <w:r w:rsidR="00FE5D13" w:rsidRPr="00E130AA">
        <w:rPr>
          <w:rFonts w:ascii="Candara" w:hAnsi="Candara" w:cs="Times New Roman"/>
        </w:rPr>
        <w:t xml:space="preserve">, ii) </w:t>
      </w:r>
      <w:r w:rsidR="00FD3384" w:rsidRPr="00E130AA">
        <w:rPr>
          <w:rFonts w:ascii="Candara" w:hAnsi="Candara" w:cs="Times New Roman"/>
        </w:rPr>
        <w:t>Ventanilla única</w:t>
      </w:r>
      <w:r w:rsidR="00FE5D13" w:rsidRPr="00E130AA">
        <w:rPr>
          <w:rFonts w:ascii="Candara" w:hAnsi="Candara" w:cs="Times New Roman"/>
        </w:rPr>
        <w:t xml:space="preserve">, iii) </w:t>
      </w:r>
      <w:r w:rsidR="00FD3384" w:rsidRPr="00E130AA">
        <w:rPr>
          <w:rFonts w:ascii="Candara" w:hAnsi="Candara" w:cs="Times New Roman"/>
        </w:rPr>
        <w:t>Accesibilidad web</w:t>
      </w:r>
      <w:r w:rsidR="00FE5D13" w:rsidRPr="00E130AA">
        <w:rPr>
          <w:rFonts w:ascii="Candara" w:hAnsi="Candara" w:cs="Times New Roman"/>
        </w:rPr>
        <w:t xml:space="preserve">, iv) </w:t>
      </w:r>
      <w:r w:rsidR="00FD3384" w:rsidRPr="00E130AA">
        <w:rPr>
          <w:rFonts w:ascii="Candara" w:hAnsi="Candara" w:cs="Times New Roman"/>
        </w:rPr>
        <w:t>Plan Estratégico de Tecnologías de la Información y Comunicaciones</w:t>
      </w:r>
      <w:r w:rsidR="00FD3384" w:rsidRPr="00E130AA">
        <w:rPr>
          <w:rFonts w:ascii="Candara" w:hAnsi="Candara" w:cs="Times New Roman"/>
          <w:lang w:eastAsia="es-MX"/>
        </w:rPr>
        <w:t xml:space="preserve"> (PETIC)</w:t>
      </w:r>
      <w:r w:rsidR="00FE5D13" w:rsidRPr="00E130AA">
        <w:rPr>
          <w:rFonts w:ascii="Candara" w:hAnsi="Candara" w:cs="Times New Roman"/>
          <w:lang w:eastAsia="es-MX"/>
        </w:rPr>
        <w:t>,</w:t>
      </w:r>
      <w:r w:rsidR="00FE5D13" w:rsidRPr="00E130AA">
        <w:rPr>
          <w:rFonts w:ascii="Candara" w:hAnsi="Candara" w:cs="Times New Roman"/>
        </w:rPr>
        <w:t xml:space="preserve"> v) </w:t>
      </w:r>
      <w:r w:rsidR="00FD3384" w:rsidRPr="00E130AA">
        <w:rPr>
          <w:rFonts w:ascii="Candara" w:hAnsi="Candara" w:cs="Times New Roman"/>
          <w:lang w:eastAsia="es-MX"/>
        </w:rPr>
        <w:t>Sistemas Automati</w:t>
      </w:r>
      <w:r w:rsidR="00FE5D13" w:rsidRPr="00E130AA">
        <w:rPr>
          <w:rFonts w:ascii="Candara" w:hAnsi="Candara" w:cs="Times New Roman"/>
          <w:lang w:eastAsia="es-MX"/>
        </w:rPr>
        <w:t xml:space="preserve">zados de control de la gestión, vi) </w:t>
      </w:r>
      <w:r w:rsidR="00FD3384" w:rsidRPr="00E130AA">
        <w:rPr>
          <w:rFonts w:ascii="Candara" w:hAnsi="Candara" w:cs="Times New Roman"/>
          <w:lang w:eastAsia="es-MX"/>
        </w:rPr>
        <w:t>Acuerdo</w:t>
      </w:r>
      <w:r w:rsidR="00FE5D13" w:rsidRPr="00E130AA">
        <w:rPr>
          <w:rFonts w:ascii="Candara" w:hAnsi="Candara" w:cs="Times New Roman"/>
          <w:lang w:eastAsia="es-MX"/>
        </w:rPr>
        <w:t xml:space="preserve"> de sello de excelencia digital, y vii) </w:t>
      </w:r>
      <w:r w:rsidR="00FD3384" w:rsidRPr="00E130AA">
        <w:rPr>
          <w:rFonts w:ascii="Candara" w:hAnsi="Candara" w:cs="Times New Roman"/>
        </w:rPr>
        <w:t>Manual de Aplicación General en Materia de Tecnologías de la Información y Comunicaciones y de Seguridad de la Información (MAAGTIC-SI)</w:t>
      </w:r>
      <w:r w:rsidR="00FE5D13" w:rsidRPr="00E130AA">
        <w:rPr>
          <w:rFonts w:ascii="Candara" w:hAnsi="Candara" w:cs="Times New Roman"/>
        </w:rPr>
        <w:t>.</w:t>
      </w:r>
    </w:p>
    <w:p w14:paraId="50B5DFAA" w14:textId="03D9E97E" w:rsidR="00FE5D13" w:rsidRPr="00E130AA" w:rsidRDefault="002D2B96" w:rsidP="00E130AA">
      <w:pPr>
        <w:spacing w:line="276" w:lineRule="auto"/>
        <w:jc w:val="both"/>
        <w:rPr>
          <w:rFonts w:ascii="Candara" w:hAnsi="Candara" w:cs="Times New Roman"/>
        </w:rPr>
      </w:pPr>
      <w:r>
        <w:rPr>
          <w:rFonts w:ascii="Candara" w:hAnsi="Candara" w:cs="Times New Roman"/>
        </w:rPr>
        <w:t>En 2016 se integró y aprobó la cartera ejecutiva de p</w:t>
      </w:r>
      <w:r w:rsidR="00FE5D13" w:rsidRPr="00E130AA">
        <w:rPr>
          <w:rFonts w:ascii="Candara" w:hAnsi="Candara" w:cs="Times New Roman"/>
        </w:rPr>
        <w:t>roye</w:t>
      </w:r>
      <w:r>
        <w:rPr>
          <w:rFonts w:ascii="Candara" w:hAnsi="Candara" w:cs="Times New Roman"/>
        </w:rPr>
        <w:t>ctos 2017 mediante la H</w:t>
      </w:r>
      <w:r w:rsidR="00FE5D13" w:rsidRPr="00E130AA">
        <w:rPr>
          <w:rFonts w:ascii="Candara" w:hAnsi="Candara" w:cs="Times New Roman"/>
        </w:rPr>
        <w:t>erramient</w:t>
      </w:r>
      <w:r w:rsidR="00E03A0D" w:rsidRPr="00E130AA">
        <w:rPr>
          <w:rFonts w:ascii="Candara" w:hAnsi="Candara" w:cs="Times New Roman"/>
        </w:rPr>
        <w:t xml:space="preserve">a de Gestión de la </w:t>
      </w:r>
      <w:r w:rsidR="00FE5D13" w:rsidRPr="00E130AA">
        <w:rPr>
          <w:rFonts w:ascii="Candara" w:hAnsi="Candara" w:cs="Times New Roman"/>
        </w:rPr>
        <w:t xml:space="preserve">Política </w:t>
      </w:r>
      <w:r w:rsidR="00E03A0D" w:rsidRPr="00E130AA">
        <w:rPr>
          <w:rFonts w:ascii="Candara" w:hAnsi="Candara" w:cs="Times New Roman"/>
        </w:rPr>
        <w:t xml:space="preserve">de </w:t>
      </w:r>
      <w:r w:rsidR="00FE5D13" w:rsidRPr="00E130AA">
        <w:rPr>
          <w:rFonts w:ascii="Candara" w:hAnsi="Candara" w:cs="Times New Roman"/>
        </w:rPr>
        <w:t>T</w:t>
      </w:r>
      <w:r w:rsidR="00E03A0D" w:rsidRPr="00E130AA">
        <w:rPr>
          <w:rFonts w:ascii="Candara" w:hAnsi="Candara" w:cs="Times New Roman"/>
        </w:rPr>
        <w:t xml:space="preserve">ecnologías de la </w:t>
      </w:r>
      <w:r w:rsidR="00FE5D13" w:rsidRPr="00E130AA">
        <w:rPr>
          <w:rFonts w:ascii="Candara" w:hAnsi="Candara" w:cs="Times New Roman"/>
        </w:rPr>
        <w:t>I</w:t>
      </w:r>
      <w:r w:rsidR="00E03A0D" w:rsidRPr="00E130AA">
        <w:rPr>
          <w:rFonts w:ascii="Candara" w:hAnsi="Candara" w:cs="Times New Roman"/>
        </w:rPr>
        <w:t xml:space="preserve">nformación y </w:t>
      </w:r>
      <w:r w:rsidR="00FE5D13" w:rsidRPr="00E130AA">
        <w:rPr>
          <w:rFonts w:ascii="Candara" w:hAnsi="Candara" w:cs="Times New Roman"/>
        </w:rPr>
        <w:t>C</w:t>
      </w:r>
      <w:r w:rsidR="004216A7" w:rsidRPr="00E130AA">
        <w:rPr>
          <w:rFonts w:ascii="Candara" w:hAnsi="Candara" w:cs="Times New Roman"/>
        </w:rPr>
        <w:t>omunicaciones</w:t>
      </w:r>
      <w:r w:rsidR="00E03A0D" w:rsidRPr="00E130AA">
        <w:rPr>
          <w:rFonts w:ascii="Candara" w:hAnsi="Candara" w:cs="Times New Roman"/>
        </w:rPr>
        <w:t xml:space="preserve"> (</w:t>
      </w:r>
      <w:r w:rsidR="00FE5D13" w:rsidRPr="00E130AA">
        <w:rPr>
          <w:rFonts w:ascii="Candara" w:hAnsi="Candara" w:cs="Times New Roman"/>
        </w:rPr>
        <w:t>HGPTIC</w:t>
      </w:r>
      <w:r w:rsidR="00E03A0D" w:rsidRPr="00E130AA">
        <w:rPr>
          <w:rFonts w:ascii="Candara" w:hAnsi="Candara" w:cs="Times New Roman"/>
        </w:rPr>
        <w:t>)</w:t>
      </w:r>
      <w:r w:rsidR="00FE5D13" w:rsidRPr="00E130AA">
        <w:rPr>
          <w:rFonts w:ascii="Candara" w:hAnsi="Candara" w:cs="Times New Roman"/>
        </w:rPr>
        <w:t xml:space="preserve">. En el primer trimestre de 2017 se informó y se integró a la HGPTIC la documentación teniendo un avance del 25%. Para el mes de agosto se dará inicio a la integración de la cartera de </w:t>
      </w:r>
      <w:r w:rsidR="00A72D62" w:rsidRPr="00E130AA">
        <w:rPr>
          <w:rFonts w:ascii="Candara" w:hAnsi="Candara" w:cs="Times New Roman"/>
        </w:rPr>
        <w:t xml:space="preserve">proyectos 2018 y </w:t>
      </w:r>
      <w:r w:rsidR="00FE5D13" w:rsidRPr="00E130AA">
        <w:rPr>
          <w:rFonts w:ascii="Candara" w:hAnsi="Candara" w:cs="Times New Roman"/>
        </w:rPr>
        <w:t>será reportada en la HGPTIC en el mes de octubre.</w:t>
      </w:r>
    </w:p>
    <w:p w14:paraId="581E42E7" w14:textId="5587F9CE" w:rsidR="00FD3384" w:rsidRPr="00E130AA" w:rsidRDefault="00A22353" w:rsidP="00E130AA">
      <w:pPr>
        <w:spacing w:line="276" w:lineRule="auto"/>
        <w:jc w:val="both"/>
        <w:rPr>
          <w:rFonts w:ascii="Candara" w:hAnsi="Candara" w:cs="Times New Roman"/>
        </w:rPr>
      </w:pPr>
      <w:r w:rsidRPr="00E130AA">
        <w:rPr>
          <w:rFonts w:ascii="Candara" w:hAnsi="Candara" w:cs="Times New Roman"/>
        </w:rPr>
        <w:t xml:space="preserve">El área de Infonomía, que fue integrada a la UTIC, </w:t>
      </w:r>
      <w:r w:rsidR="00C44ABF" w:rsidRPr="00E130AA">
        <w:rPr>
          <w:rFonts w:ascii="Candara" w:hAnsi="Candara" w:cs="Times New Roman"/>
        </w:rPr>
        <w:t>reali</w:t>
      </w:r>
      <w:r w:rsidR="002D2B96">
        <w:rPr>
          <w:rFonts w:ascii="Candara" w:hAnsi="Candara" w:cs="Times New Roman"/>
        </w:rPr>
        <w:t>zó las siguientes actividades: d</w:t>
      </w:r>
      <w:r w:rsidR="00FD3384" w:rsidRPr="00E130AA">
        <w:rPr>
          <w:rFonts w:ascii="Candara" w:hAnsi="Candara" w:cs="Times New Roman"/>
        </w:rPr>
        <w:t xml:space="preserve">iseño, desarrollo e implementación </w:t>
      </w:r>
      <w:r w:rsidR="008C31C8" w:rsidRPr="00E130AA">
        <w:rPr>
          <w:rFonts w:ascii="Candara" w:hAnsi="Candara" w:cs="Times New Roman"/>
        </w:rPr>
        <w:t>del</w:t>
      </w:r>
      <w:r w:rsidR="00FD3384" w:rsidRPr="00E130AA">
        <w:rPr>
          <w:rFonts w:ascii="Candara" w:hAnsi="Candara" w:cs="Times New Roman"/>
        </w:rPr>
        <w:t xml:space="preserve"> sistema de </w:t>
      </w:r>
      <w:r w:rsidR="008C31C8" w:rsidRPr="00E130AA">
        <w:rPr>
          <w:rFonts w:ascii="Candara" w:hAnsi="Candara" w:cs="Times New Roman"/>
        </w:rPr>
        <w:t>“</w:t>
      </w:r>
      <w:r w:rsidR="002D2B96">
        <w:rPr>
          <w:rFonts w:ascii="Candara" w:hAnsi="Candara" w:cs="Times New Roman"/>
        </w:rPr>
        <w:t>permisos l</w:t>
      </w:r>
      <w:r w:rsidR="00FD3384" w:rsidRPr="00E130AA">
        <w:rPr>
          <w:rFonts w:ascii="Candara" w:hAnsi="Candara" w:cs="Times New Roman"/>
        </w:rPr>
        <w:t>aborales</w:t>
      </w:r>
      <w:r w:rsidR="008C31C8" w:rsidRPr="00E130AA">
        <w:rPr>
          <w:rFonts w:ascii="Candara" w:hAnsi="Candara" w:cs="Times New Roman"/>
        </w:rPr>
        <w:t>”</w:t>
      </w:r>
      <w:r w:rsidR="00FD3384" w:rsidRPr="00E130AA">
        <w:rPr>
          <w:rFonts w:ascii="Candara" w:hAnsi="Candara" w:cs="Times New Roman"/>
        </w:rPr>
        <w:t xml:space="preserve"> </w:t>
      </w:r>
      <w:r w:rsidR="008C31C8" w:rsidRPr="00E130AA">
        <w:rPr>
          <w:rFonts w:ascii="Candara" w:hAnsi="Candara" w:cs="Times New Roman"/>
        </w:rPr>
        <w:t>y del</w:t>
      </w:r>
      <w:r w:rsidR="00FD3384" w:rsidRPr="00E130AA">
        <w:rPr>
          <w:rFonts w:ascii="Candara" w:hAnsi="Candara" w:cs="Times New Roman"/>
        </w:rPr>
        <w:t xml:space="preserve"> sistema de </w:t>
      </w:r>
      <w:r w:rsidR="008C31C8" w:rsidRPr="00E130AA">
        <w:rPr>
          <w:rFonts w:ascii="Candara" w:hAnsi="Candara" w:cs="Times New Roman"/>
        </w:rPr>
        <w:t>“</w:t>
      </w:r>
      <w:r w:rsidR="002D2B96">
        <w:rPr>
          <w:rFonts w:ascii="Candara" w:hAnsi="Candara" w:cs="Times New Roman"/>
        </w:rPr>
        <w:t>c</w:t>
      </w:r>
      <w:r w:rsidR="00FD3384" w:rsidRPr="00E130AA">
        <w:rPr>
          <w:rFonts w:ascii="Candara" w:hAnsi="Candara" w:cs="Times New Roman"/>
        </w:rPr>
        <w:t>ontratos</w:t>
      </w:r>
      <w:r w:rsidR="008C31C8" w:rsidRPr="00E130AA">
        <w:rPr>
          <w:rFonts w:ascii="Candara" w:hAnsi="Candara" w:cs="Times New Roman"/>
        </w:rPr>
        <w:t>”</w:t>
      </w:r>
      <w:r w:rsidR="00FD3384" w:rsidRPr="00E130AA">
        <w:rPr>
          <w:rFonts w:ascii="Candara" w:hAnsi="Candara" w:cs="Times New Roman"/>
        </w:rPr>
        <w:t xml:space="preserve">. </w:t>
      </w:r>
      <w:r w:rsidR="008C31C8" w:rsidRPr="00E130AA">
        <w:rPr>
          <w:rFonts w:ascii="Candara" w:hAnsi="Candara" w:cs="Times New Roman"/>
        </w:rPr>
        <w:t>Se i</w:t>
      </w:r>
      <w:r w:rsidR="00FD3384" w:rsidRPr="00E130AA">
        <w:rPr>
          <w:rFonts w:ascii="Candara" w:hAnsi="Candara" w:cs="Times New Roman"/>
        </w:rPr>
        <w:t xml:space="preserve">nició el proceso de migración, actualización e integración a la plataforma única http://sii.ecosur.mx de </w:t>
      </w:r>
      <w:r w:rsidR="008C31C8" w:rsidRPr="00E130AA">
        <w:rPr>
          <w:rFonts w:ascii="Candara" w:hAnsi="Candara" w:cs="Times New Roman"/>
        </w:rPr>
        <w:t>cinco</w:t>
      </w:r>
      <w:r w:rsidR="00FD3384" w:rsidRPr="00E130AA">
        <w:rPr>
          <w:rFonts w:ascii="Candara" w:hAnsi="Candara" w:cs="Times New Roman"/>
        </w:rPr>
        <w:t xml:space="preserve"> sistemas que dan s</w:t>
      </w:r>
      <w:r w:rsidR="008C31C8" w:rsidRPr="00E130AA">
        <w:rPr>
          <w:rFonts w:ascii="Candara" w:hAnsi="Candara" w:cs="Times New Roman"/>
        </w:rPr>
        <w:t>oporte al registro y gestión de</w:t>
      </w:r>
      <w:r w:rsidR="00FD3384" w:rsidRPr="00E130AA">
        <w:rPr>
          <w:rFonts w:ascii="Candara" w:hAnsi="Candara" w:cs="Times New Roman"/>
        </w:rPr>
        <w:t xml:space="preserve"> la producción académica, de actividades de vinculación, eventos de educación co</w:t>
      </w:r>
      <w:r w:rsidR="008C31C8" w:rsidRPr="00E130AA">
        <w:rPr>
          <w:rFonts w:ascii="Candara" w:hAnsi="Candara" w:cs="Times New Roman"/>
        </w:rPr>
        <w:t>ntinua, propuestas de proyectos</w:t>
      </w:r>
      <w:r w:rsidR="00FD3384" w:rsidRPr="00E130AA">
        <w:rPr>
          <w:rFonts w:ascii="Candara" w:hAnsi="Candara" w:cs="Times New Roman"/>
        </w:rPr>
        <w:t xml:space="preserve"> y permisos académicos</w:t>
      </w:r>
      <w:r w:rsidR="008C31C8" w:rsidRPr="00E130AA">
        <w:rPr>
          <w:rFonts w:ascii="Candara" w:hAnsi="Candara" w:cs="Times New Roman"/>
        </w:rPr>
        <w:t xml:space="preserve">. </w:t>
      </w:r>
      <w:r w:rsidR="00FD3384" w:rsidRPr="00E130AA">
        <w:rPr>
          <w:rFonts w:ascii="Candara" w:hAnsi="Candara" w:cs="Times New Roman"/>
        </w:rPr>
        <w:t xml:space="preserve">Por otro lado se continuó dando mantenimiento o realizando </w:t>
      </w:r>
      <w:r w:rsidR="00FD3384" w:rsidRPr="00E130AA">
        <w:rPr>
          <w:rFonts w:ascii="Candara" w:hAnsi="Candara" w:cs="Times New Roman"/>
        </w:rPr>
        <w:lastRenderedPageBreak/>
        <w:t>mejoras a más de 30 sistemas activos con la finalidad de asegurar su óptimo funcionamiento. En relación a los mecanismos empleados para dar visibilidad y difusión del quehacer de la institución y apoyar la comunicación institucional, se continuó trabajando en el portal de ECOSUR</w:t>
      </w:r>
      <w:r w:rsidR="008C31C8" w:rsidRPr="00E130AA">
        <w:rPr>
          <w:rFonts w:ascii="Candara" w:hAnsi="Candara" w:cs="Times New Roman"/>
        </w:rPr>
        <w:t xml:space="preserve">. </w:t>
      </w:r>
      <w:r w:rsidR="00FD3384" w:rsidRPr="00E130AA">
        <w:rPr>
          <w:rFonts w:ascii="Candara" w:hAnsi="Candara" w:cs="Times New Roman"/>
        </w:rPr>
        <w:t>Se desarrollaron actividades relacionadas con las revistas institucionales</w:t>
      </w:r>
      <w:r w:rsidR="008C31C8" w:rsidRPr="00E130AA">
        <w:rPr>
          <w:rFonts w:ascii="Candara" w:hAnsi="Candara" w:cs="Times New Roman"/>
        </w:rPr>
        <w:t xml:space="preserve"> como </w:t>
      </w:r>
      <w:r w:rsidR="00FD3384" w:rsidRPr="00E130AA">
        <w:rPr>
          <w:rFonts w:ascii="Candara" w:hAnsi="Candara" w:cs="Times New Roman"/>
        </w:rPr>
        <w:t xml:space="preserve">la instalación, configuración y migración de la plataforma Open Journal System </w:t>
      </w:r>
      <w:r w:rsidR="00654301" w:rsidRPr="00E130AA">
        <w:rPr>
          <w:rFonts w:ascii="Candara" w:hAnsi="Candara" w:cs="Times New Roman"/>
        </w:rPr>
        <w:t xml:space="preserve">(OJS) </w:t>
      </w:r>
      <w:r w:rsidR="00FD3384" w:rsidRPr="00E130AA">
        <w:rPr>
          <w:rFonts w:ascii="Candara" w:hAnsi="Candara" w:cs="Times New Roman"/>
        </w:rPr>
        <w:t>a su versión más reciente</w:t>
      </w:r>
      <w:r w:rsidR="008C31C8" w:rsidRPr="00E130AA">
        <w:rPr>
          <w:rFonts w:ascii="Candara" w:hAnsi="Candara" w:cs="Times New Roman"/>
        </w:rPr>
        <w:t xml:space="preserve"> de la revista Sociedad y Ambiente, y </w:t>
      </w:r>
      <w:r w:rsidR="00FD3384" w:rsidRPr="00E130AA">
        <w:rPr>
          <w:rFonts w:ascii="Candara" w:hAnsi="Candara" w:cs="Times New Roman"/>
        </w:rPr>
        <w:t>se elaboró un boceto que considera las nuevas interfaces de la revista</w:t>
      </w:r>
      <w:r w:rsidR="008C31C8" w:rsidRPr="00E130AA">
        <w:rPr>
          <w:rFonts w:ascii="Candara" w:hAnsi="Candara" w:cs="Times New Roman"/>
        </w:rPr>
        <w:t xml:space="preserve"> Ecofronteras</w:t>
      </w:r>
      <w:r w:rsidR="00B045A0" w:rsidRPr="00E130AA">
        <w:rPr>
          <w:rFonts w:ascii="Candara" w:hAnsi="Candara" w:cs="Times New Roman"/>
        </w:rPr>
        <w:t>.</w:t>
      </w:r>
      <w:r w:rsidR="00C44ABF" w:rsidRPr="00E130AA">
        <w:rPr>
          <w:rFonts w:ascii="Candara" w:hAnsi="Candara" w:cs="Times New Roman"/>
        </w:rPr>
        <w:t xml:space="preserve"> </w:t>
      </w:r>
      <w:r w:rsidR="00FD3384" w:rsidRPr="00E130AA">
        <w:rPr>
          <w:rFonts w:ascii="Candara" w:hAnsi="Candara" w:cs="Times New Roman"/>
        </w:rPr>
        <w:t>Se tiene una p</w:t>
      </w:r>
      <w:r w:rsidR="006E5741" w:rsidRPr="00E130AA">
        <w:rPr>
          <w:rFonts w:ascii="Candara" w:hAnsi="Candara" w:cs="Times New Roman"/>
        </w:rPr>
        <w:t>articipación activa en Proyecto</w:t>
      </w:r>
      <w:r w:rsidR="00FD3384" w:rsidRPr="00E130AA">
        <w:rPr>
          <w:rFonts w:ascii="Candara" w:hAnsi="Candara" w:cs="Times New Roman"/>
        </w:rPr>
        <w:t xml:space="preserve"> MT “Innovación socio-ambiental en zonas cafetaleras para la reducción de la vulnerabilidad”, </w:t>
      </w:r>
      <w:r w:rsidR="006E5741" w:rsidRPr="00E130AA">
        <w:rPr>
          <w:rFonts w:ascii="Candara" w:hAnsi="Candara" w:cs="Times New Roman"/>
        </w:rPr>
        <w:t xml:space="preserve">a través de </w:t>
      </w:r>
      <w:r w:rsidR="00FD3384" w:rsidRPr="00E130AA">
        <w:rPr>
          <w:rFonts w:ascii="Candara" w:hAnsi="Candara" w:cs="Times New Roman"/>
        </w:rPr>
        <w:t xml:space="preserve">adecuar la base de datos de acuerdo a las organizaciones </w:t>
      </w:r>
      <w:r w:rsidR="006E5741" w:rsidRPr="00E130AA">
        <w:rPr>
          <w:rFonts w:ascii="Candara" w:hAnsi="Candara" w:cs="Times New Roman"/>
        </w:rPr>
        <w:t>de productores participantes y dar</w:t>
      </w:r>
      <w:r w:rsidR="00FD3384" w:rsidRPr="00E130AA">
        <w:rPr>
          <w:rFonts w:ascii="Candara" w:hAnsi="Candara" w:cs="Times New Roman"/>
        </w:rPr>
        <w:t xml:space="preserve"> soporte </w:t>
      </w:r>
      <w:r w:rsidR="006E5741" w:rsidRPr="00E130AA">
        <w:rPr>
          <w:rFonts w:ascii="Candara" w:hAnsi="Candara" w:cs="Times New Roman"/>
        </w:rPr>
        <w:t>al</w:t>
      </w:r>
      <w:r w:rsidR="00FD3384" w:rsidRPr="00E130AA">
        <w:rPr>
          <w:rFonts w:ascii="Candara" w:hAnsi="Candara" w:cs="Times New Roman"/>
        </w:rPr>
        <w:t xml:space="preserve"> sistema de la información de la inspección realizada en papel </w:t>
      </w:r>
      <w:r w:rsidR="006E5741" w:rsidRPr="00E130AA">
        <w:rPr>
          <w:rFonts w:ascii="Candara" w:hAnsi="Candara" w:cs="Times New Roman"/>
        </w:rPr>
        <w:t xml:space="preserve">por la certificadora </w:t>
      </w:r>
      <w:r w:rsidR="00FD3384" w:rsidRPr="00E130AA">
        <w:rPr>
          <w:rFonts w:ascii="Candara" w:hAnsi="Candara" w:cs="Times New Roman"/>
        </w:rPr>
        <w:t xml:space="preserve">en el ciclo 2015-2016. Se participó en el “Foro </w:t>
      </w:r>
      <w:r w:rsidR="002D2B96">
        <w:rPr>
          <w:rFonts w:ascii="Candara" w:hAnsi="Candara" w:cs="Times New Roman"/>
        </w:rPr>
        <w:t>internacional de investigación e innovación para el sector c</w:t>
      </w:r>
      <w:r w:rsidR="00FD3384" w:rsidRPr="00E130AA">
        <w:rPr>
          <w:rFonts w:ascii="Candara" w:hAnsi="Candara" w:cs="Times New Roman"/>
        </w:rPr>
        <w:t xml:space="preserve">afetalero” con </w:t>
      </w:r>
      <w:r w:rsidR="002D2B96">
        <w:rPr>
          <w:rFonts w:ascii="Candara" w:hAnsi="Candara" w:cs="Times New Roman"/>
        </w:rPr>
        <w:t>un cartel sobre el “Sistema de gestión de inspección c</w:t>
      </w:r>
      <w:r w:rsidR="00FD3384" w:rsidRPr="00E130AA">
        <w:rPr>
          <w:rFonts w:ascii="Candara" w:hAnsi="Candara" w:cs="Times New Roman"/>
        </w:rPr>
        <w:t>afetaler</w:t>
      </w:r>
      <w:r w:rsidR="006E5741" w:rsidRPr="00E130AA">
        <w:rPr>
          <w:rFonts w:ascii="Candara" w:hAnsi="Candara" w:cs="Times New Roman"/>
        </w:rPr>
        <w:t xml:space="preserve">a” (SIGIC). </w:t>
      </w:r>
      <w:r w:rsidR="00FD3384" w:rsidRPr="00E130AA">
        <w:rPr>
          <w:rFonts w:ascii="Candara" w:hAnsi="Candara" w:cs="Times New Roman"/>
        </w:rPr>
        <w:t xml:space="preserve">Para atender la convocatoria de la Coordinación </w:t>
      </w:r>
      <w:r w:rsidR="006E5741" w:rsidRPr="00E130AA">
        <w:rPr>
          <w:rFonts w:ascii="Candara" w:hAnsi="Candara" w:cs="Times New Roman"/>
        </w:rPr>
        <w:t>3: Alimentación, Salud y Medio A</w:t>
      </w:r>
      <w:r w:rsidR="00FD3384" w:rsidRPr="00E130AA">
        <w:rPr>
          <w:rFonts w:ascii="Candara" w:hAnsi="Candara" w:cs="Times New Roman"/>
        </w:rPr>
        <w:t xml:space="preserve">mbiente de los Centros </w:t>
      </w:r>
      <w:r w:rsidR="006E5741" w:rsidRPr="00E130AA">
        <w:rPr>
          <w:rFonts w:ascii="Candara" w:hAnsi="Candara" w:cs="Times New Roman"/>
        </w:rPr>
        <w:t xml:space="preserve">Públicos de Investigación del sistema </w:t>
      </w:r>
      <w:r w:rsidR="00FD3384" w:rsidRPr="00E130AA">
        <w:rPr>
          <w:rFonts w:ascii="Candara" w:hAnsi="Candara" w:cs="Times New Roman"/>
        </w:rPr>
        <w:t xml:space="preserve">CONACYT se elaboró en colaboración con la Dirección de Vinculación </w:t>
      </w:r>
      <w:r w:rsidR="00507727" w:rsidRPr="00E130AA">
        <w:rPr>
          <w:rFonts w:ascii="Candara" w:hAnsi="Candara" w:cs="Times New Roman"/>
        </w:rPr>
        <w:t xml:space="preserve">(DV) </w:t>
      </w:r>
      <w:r w:rsidR="00FD3384" w:rsidRPr="00E130AA">
        <w:rPr>
          <w:rFonts w:ascii="Candara" w:hAnsi="Candara" w:cs="Times New Roman"/>
        </w:rPr>
        <w:t>la propuesta de desarrollo tecnológico “Sistema de información para el apoyo del sector agroalimentario orgánico en México”</w:t>
      </w:r>
      <w:r w:rsidR="00662938" w:rsidRPr="00E130AA">
        <w:rPr>
          <w:rFonts w:ascii="Candara" w:hAnsi="Candara" w:cs="Times New Roman"/>
        </w:rPr>
        <w:t>.</w:t>
      </w:r>
    </w:p>
    <w:p w14:paraId="0E82A80D" w14:textId="7C8B8CEA" w:rsidR="00F73AEC" w:rsidRPr="00E130AA" w:rsidRDefault="00D50E96" w:rsidP="00E130AA">
      <w:pPr>
        <w:spacing w:after="120" w:line="276" w:lineRule="auto"/>
        <w:jc w:val="both"/>
        <w:rPr>
          <w:rFonts w:ascii="Candara" w:eastAsia="Calibri" w:hAnsi="Candara" w:cs="Times New Roman"/>
          <w:lang w:val="es-ES_tradnl"/>
        </w:rPr>
      </w:pPr>
      <w:r>
        <w:rPr>
          <w:rFonts w:ascii="Candara" w:hAnsi="Candara" w:cs="Times New Roman"/>
          <w:b/>
          <w:lang w:eastAsia="es-ES"/>
        </w:rPr>
        <w:t>Laboratorio</w:t>
      </w:r>
      <w:r w:rsidR="00F73AEC" w:rsidRPr="00E130AA">
        <w:rPr>
          <w:rFonts w:ascii="Candara" w:hAnsi="Candara" w:cs="Times New Roman"/>
          <w:b/>
          <w:lang w:eastAsia="es-ES"/>
        </w:rPr>
        <w:t xml:space="preserve"> de Información Geográfica y Estadística (LAIGE)</w:t>
      </w:r>
      <w:r w:rsidR="00F73AEC" w:rsidRPr="00E130AA">
        <w:rPr>
          <w:rFonts w:ascii="Candara" w:hAnsi="Candara" w:cs="Times New Roman"/>
          <w:lang w:eastAsia="es-ES"/>
        </w:rPr>
        <w:t xml:space="preserve">. </w:t>
      </w:r>
      <w:r w:rsidR="00F73AEC" w:rsidRPr="00E130AA">
        <w:rPr>
          <w:rFonts w:ascii="Candara" w:eastAsia="Calibri" w:hAnsi="Candara" w:cs="Times New Roman"/>
          <w:lang w:val="es-ES_tradnl"/>
        </w:rPr>
        <w:t>El LAIGE está conformado por un grupo de técnicos académicos que participan tanto en actividades de apoyo a proyectos de investigación –internos como externos– como en proyectos propios de investigación y elaboración de bases de datos geográficas.</w:t>
      </w:r>
    </w:p>
    <w:p w14:paraId="4575C3A1" w14:textId="7FDF7F69" w:rsidR="00F73AEC" w:rsidRPr="00E130AA" w:rsidRDefault="00F73AEC" w:rsidP="00E130AA">
      <w:pPr>
        <w:spacing w:after="120" w:line="276" w:lineRule="auto"/>
        <w:jc w:val="both"/>
        <w:rPr>
          <w:rFonts w:ascii="Candara" w:eastAsia="Calibri" w:hAnsi="Candara" w:cs="Times New Roman"/>
          <w:lang w:val="es-ES_tradnl"/>
        </w:rPr>
      </w:pPr>
      <w:r w:rsidRPr="00E130AA">
        <w:rPr>
          <w:rFonts w:ascii="Candara" w:eastAsia="Calibri" w:hAnsi="Candara" w:cs="Times New Roman"/>
          <w:lang w:val="es-ES_tradnl"/>
        </w:rPr>
        <w:t xml:space="preserve">Este grupo de técnicos colaboró en dos proyectos que actualmente están en operación y en un proyecto </w:t>
      </w:r>
      <w:r w:rsidR="00922705" w:rsidRPr="00E130AA">
        <w:rPr>
          <w:rFonts w:ascii="Candara" w:eastAsia="Calibri" w:hAnsi="Candara" w:cs="Times New Roman"/>
          <w:lang w:val="es-ES_tradnl"/>
        </w:rPr>
        <w:t xml:space="preserve">del </w:t>
      </w:r>
      <w:r w:rsidR="00922705" w:rsidRPr="00E130AA">
        <w:rPr>
          <w:rFonts w:ascii="Candara" w:hAnsi="Candara" w:cs="Times New Roman"/>
        </w:rPr>
        <w:t>Fondo Institucional de Fomento Regional para el Desarrollo Científico, Tecnológico y de Innovación</w:t>
      </w:r>
      <w:r w:rsidR="00922705" w:rsidRPr="00E130AA">
        <w:rPr>
          <w:rFonts w:ascii="Candara" w:eastAsia="Calibri" w:hAnsi="Candara" w:cs="Times New Roman"/>
          <w:lang w:val="es-ES_tradnl"/>
        </w:rPr>
        <w:t xml:space="preserve"> (</w:t>
      </w:r>
      <w:r w:rsidRPr="00E130AA">
        <w:rPr>
          <w:rFonts w:ascii="Candara" w:eastAsia="Calibri" w:hAnsi="Candara" w:cs="Times New Roman"/>
          <w:lang w:val="es-ES_tradnl"/>
        </w:rPr>
        <w:t>FORDECYT</w:t>
      </w:r>
      <w:r w:rsidR="00922705" w:rsidRPr="00E130AA">
        <w:rPr>
          <w:rFonts w:ascii="Candara" w:eastAsia="Calibri" w:hAnsi="Candara" w:cs="Times New Roman"/>
          <w:lang w:val="es-ES_tradnl"/>
        </w:rPr>
        <w:t>)</w:t>
      </w:r>
      <w:r w:rsidRPr="00E130AA">
        <w:rPr>
          <w:rFonts w:ascii="Candara" w:eastAsia="Calibri" w:hAnsi="Candara" w:cs="Times New Roman"/>
          <w:lang w:val="es-ES_tradnl"/>
        </w:rPr>
        <w:t xml:space="preserve"> que coordina el Centro del Cambio Global y la Sustentabilidad en el Sureste (CCGSS). Asimismo, continuó participando</w:t>
      </w:r>
      <w:r w:rsidR="002D2B96">
        <w:rPr>
          <w:rFonts w:ascii="Candara" w:eastAsia="Calibri" w:hAnsi="Candara" w:cs="Times New Roman"/>
          <w:lang w:val="es-ES_tradnl"/>
        </w:rPr>
        <w:t xml:space="preserve"> en</w:t>
      </w:r>
      <w:r w:rsidRPr="00E130AA">
        <w:rPr>
          <w:rFonts w:ascii="Candara" w:eastAsia="Calibri" w:hAnsi="Candara" w:cs="Times New Roman"/>
          <w:lang w:val="es-ES_tradnl"/>
        </w:rPr>
        <w:t xml:space="preserve"> dos proyecto</w:t>
      </w:r>
      <w:r w:rsidR="00922705" w:rsidRPr="00E130AA">
        <w:rPr>
          <w:rFonts w:ascii="Candara" w:eastAsia="Calibri" w:hAnsi="Candara" w:cs="Times New Roman"/>
          <w:lang w:val="es-ES_tradnl"/>
        </w:rPr>
        <w:t>s</w:t>
      </w:r>
      <w:r w:rsidRPr="00E130AA">
        <w:rPr>
          <w:rFonts w:ascii="Candara" w:eastAsia="Calibri" w:hAnsi="Candara" w:cs="Times New Roman"/>
          <w:lang w:val="es-ES_tradnl"/>
        </w:rPr>
        <w:t xml:space="preserve"> MT “Innovación socioambiental en zonas cafetaleras para la reducción de la vulnerabilidad” y </w:t>
      </w:r>
      <w:r w:rsidR="00922705" w:rsidRPr="00E130AA">
        <w:rPr>
          <w:rFonts w:ascii="Candara" w:eastAsia="Times New Roman" w:hAnsi="Candara" w:cs="Times New Roman"/>
          <w:color w:val="000000" w:themeColor="text1"/>
        </w:rPr>
        <w:t xml:space="preserve">“Las reservas comunitarias </w:t>
      </w:r>
      <w:r w:rsidR="002D2B96">
        <w:rPr>
          <w:rFonts w:ascii="Candara" w:eastAsia="Times New Roman" w:hAnsi="Candara" w:cs="Times New Roman"/>
          <w:color w:val="000000" w:themeColor="text1"/>
        </w:rPr>
        <w:t>mayas (fundo legal y tolchés): r</w:t>
      </w:r>
      <w:r w:rsidR="00922705" w:rsidRPr="00E130AA">
        <w:rPr>
          <w:rFonts w:ascii="Candara" w:eastAsia="Times New Roman" w:hAnsi="Candara" w:cs="Times New Roman"/>
          <w:color w:val="000000" w:themeColor="text1"/>
        </w:rPr>
        <w:t>ecursos estratégicos para el uso, conservación y fortalecimiento de la conectividad del paisaje en la península de Yucatán”</w:t>
      </w:r>
      <w:r w:rsidRPr="00E130AA">
        <w:rPr>
          <w:rFonts w:ascii="Candara" w:eastAsia="Calibri" w:hAnsi="Candara" w:cs="Times New Roman"/>
          <w:lang w:val="es-ES_tradnl"/>
        </w:rPr>
        <w:t>. También actualizó la información disponible en el Laboratorio de Observación de la Tierra, un servicio de internet que permite visualizar y analizar datos de la cobertura forestal en el sureste, el cual está disponible desde la página web institucional del LAIGE</w:t>
      </w:r>
      <w:r w:rsidR="00922705" w:rsidRPr="00E130AA">
        <w:rPr>
          <w:rFonts w:ascii="Candara" w:eastAsia="Calibri" w:hAnsi="Candara" w:cs="Times New Roman"/>
          <w:lang w:val="es-ES_tradnl"/>
        </w:rPr>
        <w:t>.</w:t>
      </w:r>
    </w:p>
    <w:p w14:paraId="51DEC736" w14:textId="1087438F" w:rsidR="00F73AEC" w:rsidRPr="00E130AA" w:rsidRDefault="00F73AEC" w:rsidP="00E130AA">
      <w:pPr>
        <w:spacing w:after="120" w:line="276" w:lineRule="auto"/>
        <w:jc w:val="both"/>
        <w:rPr>
          <w:rFonts w:ascii="Candara" w:eastAsia="Calibri" w:hAnsi="Candara" w:cs="Times New Roman"/>
          <w:lang w:val="es-ES_tradnl"/>
        </w:rPr>
      </w:pPr>
      <w:r w:rsidRPr="00E130AA">
        <w:rPr>
          <w:rFonts w:ascii="Candara" w:eastAsia="Calibri" w:hAnsi="Candara" w:cs="Times New Roman"/>
          <w:lang w:val="es-ES_tradnl"/>
        </w:rPr>
        <w:t>Con respecto a la participación en actividades d</w:t>
      </w:r>
      <w:r w:rsidR="00922705" w:rsidRPr="00E130AA">
        <w:rPr>
          <w:rFonts w:ascii="Candara" w:eastAsia="Calibri" w:hAnsi="Candara" w:cs="Times New Roman"/>
          <w:lang w:val="es-ES_tradnl"/>
        </w:rPr>
        <w:t>e investigación, se publicaron tres</w:t>
      </w:r>
      <w:r w:rsidRPr="00E130AA">
        <w:rPr>
          <w:rFonts w:ascii="Candara" w:eastAsia="Calibri" w:hAnsi="Candara" w:cs="Times New Roman"/>
          <w:lang w:val="es-ES_tradnl"/>
        </w:rPr>
        <w:t xml:space="preserve"> artículos científicos con coautoría de técnicos del LAIGE y también se gestionó un proyecto para el establecimiento de un sistema de monitoreo de las áreas forestales de Chiapas, con financiamiento de la Agencia Espacial Británica. </w:t>
      </w:r>
    </w:p>
    <w:p w14:paraId="6A8D46A5" w14:textId="77777777" w:rsidR="00F73AEC" w:rsidRPr="00E130AA" w:rsidRDefault="00F73AEC" w:rsidP="00E130AA">
      <w:pPr>
        <w:spacing w:after="120" w:line="276" w:lineRule="auto"/>
        <w:jc w:val="both"/>
        <w:rPr>
          <w:rFonts w:ascii="Candara" w:eastAsia="Calibri" w:hAnsi="Candara" w:cs="Times New Roman"/>
          <w:lang w:val="es-ES_tradnl"/>
        </w:rPr>
      </w:pPr>
      <w:r w:rsidRPr="00E130AA">
        <w:rPr>
          <w:rFonts w:ascii="Candara" w:eastAsia="Calibri" w:hAnsi="Candara" w:cs="Times New Roman"/>
          <w:lang w:val="es-ES_tradnl"/>
        </w:rPr>
        <w:t xml:space="preserve">También se realizaron 150 servicios cartográficos en apoyo a proyectos de investigación y otros 100 en apoyo a estudiantes. Se impartieron dos cursos de capacitación y tres de posgrado, además se asesoraron a dos estudiantes graduados. </w:t>
      </w:r>
    </w:p>
    <w:p w14:paraId="73B04851" w14:textId="77777777" w:rsidR="002D2B96" w:rsidRDefault="002D2B96" w:rsidP="002D2B96">
      <w:pPr>
        <w:spacing w:after="0" w:line="276" w:lineRule="auto"/>
        <w:jc w:val="both"/>
        <w:rPr>
          <w:rFonts w:ascii="Candara" w:hAnsi="Candara" w:cs="Times New Roman"/>
          <w:b/>
          <w:color w:val="000000"/>
        </w:rPr>
      </w:pPr>
    </w:p>
    <w:p w14:paraId="4CD33E71" w14:textId="77777777" w:rsidR="002D2B96" w:rsidRDefault="002D2B96" w:rsidP="002D2B96">
      <w:pPr>
        <w:spacing w:after="0" w:line="276" w:lineRule="auto"/>
        <w:jc w:val="both"/>
        <w:rPr>
          <w:rFonts w:ascii="Candara" w:hAnsi="Candara" w:cs="Times New Roman"/>
          <w:b/>
          <w:color w:val="000000"/>
        </w:rPr>
      </w:pPr>
    </w:p>
    <w:p w14:paraId="5F0F47FF" w14:textId="77777777" w:rsidR="002D2B96" w:rsidRDefault="002D2B96" w:rsidP="002D2B96">
      <w:pPr>
        <w:spacing w:after="0" w:line="276" w:lineRule="auto"/>
        <w:jc w:val="both"/>
        <w:rPr>
          <w:rFonts w:ascii="Candara" w:hAnsi="Candara" w:cs="Times New Roman"/>
          <w:b/>
          <w:color w:val="000000"/>
        </w:rPr>
      </w:pPr>
    </w:p>
    <w:p w14:paraId="47799636" w14:textId="2CF42347" w:rsidR="00F73AEC" w:rsidRPr="00E130AA" w:rsidRDefault="00C97508" w:rsidP="002D2B96">
      <w:pPr>
        <w:spacing w:after="0" w:line="276" w:lineRule="auto"/>
        <w:jc w:val="both"/>
        <w:rPr>
          <w:rFonts w:ascii="Candara" w:hAnsi="Candara" w:cs="Times New Roman"/>
          <w:b/>
          <w:lang w:eastAsia="es-ES"/>
        </w:rPr>
      </w:pPr>
      <w:r w:rsidRPr="00E130AA">
        <w:rPr>
          <w:rFonts w:ascii="Candara" w:hAnsi="Candara" w:cs="Times New Roman"/>
          <w:b/>
          <w:color w:val="000000"/>
        </w:rPr>
        <w:lastRenderedPageBreak/>
        <w:t xml:space="preserve">5.2.2.4.3. </w:t>
      </w:r>
      <w:r w:rsidR="00F73AEC" w:rsidRPr="00E130AA">
        <w:rPr>
          <w:rFonts w:ascii="Candara" w:hAnsi="Candara" w:cs="Times New Roman"/>
          <w:b/>
          <w:lang w:eastAsia="es-ES"/>
        </w:rPr>
        <w:t>Las publicaciones con el sello ECOSUR</w:t>
      </w:r>
    </w:p>
    <w:p w14:paraId="1FD7D5E7" w14:textId="77777777" w:rsidR="00165F33" w:rsidRPr="00E130AA" w:rsidRDefault="00F73AEC" w:rsidP="002D2B96">
      <w:pPr>
        <w:spacing w:after="0" w:line="276" w:lineRule="auto"/>
        <w:jc w:val="both"/>
        <w:rPr>
          <w:rFonts w:ascii="Candara" w:hAnsi="Candara" w:cs="Times New Roman"/>
          <w:lang w:eastAsia="es-ES"/>
        </w:rPr>
      </w:pPr>
      <w:r w:rsidRPr="00E130AA">
        <w:rPr>
          <w:rFonts w:ascii="Candara" w:hAnsi="Candara" w:cs="Times New Roman"/>
          <w:b/>
          <w:lang w:eastAsia="es-ES"/>
        </w:rPr>
        <w:t>Fomento Editorial (FE)</w:t>
      </w:r>
    </w:p>
    <w:p w14:paraId="34226E5F" w14:textId="75CE28CE" w:rsidR="00F73AEC" w:rsidRPr="00E130AA" w:rsidRDefault="00F73AEC" w:rsidP="002D2B96">
      <w:pPr>
        <w:spacing w:after="120" w:line="276" w:lineRule="auto"/>
        <w:jc w:val="both"/>
        <w:rPr>
          <w:rFonts w:ascii="Candara" w:hAnsi="Candara" w:cs="Times New Roman"/>
        </w:rPr>
      </w:pPr>
      <w:r w:rsidRPr="00E130AA">
        <w:rPr>
          <w:rFonts w:ascii="Candara" w:hAnsi="Candara" w:cs="Times New Roman"/>
        </w:rPr>
        <w:t xml:space="preserve">Con el fin de socializar el conocimiento científico generado en la institución mediante publicaciones estratégicas de carácter científico, técnico y de divulgación, </w:t>
      </w:r>
      <w:r w:rsidR="00A62368" w:rsidRPr="00E130AA">
        <w:rPr>
          <w:rFonts w:ascii="Candara" w:hAnsi="Candara" w:cs="Times New Roman"/>
        </w:rPr>
        <w:t>FE</w:t>
      </w:r>
      <w:r w:rsidRPr="00E130AA">
        <w:rPr>
          <w:rFonts w:ascii="Candara" w:hAnsi="Candara" w:cs="Times New Roman"/>
        </w:rPr>
        <w:t xml:space="preserve"> continuó trabajando en torno a las publicaciones institucionales. Se editaron dos números de Ecofronteras: “Códigos de barras de la vida” y “¡A la salud de nuestras cocinas! Prácticas culinarias e identidades”. La versión impresa sigue garantizada a pesar de los fuertes recortes presupuestal</w:t>
      </w:r>
      <w:r w:rsidR="00654301" w:rsidRPr="00E130AA">
        <w:rPr>
          <w:rFonts w:ascii="Candara" w:hAnsi="Candara" w:cs="Times New Roman"/>
        </w:rPr>
        <w:t>es, en gran parte gracias a la c</w:t>
      </w:r>
      <w:r w:rsidRPr="00E130AA">
        <w:rPr>
          <w:rFonts w:ascii="Candara" w:hAnsi="Candara" w:cs="Times New Roman"/>
        </w:rPr>
        <w:t xml:space="preserve">onvocatoria 2017 </w:t>
      </w:r>
      <w:r w:rsidR="00654301" w:rsidRPr="00E130AA">
        <w:rPr>
          <w:rFonts w:ascii="Candara" w:hAnsi="Candara" w:cs="Times New Roman"/>
        </w:rPr>
        <w:t>“</w:t>
      </w:r>
      <w:r w:rsidRPr="00E130AA">
        <w:rPr>
          <w:rFonts w:ascii="Candara" w:hAnsi="Candara" w:cs="Times New Roman"/>
        </w:rPr>
        <w:t>Co</w:t>
      </w:r>
      <w:r w:rsidR="002D2B96">
        <w:rPr>
          <w:rFonts w:ascii="Candara" w:hAnsi="Candara" w:cs="Times New Roman"/>
        </w:rPr>
        <w:t>ntinuidad e integración al índice de revistas mexicanas de divulgación científica y t</w:t>
      </w:r>
      <w:r w:rsidRPr="00E130AA">
        <w:rPr>
          <w:rFonts w:ascii="Candara" w:hAnsi="Candara" w:cs="Times New Roman"/>
        </w:rPr>
        <w:t>ecnológica del CONACYT</w:t>
      </w:r>
      <w:r w:rsidR="00654301" w:rsidRPr="00E130AA">
        <w:rPr>
          <w:rFonts w:ascii="Candara" w:hAnsi="Candara" w:cs="Times New Roman"/>
        </w:rPr>
        <w:t>”, a cuyo índice pertenece esta revista de difusión de ECOSUR</w:t>
      </w:r>
      <w:r w:rsidRPr="00E130AA">
        <w:rPr>
          <w:rFonts w:ascii="Candara" w:hAnsi="Candara" w:cs="Times New Roman"/>
        </w:rPr>
        <w:t>. Al respecto, se participó con una ponencia en el segundo simposio organizado por CONACYT en el tema de las revistas de divulgación.</w:t>
      </w:r>
    </w:p>
    <w:p w14:paraId="27F108C2" w14:textId="7E22B7BF" w:rsidR="00F73AEC" w:rsidRPr="00E130AA" w:rsidRDefault="00F73AEC" w:rsidP="00E130AA">
      <w:pPr>
        <w:spacing w:before="120" w:after="120" w:line="276" w:lineRule="auto"/>
        <w:jc w:val="both"/>
        <w:rPr>
          <w:rFonts w:ascii="Candara" w:hAnsi="Candara" w:cs="Times New Roman"/>
        </w:rPr>
      </w:pPr>
      <w:r w:rsidRPr="00E130AA">
        <w:rPr>
          <w:rFonts w:ascii="Candara" w:hAnsi="Candara" w:cs="Times New Roman"/>
        </w:rPr>
        <w:t>Para dar formalidad al proceso de evaluación de artículos</w:t>
      </w:r>
      <w:r w:rsidR="00654301" w:rsidRPr="00E130AA">
        <w:rPr>
          <w:rFonts w:ascii="Candara" w:hAnsi="Candara" w:cs="Times New Roman"/>
        </w:rPr>
        <w:t xml:space="preserve"> de Ecofronteras</w:t>
      </w:r>
      <w:r w:rsidRPr="00E130AA">
        <w:rPr>
          <w:rFonts w:ascii="Candara" w:hAnsi="Candara" w:cs="Times New Roman"/>
        </w:rPr>
        <w:t>, se incorporó un formato de revisión o dictamen, en soporte a la calidad, pertinencia y corrección de los contenidos de la revista. Junt</w:t>
      </w:r>
      <w:r w:rsidR="002D2B96">
        <w:rPr>
          <w:rFonts w:ascii="Candara" w:hAnsi="Candara" w:cs="Times New Roman"/>
        </w:rPr>
        <w:t>o con el consejo e</w:t>
      </w:r>
      <w:r w:rsidRPr="00E130AA">
        <w:rPr>
          <w:rFonts w:ascii="Candara" w:hAnsi="Candara" w:cs="Times New Roman"/>
        </w:rPr>
        <w:t xml:space="preserve">ditorial se revisaron varios puntos fundamentales en torno al alcance de la publicación y se acordó aumentar de 19% a 25% las participaciones externas a ECOSUR, así como ampliar la actual cobertura geográfica (estados del sur-sureste de México) a Centroamérica. El monitoreo a las estadísticas de Google Analytics y del gestor OJS </w:t>
      </w:r>
      <w:r w:rsidR="00654301" w:rsidRPr="00E130AA">
        <w:rPr>
          <w:rFonts w:ascii="Candara" w:hAnsi="Candara" w:cs="Times New Roman"/>
        </w:rPr>
        <w:t>–</w:t>
      </w:r>
      <w:r w:rsidRPr="00E130AA">
        <w:rPr>
          <w:rFonts w:ascii="Candara" w:hAnsi="Candara" w:cs="Times New Roman"/>
        </w:rPr>
        <w:t>el cual da salida en línea a Ecofronteras</w:t>
      </w:r>
      <w:r w:rsidR="00654301" w:rsidRPr="00E130AA">
        <w:rPr>
          <w:rFonts w:ascii="Candara" w:hAnsi="Candara" w:cs="Times New Roman"/>
        </w:rPr>
        <w:t>–</w:t>
      </w:r>
      <w:r w:rsidRPr="00E130AA">
        <w:rPr>
          <w:rFonts w:ascii="Candara" w:hAnsi="Candara" w:cs="Times New Roman"/>
        </w:rPr>
        <w:t xml:space="preserve"> marcan un aumento considerable de visitas al número de </w:t>
      </w:r>
      <w:r w:rsidR="00654301" w:rsidRPr="00E130AA">
        <w:rPr>
          <w:rFonts w:ascii="Candara" w:hAnsi="Candara" w:cs="Times New Roman"/>
        </w:rPr>
        <w:t>“C</w:t>
      </w:r>
      <w:r w:rsidRPr="00E130AA">
        <w:rPr>
          <w:rFonts w:ascii="Candara" w:hAnsi="Candara" w:cs="Times New Roman"/>
        </w:rPr>
        <w:t>ódigos de barras de la vida</w:t>
      </w:r>
      <w:r w:rsidR="00654301" w:rsidRPr="00E130AA">
        <w:rPr>
          <w:rFonts w:ascii="Candara" w:hAnsi="Candara" w:cs="Times New Roman"/>
        </w:rPr>
        <w:t>”</w:t>
      </w:r>
      <w:r w:rsidRPr="00E130AA">
        <w:rPr>
          <w:rFonts w:ascii="Candara" w:hAnsi="Candara" w:cs="Times New Roman"/>
        </w:rPr>
        <w:t>, que probablemente se asocia a que ese número fue colocado en la página de</w:t>
      </w:r>
      <w:r w:rsidR="00A7301D" w:rsidRPr="00E130AA">
        <w:rPr>
          <w:rFonts w:ascii="Candara" w:eastAsia="Times New Roman" w:hAnsi="Candara" w:cs="Times New Roman"/>
        </w:rPr>
        <w:t xml:space="preserve"> Código de Barras de la Vida en México (MEXBOL)</w:t>
      </w:r>
      <w:r w:rsidRPr="00E130AA">
        <w:rPr>
          <w:rFonts w:ascii="Candara" w:hAnsi="Candara" w:cs="Times New Roman"/>
        </w:rPr>
        <w:t xml:space="preserve">. Después de México, los países que arrojan visitas a Ecofronteras digital </w:t>
      </w:r>
      <w:r w:rsidR="00A7301D" w:rsidRPr="00E130AA">
        <w:rPr>
          <w:rFonts w:ascii="Candara" w:hAnsi="Candara" w:cs="Times New Roman"/>
        </w:rPr>
        <w:t>fueron</w:t>
      </w:r>
      <w:r w:rsidRPr="00E130AA">
        <w:rPr>
          <w:rFonts w:ascii="Candara" w:hAnsi="Candara" w:cs="Times New Roman"/>
        </w:rPr>
        <w:t xml:space="preserve"> Colombia, Estados Unidos, Perú, España, Argentina, Guatemala y Ecuador. Destaca la selección de Editorial Patria (grupo Larousse) de algunos artículos de Ecofronteras para ser reproducidos en antologías de divulgación de la ciencia.</w:t>
      </w:r>
    </w:p>
    <w:p w14:paraId="64E9B093" w14:textId="5454E4CD" w:rsidR="00F73AEC" w:rsidRPr="00E130AA" w:rsidRDefault="00F73AEC" w:rsidP="00E130AA">
      <w:pPr>
        <w:spacing w:before="120" w:after="120" w:line="276" w:lineRule="auto"/>
        <w:jc w:val="both"/>
        <w:rPr>
          <w:rFonts w:ascii="Candara" w:hAnsi="Candara" w:cs="Times New Roman"/>
        </w:rPr>
      </w:pPr>
      <w:r w:rsidRPr="00E130AA">
        <w:rPr>
          <w:rFonts w:ascii="Candara" w:hAnsi="Candara" w:cs="Times New Roman"/>
        </w:rPr>
        <w:t>En junio</w:t>
      </w:r>
      <w:r w:rsidR="00A7301D" w:rsidRPr="00E130AA">
        <w:rPr>
          <w:rFonts w:ascii="Candara" w:hAnsi="Candara" w:cs="Times New Roman"/>
        </w:rPr>
        <w:t xml:space="preserve"> de 2017</w:t>
      </w:r>
      <w:r w:rsidRPr="00E130AA">
        <w:rPr>
          <w:rFonts w:ascii="Candara" w:hAnsi="Candara" w:cs="Times New Roman"/>
        </w:rPr>
        <w:t>, Ecofronteras cumplió 20 años, correspondientes a la edición del número 60. Esto es un logro institucional notable para cualquier publicación. Se realizaron algunas acciones sencillas de promoción y se colaborará en la iniciativa de SIBE para participar en conversatorios alusivos a la celebración.</w:t>
      </w:r>
    </w:p>
    <w:p w14:paraId="7427D6C8" w14:textId="50EFC765" w:rsidR="00F73AEC" w:rsidRPr="00E130AA" w:rsidRDefault="00F73AEC" w:rsidP="00E130AA">
      <w:pPr>
        <w:spacing w:before="120" w:after="120" w:line="276" w:lineRule="auto"/>
        <w:jc w:val="both"/>
        <w:rPr>
          <w:rFonts w:ascii="Candara" w:hAnsi="Candara" w:cs="Times New Roman"/>
        </w:rPr>
      </w:pPr>
      <w:r w:rsidRPr="00E130AA">
        <w:rPr>
          <w:rFonts w:ascii="Candara" w:hAnsi="Candara" w:cs="Times New Roman"/>
        </w:rPr>
        <w:t xml:space="preserve">Por otra parte, </w:t>
      </w:r>
      <w:r w:rsidR="00A7301D" w:rsidRPr="00E130AA">
        <w:rPr>
          <w:rFonts w:ascii="Candara" w:hAnsi="Candara" w:cs="Times New Roman"/>
        </w:rPr>
        <w:t>FE</w:t>
      </w:r>
      <w:r w:rsidRPr="00E130AA">
        <w:rPr>
          <w:rFonts w:ascii="Candara" w:hAnsi="Candara" w:cs="Times New Roman"/>
        </w:rPr>
        <w:t xml:space="preserve"> ha seguido coordinando las ges</w:t>
      </w:r>
      <w:r w:rsidR="002D2B96">
        <w:rPr>
          <w:rFonts w:ascii="Candara" w:hAnsi="Candara" w:cs="Times New Roman"/>
        </w:rPr>
        <w:t>tiones del comité e</w:t>
      </w:r>
      <w:r w:rsidRPr="00E130AA">
        <w:rPr>
          <w:rFonts w:ascii="Candara" w:hAnsi="Candara" w:cs="Times New Roman"/>
        </w:rPr>
        <w:t>ditorial, en cuyo ámbito se avanza en la generación y actualización de políticas editoriales. Por ejemplo, se revisaron y actualizaron las definiciones de productos editoriales, así como las series t</w:t>
      </w:r>
      <w:r w:rsidR="002D2B96">
        <w:rPr>
          <w:rFonts w:ascii="Candara" w:hAnsi="Candara" w:cs="Times New Roman"/>
        </w:rPr>
        <w:t>emáticas de las publicaciones: g</w:t>
      </w:r>
      <w:r w:rsidRPr="00E130AA">
        <w:rPr>
          <w:rFonts w:ascii="Candara" w:hAnsi="Candara" w:cs="Times New Roman"/>
        </w:rPr>
        <w:t>énero, salud y dinámicas poblacionales, cultura e identidades, desarrollo silvoagropecuario y pesquero, manuales para el aprovechamiento de recursos naturales, conservación y restauración de la biodiversidad, guías y catálogos de flora y fauna, int</w:t>
      </w:r>
      <w:r w:rsidR="00A7301D" w:rsidRPr="00E130AA">
        <w:rPr>
          <w:rFonts w:ascii="Candara" w:hAnsi="Candara" w:cs="Times New Roman"/>
        </w:rPr>
        <w:t xml:space="preserve">eracciones socioambientales y </w:t>
      </w:r>
      <w:r w:rsidRPr="00E130AA">
        <w:rPr>
          <w:rFonts w:ascii="Candara" w:hAnsi="Candara" w:cs="Times New Roman"/>
        </w:rPr>
        <w:t>divulgación de la ciencia.</w:t>
      </w:r>
    </w:p>
    <w:p w14:paraId="3767BFA0" w14:textId="535A533D" w:rsidR="00F73AEC" w:rsidRPr="00E130AA" w:rsidRDefault="00A7301D" w:rsidP="00E130AA">
      <w:pPr>
        <w:spacing w:before="120" w:after="120" w:line="276" w:lineRule="auto"/>
        <w:jc w:val="both"/>
        <w:rPr>
          <w:rFonts w:ascii="Candara" w:hAnsi="Candara" w:cs="Times New Roman"/>
        </w:rPr>
      </w:pPr>
      <w:r w:rsidRPr="00E130AA">
        <w:rPr>
          <w:rFonts w:ascii="Candara" w:hAnsi="Candara" w:cs="Times New Roman"/>
        </w:rPr>
        <w:t>Se asesoró</w:t>
      </w:r>
      <w:r w:rsidR="00F73AEC" w:rsidRPr="00E130AA">
        <w:rPr>
          <w:rFonts w:ascii="Candara" w:hAnsi="Candara" w:cs="Times New Roman"/>
        </w:rPr>
        <w:t xml:space="preserve"> la producción del sexto audiolibro de nuestro catálogo </w:t>
      </w:r>
      <w:r w:rsidRPr="00E130AA">
        <w:rPr>
          <w:rFonts w:ascii="Candara" w:hAnsi="Candara" w:cs="Times New Roman"/>
        </w:rPr>
        <w:t>–“</w:t>
      </w:r>
      <w:r w:rsidR="00F73AEC" w:rsidRPr="00E130AA">
        <w:rPr>
          <w:rFonts w:ascii="Candara" w:hAnsi="Candara" w:cs="Times New Roman"/>
        </w:rPr>
        <w:t>Casas de parto en México. Voces de las usuarias</w:t>
      </w:r>
      <w:r w:rsidRPr="00E130AA">
        <w:rPr>
          <w:rFonts w:ascii="Candara" w:hAnsi="Candara" w:cs="Times New Roman"/>
        </w:rPr>
        <w:t>”–</w:t>
      </w:r>
      <w:r w:rsidR="00F73AEC" w:rsidRPr="00E130AA">
        <w:rPr>
          <w:rFonts w:ascii="Candara" w:hAnsi="Candara" w:cs="Times New Roman"/>
        </w:rPr>
        <w:t xml:space="preserve">, dirigido a públicos con debilidad visual o ceguera. Cabe mencionar que </w:t>
      </w:r>
      <w:r w:rsidRPr="00E130AA">
        <w:rPr>
          <w:rFonts w:ascii="Candara" w:hAnsi="Candara" w:cs="Times New Roman"/>
        </w:rPr>
        <w:t>se recibió</w:t>
      </w:r>
      <w:r w:rsidR="00F73AEC" w:rsidRPr="00E130AA">
        <w:rPr>
          <w:rFonts w:ascii="Candara" w:hAnsi="Candara" w:cs="Times New Roman"/>
        </w:rPr>
        <w:t xml:space="preserve"> un agradecimiento especial de la Biblioteca México (con una sección muy destacada de materiales en braille o audio)</w:t>
      </w:r>
      <w:r w:rsidRPr="00E130AA">
        <w:rPr>
          <w:rFonts w:ascii="Candara" w:hAnsi="Candara" w:cs="Times New Roman"/>
        </w:rPr>
        <w:t>,</w:t>
      </w:r>
      <w:r w:rsidR="00F73AEC" w:rsidRPr="00E130AA">
        <w:rPr>
          <w:rFonts w:ascii="Candara" w:hAnsi="Candara" w:cs="Times New Roman"/>
        </w:rPr>
        <w:t xml:space="preserve"> por los otros cinco audiolibros del catálogo </w:t>
      </w:r>
      <w:r w:rsidRPr="00E130AA">
        <w:rPr>
          <w:rFonts w:ascii="Candara" w:hAnsi="Candara" w:cs="Times New Roman"/>
        </w:rPr>
        <w:t>–“</w:t>
      </w:r>
      <w:r w:rsidR="00F73AEC" w:rsidRPr="00E130AA">
        <w:rPr>
          <w:rFonts w:ascii="Candara" w:hAnsi="Candara" w:cs="Times New Roman"/>
        </w:rPr>
        <w:t>Biografía de un animal incomprendido</w:t>
      </w:r>
      <w:r w:rsidRPr="00E130AA">
        <w:rPr>
          <w:rFonts w:ascii="Candara" w:hAnsi="Candara" w:cs="Times New Roman"/>
        </w:rPr>
        <w:t>”–</w:t>
      </w:r>
      <w:r w:rsidR="00F73AEC" w:rsidRPr="00E130AA">
        <w:rPr>
          <w:rFonts w:ascii="Candara" w:hAnsi="Candara" w:cs="Times New Roman"/>
        </w:rPr>
        <w:t xml:space="preserve"> y han considerado organizar un evento especial para presentarlos. </w:t>
      </w:r>
      <w:r w:rsidR="00F73AEC" w:rsidRPr="00E130AA">
        <w:rPr>
          <w:rFonts w:ascii="Candara" w:hAnsi="Candara" w:cs="Times New Roman"/>
        </w:rPr>
        <w:lastRenderedPageBreak/>
        <w:t xml:space="preserve">También </w:t>
      </w:r>
      <w:r w:rsidRPr="00E130AA">
        <w:rPr>
          <w:rFonts w:ascii="Candara" w:hAnsi="Candara" w:cs="Times New Roman"/>
        </w:rPr>
        <w:t>se arrancó</w:t>
      </w:r>
      <w:r w:rsidR="00F73AEC" w:rsidRPr="00E130AA">
        <w:rPr>
          <w:rFonts w:ascii="Candara" w:hAnsi="Candara" w:cs="Times New Roman"/>
        </w:rPr>
        <w:t xml:space="preserve"> formalmente con la producción de obras en formato </w:t>
      </w:r>
      <w:r w:rsidR="00BF522C" w:rsidRPr="00E130AA">
        <w:rPr>
          <w:rFonts w:ascii="Candara" w:hAnsi="Candara" w:cs="Times New Roman"/>
        </w:rPr>
        <w:t xml:space="preserve">EPUB (o ePub, acrónimo de la expresión inglesa Electronic publication-Publicación electrónica) de </w:t>
      </w:r>
      <w:r w:rsidR="00F73AEC" w:rsidRPr="00E130AA">
        <w:rPr>
          <w:rFonts w:ascii="Candara" w:hAnsi="Candara" w:cs="Times New Roman"/>
        </w:rPr>
        <w:t>libros electrónicos espec</w:t>
      </w:r>
      <w:r w:rsidR="00BF522C" w:rsidRPr="00E130AA">
        <w:rPr>
          <w:rFonts w:ascii="Candara" w:hAnsi="Candara" w:cs="Times New Roman"/>
        </w:rPr>
        <w:t>iales para dispositivos móviles</w:t>
      </w:r>
      <w:r w:rsidR="00F73AEC" w:rsidRPr="00E130AA">
        <w:rPr>
          <w:rFonts w:ascii="Candara" w:hAnsi="Candara" w:cs="Times New Roman"/>
        </w:rPr>
        <w:t xml:space="preserve">, con el libro </w:t>
      </w:r>
      <w:r w:rsidR="00BF522C" w:rsidRPr="00E130AA">
        <w:rPr>
          <w:rFonts w:ascii="Candara" w:hAnsi="Candara" w:cs="Times New Roman"/>
        </w:rPr>
        <w:t>“</w:t>
      </w:r>
      <w:r w:rsidR="00F73AEC" w:rsidRPr="00E130AA">
        <w:rPr>
          <w:rFonts w:ascii="Candara" w:hAnsi="Candara" w:cs="Times New Roman"/>
        </w:rPr>
        <w:t>Mujeres situadas. Las parteras autónomas en México</w:t>
      </w:r>
      <w:r w:rsidR="00BF522C" w:rsidRPr="00E130AA">
        <w:rPr>
          <w:rFonts w:ascii="Candara" w:hAnsi="Candara" w:cs="Times New Roman"/>
        </w:rPr>
        <w:t>”</w:t>
      </w:r>
      <w:r w:rsidR="00F73AEC" w:rsidRPr="00E130AA">
        <w:rPr>
          <w:rFonts w:ascii="Candara" w:hAnsi="Candara" w:cs="Times New Roman"/>
          <w:i/>
        </w:rPr>
        <w:t>.</w:t>
      </w:r>
    </w:p>
    <w:p w14:paraId="222F3877" w14:textId="7852CA2B" w:rsidR="00F73AEC" w:rsidRPr="00E130AA" w:rsidRDefault="00F73AEC" w:rsidP="00E130AA">
      <w:pPr>
        <w:spacing w:before="120" w:after="120" w:line="276" w:lineRule="auto"/>
        <w:jc w:val="both"/>
        <w:rPr>
          <w:rFonts w:ascii="Candara" w:hAnsi="Candara" w:cs="Times New Roman"/>
        </w:rPr>
      </w:pPr>
      <w:r w:rsidRPr="00E130AA">
        <w:rPr>
          <w:rFonts w:ascii="Candara" w:hAnsi="Candara" w:cs="Times New Roman"/>
        </w:rPr>
        <w:t xml:space="preserve">En cuanto a la administración del fondo editorial de ECOSUR, se sigue gestionando la distribución en Educal, Porrúa, UNAM, </w:t>
      </w:r>
      <w:r w:rsidR="00BF522C" w:rsidRPr="00E130AA">
        <w:rPr>
          <w:rFonts w:ascii="Candara" w:hAnsi="Candara" w:cs="Times New Roman"/>
        </w:rPr>
        <w:t>Fondo de Cultura Económica (</w:t>
      </w:r>
      <w:r w:rsidRPr="00E130AA">
        <w:rPr>
          <w:rFonts w:ascii="Candara" w:hAnsi="Candara" w:cs="Times New Roman"/>
        </w:rPr>
        <w:t>FCE</w:t>
      </w:r>
      <w:r w:rsidR="00BF522C" w:rsidRPr="00E130AA">
        <w:rPr>
          <w:rFonts w:ascii="Candara" w:hAnsi="Candara" w:cs="Times New Roman"/>
        </w:rPr>
        <w:t>)</w:t>
      </w:r>
      <w:r w:rsidRPr="00E130AA">
        <w:rPr>
          <w:rFonts w:ascii="Candara" w:hAnsi="Candara" w:cs="Times New Roman"/>
        </w:rPr>
        <w:t xml:space="preserve">, algunas librerías locales y distribuidores independientes; destaca el ingreso de libros de ECOSUR a El Sótano, y la selección de libros de ECOSUR para una mesa especial de género en la librería Rosario Castellanos, una de las más importantes del FCE. Todo esto implica un seguimiento muy puntual a las librerías, con atención a todos los requerimientos administrativos y visitas directas. </w:t>
      </w:r>
    </w:p>
    <w:p w14:paraId="0895F0D2" w14:textId="795FC19D" w:rsidR="00F73AEC" w:rsidRPr="00E130AA" w:rsidRDefault="00BF522C" w:rsidP="00E130AA">
      <w:pPr>
        <w:spacing w:before="120" w:after="120" w:line="276" w:lineRule="auto"/>
        <w:jc w:val="both"/>
        <w:rPr>
          <w:rFonts w:ascii="Candara" w:hAnsi="Candara" w:cs="Times New Roman"/>
        </w:rPr>
      </w:pPr>
      <w:r w:rsidRPr="00E130AA">
        <w:rPr>
          <w:rFonts w:ascii="Candara" w:hAnsi="Candara" w:cs="Times New Roman"/>
        </w:rPr>
        <w:t>Se siguió</w:t>
      </w:r>
      <w:r w:rsidR="00F73AEC" w:rsidRPr="00E130AA">
        <w:rPr>
          <w:rFonts w:ascii="Candara" w:hAnsi="Candara" w:cs="Times New Roman"/>
        </w:rPr>
        <w:t xml:space="preserve"> participando en la Red Nacional Altexto de Editoriales Universitarias y Académicas para dar una mayor visibilidad a la producción de ECOSUR, y junto con el Departamento de Difusión se elaboraron cápsulas de radio para promocionar libros. Se continúa con el programa de presentaciones de libros en ferias internacionales, y </w:t>
      </w:r>
      <w:r w:rsidRPr="00E130AA">
        <w:rPr>
          <w:rFonts w:ascii="Candara" w:hAnsi="Candara" w:cs="Times New Roman"/>
        </w:rPr>
        <w:t>se organizó</w:t>
      </w:r>
      <w:r w:rsidR="00F73AEC" w:rsidRPr="00E130AA">
        <w:rPr>
          <w:rFonts w:ascii="Candara" w:hAnsi="Candara" w:cs="Times New Roman"/>
        </w:rPr>
        <w:t xml:space="preserve"> dos eventos en la Feria Internacional del Libro de Minería, con una nutrida participación de asistentes. Son constantes las campañas en redes soc</w:t>
      </w:r>
      <w:r w:rsidRPr="00E130AA">
        <w:rPr>
          <w:rFonts w:ascii="Candara" w:hAnsi="Candara" w:cs="Times New Roman"/>
        </w:rPr>
        <w:t xml:space="preserve">iales, el boletín de novedades y </w:t>
      </w:r>
      <w:r w:rsidR="00F73AEC" w:rsidRPr="00E130AA">
        <w:rPr>
          <w:rFonts w:ascii="Candara" w:hAnsi="Candara" w:cs="Times New Roman"/>
        </w:rPr>
        <w:t xml:space="preserve">noticias promocionales en varios medios. </w:t>
      </w:r>
    </w:p>
    <w:p w14:paraId="7B44559E" w14:textId="174ADA3B" w:rsidR="00F73AEC" w:rsidRPr="00E130AA" w:rsidRDefault="00F73AEC" w:rsidP="00E130AA">
      <w:pPr>
        <w:spacing w:before="120" w:after="120" w:line="276" w:lineRule="auto"/>
        <w:jc w:val="both"/>
        <w:rPr>
          <w:rFonts w:ascii="Candara" w:hAnsi="Candara" w:cs="Times New Roman"/>
        </w:rPr>
      </w:pPr>
      <w:r w:rsidRPr="00E130AA">
        <w:rPr>
          <w:rFonts w:ascii="Candara" w:hAnsi="Candara" w:cs="Times New Roman"/>
        </w:rPr>
        <w:t>Respecto a legalidad de publicaciones, se obtuvo el ISSN para Ecofronteras digital por parte de</w:t>
      </w:r>
      <w:r w:rsidR="00BF522C" w:rsidRPr="00E130AA">
        <w:rPr>
          <w:rFonts w:ascii="Candara" w:hAnsi="Candara" w:cs="Times New Roman"/>
        </w:rPr>
        <w:t>l Instituto Nacional del Derecho de Autor</w:t>
      </w:r>
      <w:r w:rsidRPr="00E130AA">
        <w:rPr>
          <w:rFonts w:ascii="Candara" w:hAnsi="Candara" w:cs="Times New Roman"/>
        </w:rPr>
        <w:t xml:space="preserve"> </w:t>
      </w:r>
      <w:r w:rsidR="00BF522C" w:rsidRPr="00E130AA">
        <w:rPr>
          <w:rFonts w:ascii="Candara" w:hAnsi="Candara" w:cs="Times New Roman"/>
        </w:rPr>
        <w:t>(</w:t>
      </w:r>
      <w:r w:rsidRPr="00E130AA">
        <w:rPr>
          <w:rFonts w:ascii="Candara" w:hAnsi="Candara" w:cs="Times New Roman"/>
        </w:rPr>
        <w:t>INDAUTOR</w:t>
      </w:r>
      <w:r w:rsidR="00BF522C" w:rsidRPr="00E130AA">
        <w:rPr>
          <w:rFonts w:ascii="Candara" w:hAnsi="Candara" w:cs="Times New Roman"/>
        </w:rPr>
        <w:t>)</w:t>
      </w:r>
      <w:r w:rsidRPr="00E130AA">
        <w:rPr>
          <w:rFonts w:ascii="Candara" w:hAnsi="Candara" w:cs="Times New Roman"/>
        </w:rPr>
        <w:t>, lo cual es parte de la consolidación de la publicación de Ecofronteras en multiplataforma (formato impreso y formato digital</w:t>
      </w:r>
      <w:r w:rsidR="00BF522C" w:rsidRPr="00E130AA">
        <w:rPr>
          <w:rFonts w:ascii="Candara" w:hAnsi="Candara" w:cs="Times New Roman"/>
        </w:rPr>
        <w:t>)</w:t>
      </w:r>
      <w:r w:rsidRPr="00E130AA">
        <w:rPr>
          <w:rFonts w:ascii="Candara" w:hAnsi="Candara" w:cs="Times New Roman"/>
        </w:rPr>
        <w:t>. Se continúa con la gestión de ISBN para libros, reservas de derechos de E</w:t>
      </w:r>
      <w:r w:rsidR="00BF522C" w:rsidRPr="00E130AA">
        <w:rPr>
          <w:rFonts w:ascii="Candara" w:hAnsi="Candara" w:cs="Times New Roman"/>
        </w:rPr>
        <w:t>cofronteras, cumplimiento a la Ley del Depósito L</w:t>
      </w:r>
      <w:r w:rsidRPr="00E130AA">
        <w:rPr>
          <w:rFonts w:ascii="Candara" w:hAnsi="Candara" w:cs="Times New Roman"/>
        </w:rPr>
        <w:t xml:space="preserve">egal y otras formalidades en material editorial. También </w:t>
      </w:r>
      <w:r w:rsidR="00BF522C" w:rsidRPr="00E130AA">
        <w:rPr>
          <w:rFonts w:ascii="Candara" w:hAnsi="Candara" w:cs="Times New Roman"/>
        </w:rPr>
        <w:t>se asesoró a</w:t>
      </w:r>
      <w:r w:rsidRPr="00E130AA">
        <w:rPr>
          <w:rFonts w:ascii="Candara" w:hAnsi="Candara" w:cs="Times New Roman"/>
        </w:rPr>
        <w:t xml:space="preserve"> dos convenios de coedición.</w:t>
      </w:r>
    </w:p>
    <w:p w14:paraId="07958A7C" w14:textId="6CB85010" w:rsidR="00F73AEC" w:rsidRPr="00E130AA" w:rsidRDefault="00BF522C" w:rsidP="00E130AA">
      <w:pPr>
        <w:spacing w:before="120" w:after="120" w:line="276" w:lineRule="auto"/>
        <w:jc w:val="both"/>
        <w:rPr>
          <w:rFonts w:ascii="Candara" w:hAnsi="Candara" w:cs="Times New Roman"/>
        </w:rPr>
      </w:pPr>
      <w:r w:rsidRPr="00E130AA">
        <w:rPr>
          <w:rFonts w:ascii="Candara" w:hAnsi="Candara" w:cs="Times New Roman"/>
        </w:rPr>
        <w:t>Asimismo, s</w:t>
      </w:r>
      <w:r w:rsidR="00F73AEC" w:rsidRPr="00E130AA">
        <w:rPr>
          <w:rFonts w:ascii="Candara" w:hAnsi="Candara" w:cs="Times New Roman"/>
        </w:rPr>
        <w:t>e participó con sesiones de redacción en el seminario de tesis de la maestrí</w:t>
      </w:r>
      <w:r w:rsidRPr="00E130AA">
        <w:rPr>
          <w:rFonts w:ascii="Candara" w:hAnsi="Candara" w:cs="Times New Roman"/>
        </w:rPr>
        <w:t>a de ECOSUR en cuatro unidades y s</w:t>
      </w:r>
      <w:r w:rsidR="00F73AEC" w:rsidRPr="00E130AA">
        <w:rPr>
          <w:rFonts w:ascii="Candara" w:hAnsi="Candara" w:cs="Times New Roman"/>
        </w:rPr>
        <w:t xml:space="preserve">e impartió un curso </w:t>
      </w:r>
      <w:r w:rsidR="00A60693" w:rsidRPr="00E130AA">
        <w:rPr>
          <w:rFonts w:ascii="Candara" w:hAnsi="Candara" w:cs="Times New Roman"/>
        </w:rPr>
        <w:t>al</w:t>
      </w:r>
      <w:r w:rsidR="002D2B96">
        <w:rPr>
          <w:rFonts w:ascii="Candara" w:hAnsi="Candara" w:cs="Times New Roman"/>
        </w:rPr>
        <w:t xml:space="preserve"> </w:t>
      </w:r>
      <w:r w:rsidR="00A60693" w:rsidRPr="00E130AA">
        <w:rPr>
          <w:rFonts w:ascii="Candara" w:hAnsi="Candara" w:cs="Times New Roman"/>
        </w:rPr>
        <w:t xml:space="preserve">respecto </w:t>
      </w:r>
      <w:r w:rsidR="00F73AEC" w:rsidRPr="00E130AA">
        <w:rPr>
          <w:rFonts w:ascii="Candara" w:hAnsi="Candara" w:cs="Times New Roman"/>
        </w:rPr>
        <w:t xml:space="preserve">a solicitud del área de Infonomía y está por arrancar el módulo de redacción </w:t>
      </w:r>
      <w:r w:rsidR="00A60693" w:rsidRPr="00E130AA">
        <w:rPr>
          <w:rFonts w:ascii="Candara" w:hAnsi="Candara" w:cs="Times New Roman"/>
        </w:rPr>
        <w:t xml:space="preserve">en </w:t>
      </w:r>
      <w:r w:rsidR="002D2B96">
        <w:rPr>
          <w:rFonts w:ascii="Candara" w:hAnsi="Candara" w:cs="Times New Roman"/>
        </w:rPr>
        <w:t>el Diplomado Introducción a la i</w:t>
      </w:r>
      <w:r w:rsidR="00F73AEC" w:rsidRPr="00E130AA">
        <w:rPr>
          <w:rFonts w:ascii="Candara" w:hAnsi="Candara" w:cs="Times New Roman"/>
        </w:rPr>
        <w:t>nves</w:t>
      </w:r>
      <w:r w:rsidR="002D2B96">
        <w:rPr>
          <w:rFonts w:ascii="Candara" w:hAnsi="Candara" w:cs="Times New Roman"/>
        </w:rPr>
        <w:t>tigación c</w:t>
      </w:r>
      <w:r w:rsidR="00F73AEC" w:rsidRPr="00E130AA">
        <w:rPr>
          <w:rFonts w:ascii="Candara" w:hAnsi="Candara" w:cs="Times New Roman"/>
        </w:rPr>
        <w:t xml:space="preserve">ientífica. </w:t>
      </w:r>
    </w:p>
    <w:p w14:paraId="30AAF213" w14:textId="77777777" w:rsidR="002D2B96" w:rsidRDefault="002D2B96" w:rsidP="002D2B96">
      <w:pPr>
        <w:spacing w:after="0" w:line="276" w:lineRule="auto"/>
        <w:jc w:val="both"/>
        <w:rPr>
          <w:rFonts w:ascii="Candara" w:hAnsi="Candara" w:cs="Times New Roman"/>
          <w:b/>
          <w:lang w:eastAsia="es-ES"/>
        </w:rPr>
      </w:pPr>
    </w:p>
    <w:p w14:paraId="58B19F4A" w14:textId="77777777" w:rsidR="00165F33" w:rsidRPr="00E130AA" w:rsidRDefault="00F73AEC" w:rsidP="002D2B96">
      <w:pPr>
        <w:spacing w:after="0" w:line="276" w:lineRule="auto"/>
        <w:jc w:val="both"/>
        <w:rPr>
          <w:rFonts w:ascii="Candara" w:hAnsi="Candara" w:cs="Times New Roman"/>
          <w:lang w:eastAsia="es-ES"/>
        </w:rPr>
      </w:pPr>
      <w:r w:rsidRPr="00E130AA">
        <w:rPr>
          <w:rFonts w:ascii="Candara" w:hAnsi="Candara" w:cs="Times New Roman"/>
          <w:b/>
          <w:lang w:eastAsia="es-ES"/>
        </w:rPr>
        <w:t>Revista Sociedad y Ambiente (RSyA)</w:t>
      </w:r>
    </w:p>
    <w:p w14:paraId="0245E0BD" w14:textId="55CDA107" w:rsidR="00165F33" w:rsidRPr="00E130AA" w:rsidRDefault="002D2B96" w:rsidP="002D2B96">
      <w:pPr>
        <w:spacing w:after="0" w:line="276" w:lineRule="auto"/>
        <w:jc w:val="both"/>
        <w:rPr>
          <w:rFonts w:ascii="Candara" w:hAnsi="Candara" w:cs="Times New Roman"/>
        </w:rPr>
      </w:pPr>
      <w:r>
        <w:rPr>
          <w:rStyle w:val="nfasis"/>
          <w:rFonts w:ascii="Candara" w:hAnsi="Candara" w:cs="Times New Roman"/>
          <w:i w:val="0"/>
        </w:rPr>
        <w:t>F</w:t>
      </w:r>
      <w:r w:rsidR="00F73AEC" w:rsidRPr="00E130AA">
        <w:rPr>
          <w:rStyle w:val="nfasis"/>
          <w:rFonts w:ascii="Candara" w:hAnsi="Candara" w:cs="Times New Roman"/>
          <w:i w:val="0"/>
        </w:rPr>
        <w:t xml:space="preserve">undada en junio de 2013 y de carácter cuatrimestral, </w:t>
      </w:r>
      <w:r>
        <w:rPr>
          <w:rStyle w:val="nfasis"/>
          <w:rFonts w:ascii="Candara" w:hAnsi="Candara" w:cs="Times New Roman"/>
          <w:i w:val="0"/>
        </w:rPr>
        <w:t xml:space="preserve">ña Revista Sociedad y Ambiente </w:t>
      </w:r>
      <w:r w:rsidR="00F73AEC" w:rsidRPr="00E130AA">
        <w:rPr>
          <w:rStyle w:val="apple-converted-space"/>
          <w:rFonts w:ascii="Candara" w:hAnsi="Candara" w:cs="Times New Roman"/>
        </w:rPr>
        <w:t>publica artículos de investigación, ensayos y reseñas críticas de libros, en español e inglés</w:t>
      </w:r>
      <w:r w:rsidR="00F73AEC" w:rsidRPr="00E130AA">
        <w:rPr>
          <w:rFonts w:ascii="Candara" w:hAnsi="Candara" w:cs="Times New Roman"/>
        </w:rPr>
        <w:t>,</w:t>
      </w:r>
      <w:r w:rsidR="00165F33" w:rsidRPr="00E130AA">
        <w:rPr>
          <w:rFonts w:ascii="Candara" w:hAnsi="Candara" w:cs="Times New Roman"/>
        </w:rPr>
        <w:t xml:space="preserve"> </w:t>
      </w:r>
      <w:r w:rsidR="00F73AEC" w:rsidRPr="00E130AA">
        <w:rPr>
          <w:rStyle w:val="apple-converted-space"/>
          <w:rFonts w:ascii="Candara" w:hAnsi="Candara" w:cs="Times New Roman"/>
        </w:rPr>
        <w:t xml:space="preserve">sobre la amplia temática </w:t>
      </w:r>
      <w:r w:rsidR="00F73AEC" w:rsidRPr="00E130AA">
        <w:rPr>
          <w:rFonts w:ascii="Candara" w:hAnsi="Candara" w:cs="Times New Roman"/>
        </w:rPr>
        <w:t>socio-ambiental, entendida ésta como el impacto de las actividades humanas en el entorno natural y los efectos de los cambios ambientales en la conformación social y cultural, sea desde perspectivas históricas, contemporáneas o prospectivas. A la fecha se han publicado 13 números con un total de 94 textos, de los cuales 70 son a</w:t>
      </w:r>
      <w:r w:rsidR="00165F33" w:rsidRPr="00E130AA">
        <w:rPr>
          <w:rFonts w:ascii="Candara" w:hAnsi="Candara" w:cs="Times New Roman"/>
        </w:rPr>
        <w:t>rtículos o ensayos científicos.</w:t>
      </w:r>
    </w:p>
    <w:p w14:paraId="74EE3CAA" w14:textId="77777777" w:rsidR="00DF5B93" w:rsidRDefault="00F73AEC" w:rsidP="00E130AA">
      <w:pPr>
        <w:spacing w:before="120" w:after="120" w:line="276" w:lineRule="auto"/>
        <w:jc w:val="both"/>
        <w:rPr>
          <w:rFonts w:ascii="Candara" w:hAnsi="Candara" w:cs="Times New Roman"/>
        </w:rPr>
      </w:pPr>
      <w:r w:rsidRPr="00E130AA">
        <w:rPr>
          <w:rFonts w:ascii="Candara" w:hAnsi="Candara" w:cs="Times New Roman"/>
        </w:rPr>
        <w:t xml:space="preserve">Los autores de estos 94 textos son académicos adscritos a diferentes universidades y centros públicos de investigación de México y el extranjero, de los cuales 25.5% laboran en instituciones académicas de Estados Unidos, Francia, Colombia, Chile, España y Argentina. La revista cuida la endogamia en sus publicaciones y menos del 20% del total de los autores pertenece a ECOSUR. </w:t>
      </w:r>
    </w:p>
    <w:p w14:paraId="22EB0695" w14:textId="77777777" w:rsidR="00DF5B93" w:rsidRDefault="00DF5B93" w:rsidP="00E130AA">
      <w:pPr>
        <w:spacing w:before="120" w:after="120" w:line="276" w:lineRule="auto"/>
        <w:jc w:val="both"/>
        <w:rPr>
          <w:rFonts w:ascii="Candara" w:hAnsi="Candara" w:cs="Times New Roman"/>
        </w:rPr>
      </w:pPr>
    </w:p>
    <w:p w14:paraId="0A2399CA" w14:textId="729A4236" w:rsidR="00165F33" w:rsidRPr="00E130AA" w:rsidRDefault="00F73AEC" w:rsidP="00E130AA">
      <w:pPr>
        <w:spacing w:before="120" w:after="120" w:line="276" w:lineRule="auto"/>
        <w:jc w:val="both"/>
        <w:rPr>
          <w:rFonts w:ascii="Candara" w:hAnsi="Candara" w:cs="Times New Roman"/>
        </w:rPr>
      </w:pPr>
      <w:r w:rsidRPr="00E130AA">
        <w:rPr>
          <w:rFonts w:ascii="Candara" w:hAnsi="Candara" w:cs="Times New Roman"/>
        </w:rPr>
        <w:t xml:space="preserve">De un total de 254 dictaminadores, 70% están adscritos al </w:t>
      </w:r>
      <w:r w:rsidR="00165F33" w:rsidRPr="00E130AA">
        <w:rPr>
          <w:rFonts w:ascii="Candara" w:hAnsi="Candara" w:cs="Times New Roman"/>
        </w:rPr>
        <w:t>SNI</w:t>
      </w:r>
      <w:r w:rsidRPr="00E130AA">
        <w:rPr>
          <w:rFonts w:ascii="Candara" w:hAnsi="Candara" w:cs="Times New Roman"/>
        </w:rPr>
        <w:t xml:space="preserve"> y 18% corresponde a colegas de otros países.</w:t>
      </w:r>
    </w:p>
    <w:p w14:paraId="16AE2BFF" w14:textId="234552CA" w:rsidR="00165F33" w:rsidRPr="00E130AA" w:rsidRDefault="00F73AEC" w:rsidP="00E130AA">
      <w:pPr>
        <w:spacing w:before="120" w:after="120" w:line="276" w:lineRule="auto"/>
        <w:jc w:val="both"/>
        <w:rPr>
          <w:rFonts w:ascii="Candara" w:hAnsi="Candara" w:cs="Times New Roman"/>
        </w:rPr>
      </w:pPr>
      <w:r w:rsidRPr="00E130AA">
        <w:rPr>
          <w:rFonts w:ascii="Candara" w:hAnsi="Candara" w:cs="Times New Roman"/>
        </w:rPr>
        <w:t xml:space="preserve">En el período enero-junio 2017 </w:t>
      </w:r>
      <w:r w:rsidR="00165F33" w:rsidRPr="00E130AA">
        <w:rPr>
          <w:rFonts w:ascii="Candara" w:hAnsi="Candara" w:cs="Times New Roman"/>
        </w:rPr>
        <w:t>se publicaron</w:t>
      </w:r>
      <w:r w:rsidRPr="00E130AA">
        <w:rPr>
          <w:rFonts w:ascii="Candara" w:hAnsi="Candara" w:cs="Times New Roman"/>
        </w:rPr>
        <w:t xml:space="preserve"> los números 12 y 13 de la revista con siete contribuciones en cada uno; </w:t>
      </w:r>
      <w:r w:rsidR="00165F33" w:rsidRPr="00E130AA">
        <w:rPr>
          <w:rFonts w:ascii="Candara" w:hAnsi="Candara" w:cs="Times New Roman"/>
        </w:rPr>
        <w:t>se creó</w:t>
      </w:r>
      <w:r w:rsidRPr="00E130AA">
        <w:rPr>
          <w:rFonts w:ascii="Candara" w:hAnsi="Candara" w:cs="Times New Roman"/>
        </w:rPr>
        <w:t xml:space="preserve"> el Consejo Editorial </w:t>
      </w:r>
      <w:r w:rsidR="00165F33" w:rsidRPr="00E130AA">
        <w:rPr>
          <w:rFonts w:ascii="Candara" w:hAnsi="Candara" w:cs="Times New Roman"/>
        </w:rPr>
        <w:t xml:space="preserve">de RSyA </w:t>
      </w:r>
      <w:r w:rsidRPr="00E130AA">
        <w:rPr>
          <w:rFonts w:ascii="Candara" w:hAnsi="Candara" w:cs="Times New Roman"/>
        </w:rPr>
        <w:t>conformado por ocho especialistas de primer nivel de México (</w:t>
      </w:r>
      <w:r w:rsidR="00DF5B93">
        <w:rPr>
          <w:rFonts w:ascii="Candara" w:hAnsi="Candara" w:cs="Times New Roman"/>
        </w:rPr>
        <w:t>doctor</w:t>
      </w:r>
      <w:r w:rsidRPr="00E130AA">
        <w:rPr>
          <w:rFonts w:ascii="Candara" w:hAnsi="Candara" w:cs="Times New Roman"/>
        </w:rPr>
        <w:t xml:space="preserve"> Enrique Leff, </w:t>
      </w:r>
      <w:r w:rsidR="00DF5B93">
        <w:rPr>
          <w:rFonts w:ascii="Candara" w:hAnsi="Candara" w:cs="Times New Roman"/>
        </w:rPr>
        <w:t>doctor</w:t>
      </w:r>
      <w:r w:rsidRPr="00E130AA">
        <w:rPr>
          <w:rFonts w:ascii="Candara" w:hAnsi="Candara" w:cs="Times New Roman"/>
        </w:rPr>
        <w:t xml:space="preserve"> Víctor Manuel Toledo, </w:t>
      </w:r>
      <w:r w:rsidR="00DF5B93">
        <w:rPr>
          <w:rFonts w:ascii="Candara" w:hAnsi="Candara" w:cs="Times New Roman"/>
        </w:rPr>
        <w:t>doctor</w:t>
      </w:r>
      <w:r w:rsidRPr="00E130AA">
        <w:rPr>
          <w:rFonts w:ascii="Candara" w:hAnsi="Candara" w:cs="Times New Roman"/>
        </w:rPr>
        <w:t xml:space="preserve"> Gerardo Bocco y </w:t>
      </w:r>
      <w:r w:rsidR="00DF5B93">
        <w:rPr>
          <w:rFonts w:ascii="Candara" w:hAnsi="Candara" w:cs="Times New Roman"/>
        </w:rPr>
        <w:t>doctora</w:t>
      </w:r>
      <w:r w:rsidRPr="00E130AA">
        <w:rPr>
          <w:rFonts w:ascii="Candara" w:hAnsi="Candara" w:cs="Times New Roman"/>
        </w:rPr>
        <w:t>. Margarita Velázquez), Estados Unidos (</w:t>
      </w:r>
      <w:r w:rsidR="00DF5B93">
        <w:rPr>
          <w:rFonts w:ascii="Candara" w:hAnsi="Candara" w:cs="Times New Roman"/>
        </w:rPr>
        <w:t>doctora</w:t>
      </w:r>
      <w:r w:rsidRPr="00E130AA">
        <w:rPr>
          <w:rFonts w:ascii="Candara" w:hAnsi="Candara" w:cs="Times New Roman"/>
        </w:rPr>
        <w:t xml:space="preserve"> Diane Rocheleau y </w:t>
      </w:r>
      <w:r w:rsidR="00DF5B93">
        <w:rPr>
          <w:rFonts w:ascii="Candara" w:hAnsi="Candara" w:cs="Times New Roman"/>
        </w:rPr>
        <w:t>doctora</w:t>
      </w:r>
      <w:r w:rsidRPr="00E130AA">
        <w:rPr>
          <w:rFonts w:ascii="Candara" w:hAnsi="Candara" w:cs="Times New Roman"/>
        </w:rPr>
        <w:t xml:space="preserve"> Ann Kingsolver), Brasil (</w:t>
      </w:r>
      <w:r w:rsidR="00DF5B93">
        <w:rPr>
          <w:rFonts w:ascii="Candara" w:hAnsi="Candara" w:cs="Times New Roman"/>
        </w:rPr>
        <w:t>doctor</w:t>
      </w:r>
      <w:r w:rsidRPr="00E130AA">
        <w:rPr>
          <w:rFonts w:ascii="Candara" w:hAnsi="Candara" w:cs="Times New Roman"/>
        </w:rPr>
        <w:t xml:space="preserve"> Reinaldo Lucena) y Chile (</w:t>
      </w:r>
      <w:r w:rsidR="00DF5B93">
        <w:rPr>
          <w:rFonts w:ascii="Candara" w:hAnsi="Candara" w:cs="Times New Roman"/>
        </w:rPr>
        <w:t>doctora</w:t>
      </w:r>
      <w:r w:rsidRPr="00E130AA">
        <w:rPr>
          <w:rFonts w:ascii="Candara" w:hAnsi="Candara" w:cs="Times New Roman"/>
        </w:rPr>
        <w:t xml:space="preserve"> Lindsey Carte) y </w:t>
      </w:r>
      <w:r w:rsidR="00165F33" w:rsidRPr="00E130AA">
        <w:rPr>
          <w:rFonts w:ascii="Candara" w:hAnsi="Candara" w:cs="Times New Roman"/>
        </w:rPr>
        <w:t>se realizó</w:t>
      </w:r>
      <w:r w:rsidRPr="00E130AA">
        <w:rPr>
          <w:rFonts w:ascii="Candara" w:hAnsi="Candara" w:cs="Times New Roman"/>
        </w:rPr>
        <w:t xml:space="preserve"> la primera reunión anual de evaluación que permitió afinar </w:t>
      </w:r>
      <w:r w:rsidR="00165F33" w:rsidRPr="00E130AA">
        <w:rPr>
          <w:rFonts w:ascii="Candara" w:hAnsi="Candara" w:cs="Times New Roman"/>
        </w:rPr>
        <w:t>el</w:t>
      </w:r>
      <w:r w:rsidRPr="00E130AA">
        <w:rPr>
          <w:rFonts w:ascii="Candara" w:hAnsi="Candara" w:cs="Times New Roman"/>
        </w:rPr>
        <w:t xml:space="preserve"> plan de trabajo 2017. </w:t>
      </w:r>
    </w:p>
    <w:p w14:paraId="2B11077B" w14:textId="0D18E6F3" w:rsidR="00165F33" w:rsidRPr="00E130AA" w:rsidRDefault="00165F33" w:rsidP="00E130AA">
      <w:pPr>
        <w:spacing w:before="120" w:after="120" w:line="276" w:lineRule="auto"/>
        <w:jc w:val="both"/>
        <w:rPr>
          <w:rFonts w:ascii="Candara" w:hAnsi="Candara" w:cs="Times New Roman"/>
        </w:rPr>
      </w:pPr>
      <w:r w:rsidRPr="00E130AA">
        <w:rPr>
          <w:rFonts w:ascii="Candara" w:hAnsi="Candara" w:cs="Times New Roman"/>
        </w:rPr>
        <w:t>Se ratificó</w:t>
      </w:r>
      <w:r w:rsidR="00F73AEC" w:rsidRPr="00E130AA">
        <w:rPr>
          <w:rFonts w:ascii="Candara" w:hAnsi="Candara" w:cs="Times New Roman"/>
        </w:rPr>
        <w:t xml:space="preserve"> la alta calidad de </w:t>
      </w:r>
      <w:r w:rsidRPr="00E130AA">
        <w:rPr>
          <w:rFonts w:ascii="Candara" w:hAnsi="Candara" w:cs="Times New Roman"/>
        </w:rPr>
        <w:t>RSyA</w:t>
      </w:r>
      <w:r w:rsidR="00F73AEC" w:rsidRPr="00E130AA">
        <w:rPr>
          <w:rFonts w:ascii="Candara" w:hAnsi="Candara" w:cs="Times New Roman"/>
        </w:rPr>
        <w:t xml:space="preserve"> respaldada por </w:t>
      </w:r>
      <w:r w:rsidR="00F73AEC" w:rsidRPr="00E130AA">
        <w:rPr>
          <w:rStyle w:val="nfasis"/>
          <w:rFonts w:ascii="Candara" w:hAnsi="Candara" w:cs="Times New Roman"/>
          <w:i w:val="0"/>
        </w:rPr>
        <w:t xml:space="preserve">el </w:t>
      </w:r>
      <w:r w:rsidR="00F73AEC" w:rsidRPr="00E130AA">
        <w:rPr>
          <w:rFonts w:ascii="Candara" w:hAnsi="Candara" w:cs="Times New Roman"/>
        </w:rPr>
        <w:t xml:space="preserve">proceso de evaluación por pares (peer reviewed) a doble ciego a los artículos y ensayos sometidos; el Consejo Editorial que le da acompañamiento; y por los padrones en los que hoy está indizada: </w:t>
      </w:r>
      <w:r w:rsidR="002924AF" w:rsidRPr="00E130AA">
        <w:rPr>
          <w:rFonts w:ascii="Candara" w:eastAsia="Calibri" w:hAnsi="Candara" w:cs="Times New Roman"/>
        </w:rPr>
        <w:t>Red de Revistas Científicas de América Latina y el Caribe, España y Portugal</w:t>
      </w:r>
      <w:r w:rsidR="002924AF" w:rsidRPr="00E130AA">
        <w:rPr>
          <w:rFonts w:ascii="Candara" w:hAnsi="Candara" w:cs="Times New Roman"/>
        </w:rPr>
        <w:t xml:space="preserve"> (</w:t>
      </w:r>
      <w:r w:rsidR="00F73AEC" w:rsidRPr="00E130AA">
        <w:rPr>
          <w:rFonts w:ascii="Candara" w:hAnsi="Candara" w:cs="Times New Roman"/>
        </w:rPr>
        <w:t>REDALYC</w:t>
      </w:r>
      <w:r w:rsidR="002924AF" w:rsidRPr="00E130AA">
        <w:rPr>
          <w:rFonts w:ascii="Candara" w:hAnsi="Candara" w:cs="Times New Roman"/>
        </w:rPr>
        <w:t>)</w:t>
      </w:r>
      <w:r w:rsidR="00F73AEC" w:rsidRPr="00E130AA">
        <w:rPr>
          <w:rFonts w:ascii="Candara" w:hAnsi="Candara" w:cs="Times New Roman"/>
        </w:rPr>
        <w:t xml:space="preserve">, </w:t>
      </w:r>
      <w:r w:rsidR="002924AF" w:rsidRPr="00E130AA">
        <w:rPr>
          <w:rFonts w:ascii="Candara" w:hAnsi="Candara" w:cs="Times New Roman"/>
        </w:rPr>
        <w:t>Sistema Regional de Información en Línea para Revistas Científicas de América Latina, el Caribe, España y Portugal (</w:t>
      </w:r>
      <w:r w:rsidR="00F73AEC" w:rsidRPr="00E130AA">
        <w:rPr>
          <w:rFonts w:ascii="Candara" w:hAnsi="Candara" w:cs="Times New Roman"/>
        </w:rPr>
        <w:t>LATINDEX</w:t>
      </w:r>
      <w:r w:rsidR="002924AF" w:rsidRPr="00E130AA">
        <w:rPr>
          <w:rFonts w:ascii="Candara" w:hAnsi="Candara" w:cs="Times New Roman"/>
        </w:rPr>
        <w:t>)</w:t>
      </w:r>
      <w:r w:rsidR="00F73AEC" w:rsidRPr="00E130AA">
        <w:rPr>
          <w:rFonts w:ascii="Candara" w:hAnsi="Candara" w:cs="Times New Roman"/>
        </w:rPr>
        <w:t xml:space="preserve"> y LIVRE. Cabe señalar que </w:t>
      </w:r>
      <w:r w:rsidR="00B66377" w:rsidRPr="00E130AA">
        <w:rPr>
          <w:rFonts w:ascii="Candara" w:hAnsi="Candara" w:cs="Times New Roman"/>
        </w:rPr>
        <w:t>se está</w:t>
      </w:r>
      <w:r w:rsidR="00F73AEC" w:rsidRPr="00E130AA">
        <w:rPr>
          <w:rFonts w:ascii="Candara" w:hAnsi="Candara" w:cs="Times New Roman"/>
        </w:rPr>
        <w:t xml:space="preserve"> esperando resolución a </w:t>
      </w:r>
      <w:r w:rsidR="00B66377" w:rsidRPr="00E130AA">
        <w:rPr>
          <w:rFonts w:ascii="Candara" w:hAnsi="Candara" w:cs="Times New Roman"/>
        </w:rPr>
        <w:t>la</w:t>
      </w:r>
      <w:r w:rsidR="00F73AEC" w:rsidRPr="00E130AA">
        <w:rPr>
          <w:rFonts w:ascii="Candara" w:hAnsi="Candara" w:cs="Times New Roman"/>
        </w:rPr>
        <w:t xml:space="preserve"> solicitud de ingreso al Catálogo de Revistas Mexicanas de Ciencia y Tecnología </w:t>
      </w:r>
      <w:r w:rsidR="00F73AEC" w:rsidRPr="00E130AA">
        <w:rPr>
          <w:rFonts w:ascii="Candara" w:hAnsi="Candara" w:cs="Times New Roman"/>
          <w:lang w:val="es-ES"/>
        </w:rPr>
        <w:t xml:space="preserve">de CONACYT y </w:t>
      </w:r>
      <w:r w:rsidR="00F73AEC" w:rsidRPr="00E130AA">
        <w:rPr>
          <w:rFonts w:ascii="Candara" w:hAnsi="Candara" w:cs="Times New Roman"/>
        </w:rPr>
        <w:t>que e</w:t>
      </w:r>
      <w:r w:rsidR="00F73AEC" w:rsidRPr="00E130AA">
        <w:rPr>
          <w:rFonts w:ascii="Candara" w:hAnsi="Candara" w:cs="Times New Roman"/>
          <w:lang w:val="es-ES"/>
        </w:rPr>
        <w:t xml:space="preserve">n breve </w:t>
      </w:r>
      <w:r w:rsidR="00B66377" w:rsidRPr="00E130AA">
        <w:rPr>
          <w:rFonts w:ascii="Candara" w:hAnsi="Candara" w:cs="Times New Roman"/>
          <w:lang w:val="es-ES"/>
        </w:rPr>
        <w:t>se solicitará</w:t>
      </w:r>
      <w:r w:rsidR="00F73AEC" w:rsidRPr="00E130AA">
        <w:rPr>
          <w:rFonts w:ascii="Candara" w:hAnsi="Candara" w:cs="Times New Roman"/>
          <w:lang w:val="es-ES"/>
        </w:rPr>
        <w:t xml:space="preserve"> el ingreso a los siguientes índices: </w:t>
      </w:r>
      <w:r w:rsidR="00594928" w:rsidRPr="00E130AA">
        <w:rPr>
          <w:rFonts w:ascii="Candara" w:hAnsi="Candara" w:cs="Times New Roman"/>
          <w:lang w:val="es-ES"/>
        </w:rPr>
        <w:t>Scientific Electronic Library Online (</w:t>
      </w:r>
      <w:r w:rsidR="00F73AEC" w:rsidRPr="00E130AA">
        <w:rPr>
          <w:rFonts w:ascii="Candara" w:hAnsi="Candara" w:cs="Times New Roman"/>
        </w:rPr>
        <w:t>SCIELO</w:t>
      </w:r>
      <w:r w:rsidR="00594928" w:rsidRPr="00E130AA">
        <w:rPr>
          <w:rFonts w:ascii="Candara" w:hAnsi="Candara" w:cs="Times New Roman"/>
        </w:rPr>
        <w:t>)</w:t>
      </w:r>
      <w:r w:rsidR="00F73AEC" w:rsidRPr="00E130AA">
        <w:rPr>
          <w:rFonts w:ascii="Candara" w:hAnsi="Candara" w:cs="Times New Roman"/>
        </w:rPr>
        <w:t xml:space="preserve">, </w:t>
      </w:r>
      <w:r w:rsidR="00C91085" w:rsidRPr="00E130AA">
        <w:rPr>
          <w:rFonts w:ascii="Candara" w:hAnsi="Candara" w:cs="Times New Roman"/>
        </w:rPr>
        <w:t>Directory of Open Access Journals (</w:t>
      </w:r>
      <w:r w:rsidR="00F73AEC" w:rsidRPr="00E130AA">
        <w:rPr>
          <w:rFonts w:ascii="Candara" w:hAnsi="Candara" w:cs="Times New Roman"/>
        </w:rPr>
        <w:t>DOAJ</w:t>
      </w:r>
      <w:r w:rsidR="00C91085" w:rsidRPr="00E130AA">
        <w:rPr>
          <w:rFonts w:ascii="Candara" w:hAnsi="Candara" w:cs="Times New Roman"/>
        </w:rPr>
        <w:t>)</w:t>
      </w:r>
      <w:r w:rsidR="00F73AEC" w:rsidRPr="00E130AA">
        <w:rPr>
          <w:rFonts w:ascii="Candara" w:hAnsi="Candara" w:cs="Times New Roman"/>
        </w:rPr>
        <w:t xml:space="preserve">, DIALNET, </w:t>
      </w:r>
      <w:r w:rsidR="000C4C84" w:rsidRPr="00E130AA">
        <w:rPr>
          <w:rFonts w:ascii="Candara" w:hAnsi="Candara" w:cs="Times New Roman"/>
        </w:rPr>
        <w:t>Citas Latinoamericanas en Ciencias Sociales y Humanidades (</w:t>
      </w:r>
      <w:r w:rsidR="00F73AEC" w:rsidRPr="00E130AA">
        <w:rPr>
          <w:rFonts w:ascii="Candara" w:hAnsi="Candara" w:cs="Times New Roman"/>
        </w:rPr>
        <w:t>CLASE</w:t>
      </w:r>
      <w:r w:rsidR="000C4C84" w:rsidRPr="00E130AA">
        <w:rPr>
          <w:rFonts w:ascii="Candara" w:hAnsi="Candara" w:cs="Times New Roman"/>
        </w:rPr>
        <w:t>)</w:t>
      </w:r>
      <w:r w:rsidR="00F73AEC" w:rsidRPr="00E130AA">
        <w:rPr>
          <w:rFonts w:ascii="Candara" w:hAnsi="Candara" w:cs="Times New Roman"/>
        </w:rPr>
        <w:t xml:space="preserve">, </w:t>
      </w:r>
      <w:r w:rsidR="000C4C84" w:rsidRPr="00E130AA">
        <w:rPr>
          <w:rFonts w:ascii="Candara" w:hAnsi="Candara" w:cs="Times New Roman"/>
        </w:rPr>
        <w:t>Latin American Network Information Center (</w:t>
      </w:r>
      <w:r w:rsidR="00F73AEC" w:rsidRPr="00E130AA">
        <w:rPr>
          <w:rFonts w:ascii="Candara" w:hAnsi="Candara" w:cs="Times New Roman"/>
        </w:rPr>
        <w:t>LANIC</w:t>
      </w:r>
      <w:r w:rsidR="000C4C84" w:rsidRPr="00E130AA">
        <w:rPr>
          <w:rFonts w:ascii="Candara" w:hAnsi="Candara" w:cs="Times New Roman"/>
        </w:rPr>
        <w:t>)</w:t>
      </w:r>
      <w:r w:rsidR="00F73AEC" w:rsidRPr="00E130AA">
        <w:rPr>
          <w:rFonts w:ascii="Candara" w:hAnsi="Candara" w:cs="Times New Roman"/>
        </w:rPr>
        <w:t xml:space="preserve">, </w:t>
      </w:r>
      <w:r w:rsidR="00604F71" w:rsidRPr="00E130AA">
        <w:rPr>
          <w:rFonts w:ascii="Candara" w:hAnsi="Candara" w:cs="Times New Roman"/>
        </w:rPr>
        <w:t>Hispanic American Periodicals Index (</w:t>
      </w:r>
      <w:r w:rsidR="00F73AEC" w:rsidRPr="00E130AA">
        <w:rPr>
          <w:rFonts w:ascii="Candara" w:hAnsi="Candara" w:cs="Times New Roman"/>
        </w:rPr>
        <w:t>HAPI</w:t>
      </w:r>
      <w:r w:rsidR="00604F71" w:rsidRPr="00E130AA">
        <w:rPr>
          <w:rFonts w:ascii="Candara" w:hAnsi="Candara" w:cs="Times New Roman"/>
        </w:rPr>
        <w:t>)</w:t>
      </w:r>
      <w:r w:rsidR="00F73AEC" w:rsidRPr="00E130AA">
        <w:rPr>
          <w:rFonts w:ascii="Candara" w:hAnsi="Candara" w:cs="Times New Roman"/>
        </w:rPr>
        <w:t xml:space="preserve">, </w:t>
      </w:r>
      <w:r w:rsidR="00604F71" w:rsidRPr="00E130AA">
        <w:rPr>
          <w:rFonts w:ascii="Candara" w:hAnsi="Candara" w:cs="Times New Roman"/>
        </w:rPr>
        <w:t>Handbook of Latin American Studies (</w:t>
      </w:r>
      <w:r w:rsidR="00F73AEC" w:rsidRPr="00E130AA">
        <w:rPr>
          <w:rFonts w:ascii="Candara" w:hAnsi="Candara" w:cs="Times New Roman"/>
        </w:rPr>
        <w:t>HLAS</w:t>
      </w:r>
      <w:r w:rsidR="00604F71" w:rsidRPr="00E130AA">
        <w:rPr>
          <w:rFonts w:ascii="Candara" w:hAnsi="Candara" w:cs="Times New Roman"/>
        </w:rPr>
        <w:t>)</w:t>
      </w:r>
      <w:r w:rsidR="00F73AEC" w:rsidRPr="00E130AA">
        <w:rPr>
          <w:rFonts w:ascii="Candara" w:hAnsi="Candara" w:cs="Times New Roman"/>
        </w:rPr>
        <w:t>, Google Scholar, Portal de Revistas de la Red CLACSO y Ulrich’s Periodicals Directory, entre otros.</w:t>
      </w:r>
    </w:p>
    <w:p w14:paraId="7D5BF32C" w14:textId="08D864DE" w:rsidR="00165F33" w:rsidRPr="00E130AA" w:rsidRDefault="00F73AEC" w:rsidP="00E130AA">
      <w:pPr>
        <w:spacing w:before="120" w:after="120" w:line="276" w:lineRule="auto"/>
        <w:jc w:val="both"/>
        <w:rPr>
          <w:rFonts w:ascii="Candara" w:hAnsi="Candara" w:cs="Times New Roman"/>
          <w:bCs/>
        </w:rPr>
      </w:pPr>
      <w:r w:rsidRPr="00E130AA">
        <w:rPr>
          <w:rFonts w:ascii="Candara" w:hAnsi="Candara" w:cs="Times New Roman"/>
        </w:rPr>
        <w:t xml:space="preserve">De julio de 2013 a abril de 2017, la página de </w:t>
      </w:r>
      <w:r w:rsidR="008E4019" w:rsidRPr="00E130AA">
        <w:rPr>
          <w:rFonts w:ascii="Candara" w:hAnsi="Candara" w:cs="Times New Roman"/>
        </w:rPr>
        <w:t>RSyA</w:t>
      </w:r>
      <w:r w:rsidRPr="00E130AA">
        <w:rPr>
          <w:rFonts w:ascii="Candara" w:hAnsi="Candara" w:cs="Times New Roman"/>
        </w:rPr>
        <w:t xml:space="preserve"> ha tenido un total de 21,959 usuarios y fueron visitadas 86,033 páginas. Los países de donde más visitas </w:t>
      </w:r>
      <w:r w:rsidR="008E4019" w:rsidRPr="00E130AA">
        <w:rPr>
          <w:rFonts w:ascii="Candara" w:hAnsi="Candara" w:cs="Times New Roman"/>
        </w:rPr>
        <w:t>se recibieron</w:t>
      </w:r>
      <w:r w:rsidRPr="00E130AA">
        <w:rPr>
          <w:rFonts w:ascii="Candara" w:hAnsi="Candara" w:cs="Times New Roman"/>
        </w:rPr>
        <w:t xml:space="preserve">, además de México, son: Estados Unidos, Colombia, Venezuela, Argentina, Perú, Ecuador, España, Reino Unido, Chile y Rusia. De seguir el aumento de tráfico sostenido vivido en los últimos años, en 2017 </w:t>
      </w:r>
      <w:r w:rsidR="008E4019" w:rsidRPr="00E130AA">
        <w:rPr>
          <w:rFonts w:ascii="Candara" w:hAnsi="Candara" w:cs="Times New Roman"/>
        </w:rPr>
        <w:t>se rebasará</w:t>
      </w:r>
      <w:r w:rsidRPr="00E130AA">
        <w:rPr>
          <w:rFonts w:ascii="Candara" w:hAnsi="Candara" w:cs="Times New Roman"/>
        </w:rPr>
        <w:t xml:space="preserve"> el tope de dos mil sesiones al día. </w:t>
      </w:r>
      <w:r w:rsidRPr="00E130AA">
        <w:rPr>
          <w:rFonts w:ascii="Candara" w:hAnsi="Candara" w:cs="Times New Roman"/>
          <w:bCs/>
        </w:rPr>
        <w:t xml:space="preserve">En Google Scholar la </w:t>
      </w:r>
      <w:r w:rsidR="008E4019" w:rsidRPr="00E130AA">
        <w:rPr>
          <w:rFonts w:ascii="Candara" w:hAnsi="Candara" w:cs="Times New Roman"/>
          <w:bCs/>
        </w:rPr>
        <w:t>RSyA</w:t>
      </w:r>
      <w:r w:rsidRPr="00E130AA">
        <w:rPr>
          <w:rFonts w:ascii="Candara" w:hAnsi="Candara" w:cs="Times New Roman"/>
          <w:bCs/>
        </w:rPr>
        <w:t xml:space="preserve"> presenta un total de 1,440 resultados, de los cuales 1,066 corresponden a la citación de sus artículos.</w:t>
      </w:r>
    </w:p>
    <w:p w14:paraId="037898BA" w14:textId="150EA137" w:rsidR="00165F33" w:rsidRPr="00E130AA" w:rsidRDefault="008E4019" w:rsidP="00E130AA">
      <w:pPr>
        <w:spacing w:before="120" w:after="120" w:line="276" w:lineRule="auto"/>
        <w:jc w:val="both"/>
        <w:rPr>
          <w:rFonts w:ascii="Candara" w:hAnsi="Candara" w:cs="Times New Roman"/>
        </w:rPr>
      </w:pPr>
      <w:r w:rsidRPr="00E130AA">
        <w:rPr>
          <w:rFonts w:ascii="Candara" w:hAnsi="Candara" w:cs="Times New Roman"/>
          <w:bCs/>
        </w:rPr>
        <w:t>La RSyA</w:t>
      </w:r>
      <w:r w:rsidR="00F73AEC" w:rsidRPr="00E130AA">
        <w:rPr>
          <w:rFonts w:ascii="Candara" w:hAnsi="Candara" w:cs="Times New Roman"/>
          <w:bCs/>
        </w:rPr>
        <w:t xml:space="preserve"> cuenta con la colaboración de cinco colegas académicos en calidad de editores asociados, cuatro de ellos de ECOSUR (</w:t>
      </w:r>
      <w:r w:rsidR="00DF5B93">
        <w:rPr>
          <w:rFonts w:ascii="Candara" w:hAnsi="Candara" w:cs="Times New Roman"/>
        </w:rPr>
        <w:t>doctora</w:t>
      </w:r>
      <w:r w:rsidR="00F73AEC" w:rsidRPr="00E130AA">
        <w:rPr>
          <w:rFonts w:ascii="Candara" w:hAnsi="Candara" w:cs="Times New Roman"/>
        </w:rPr>
        <w:t xml:space="preserve"> Griselda Escalona, </w:t>
      </w:r>
      <w:r w:rsidR="00DF5B93">
        <w:rPr>
          <w:rFonts w:ascii="Candara" w:hAnsi="Candara" w:cs="Times New Roman"/>
        </w:rPr>
        <w:t>doctora</w:t>
      </w:r>
      <w:r w:rsidR="00F73AEC" w:rsidRPr="00E130AA">
        <w:rPr>
          <w:rFonts w:ascii="Candara" w:hAnsi="Candara" w:cs="Times New Roman"/>
        </w:rPr>
        <w:t xml:space="preserve"> Consuelo Lorenzo, </w:t>
      </w:r>
      <w:r w:rsidR="00DF5B93">
        <w:rPr>
          <w:rFonts w:ascii="Candara" w:hAnsi="Candara" w:cs="Times New Roman"/>
        </w:rPr>
        <w:t>doctora</w:t>
      </w:r>
      <w:r w:rsidR="00F73AEC" w:rsidRPr="00E130AA">
        <w:rPr>
          <w:rFonts w:ascii="Candara" w:hAnsi="Candara" w:cs="Times New Roman"/>
        </w:rPr>
        <w:t xml:space="preserve"> Dolores Molina y </w:t>
      </w:r>
      <w:r w:rsidR="00DF5B93">
        <w:rPr>
          <w:rFonts w:ascii="Candara" w:hAnsi="Candara" w:cs="Times New Roman"/>
        </w:rPr>
        <w:t>doctor</w:t>
      </w:r>
      <w:r w:rsidR="00F73AEC" w:rsidRPr="00E130AA">
        <w:rPr>
          <w:rFonts w:ascii="Candara" w:hAnsi="Candara" w:cs="Times New Roman"/>
        </w:rPr>
        <w:t xml:space="preserve"> Juan Carlos Pérez) </w:t>
      </w:r>
      <w:r w:rsidR="00F73AEC" w:rsidRPr="00E130AA">
        <w:rPr>
          <w:rFonts w:ascii="Candara" w:hAnsi="Candara" w:cs="Times New Roman"/>
          <w:bCs/>
        </w:rPr>
        <w:t xml:space="preserve">y una más del </w:t>
      </w:r>
      <w:r w:rsidRPr="00E130AA">
        <w:rPr>
          <w:rFonts w:ascii="Candara" w:hAnsi="Candara" w:cs="Times New Roman"/>
        </w:rPr>
        <w:t>Centro de Investigaciones y Estudios Superiores en Antropología Social</w:t>
      </w:r>
      <w:r w:rsidRPr="00E130AA">
        <w:rPr>
          <w:rFonts w:ascii="Candara" w:hAnsi="Candara" w:cs="Times New Roman"/>
          <w:bCs/>
        </w:rPr>
        <w:t xml:space="preserve"> (</w:t>
      </w:r>
      <w:r w:rsidR="00F73AEC" w:rsidRPr="00E130AA">
        <w:rPr>
          <w:rFonts w:ascii="Candara" w:hAnsi="Candara" w:cs="Times New Roman"/>
          <w:bCs/>
        </w:rPr>
        <w:t>CIESAS</w:t>
      </w:r>
      <w:r w:rsidRPr="00E130AA">
        <w:rPr>
          <w:rFonts w:ascii="Candara" w:hAnsi="Candara" w:cs="Times New Roman"/>
          <w:bCs/>
        </w:rPr>
        <w:t>)</w:t>
      </w:r>
      <w:r w:rsidR="00F73AEC" w:rsidRPr="00E130AA">
        <w:rPr>
          <w:rFonts w:ascii="Candara" w:hAnsi="Candara" w:cs="Times New Roman"/>
          <w:bCs/>
        </w:rPr>
        <w:t xml:space="preserve"> (</w:t>
      </w:r>
      <w:r w:rsidR="00DF5B93">
        <w:rPr>
          <w:rFonts w:ascii="Candara" w:hAnsi="Candara" w:cs="Times New Roman"/>
        </w:rPr>
        <w:t>doctora</w:t>
      </w:r>
      <w:r w:rsidR="00F73AEC" w:rsidRPr="00E130AA">
        <w:rPr>
          <w:rFonts w:ascii="Candara" w:hAnsi="Candara" w:cs="Times New Roman"/>
        </w:rPr>
        <w:t xml:space="preserve"> Libertad Chávez), quienes colaboran en la coordinación de los procesos de dictaminación de los artículos sometidos a la revista. La directora de la revista es la </w:t>
      </w:r>
      <w:r w:rsidR="00DF5B93">
        <w:rPr>
          <w:rFonts w:ascii="Candara" w:hAnsi="Candara" w:cs="Times New Roman"/>
        </w:rPr>
        <w:t>doctora</w:t>
      </w:r>
      <w:r w:rsidR="00F73AEC" w:rsidRPr="00E130AA">
        <w:rPr>
          <w:rFonts w:ascii="Candara" w:hAnsi="Candara" w:cs="Times New Roman"/>
        </w:rPr>
        <w:t xml:space="preserve"> Esperanza Tuñón y su equipo de trabajo lo conforman Leonardo Toledo como editor técnico y Lorena Cervantes como asistente editorial a partir de junio de 2017.</w:t>
      </w:r>
    </w:p>
    <w:p w14:paraId="61EAF12D" w14:textId="0D9A92A5" w:rsidR="00165F33" w:rsidRPr="00E130AA" w:rsidRDefault="00F73AEC" w:rsidP="00E130AA">
      <w:pPr>
        <w:spacing w:before="120" w:after="120" w:line="276" w:lineRule="auto"/>
        <w:jc w:val="both"/>
        <w:rPr>
          <w:rFonts w:ascii="Candara" w:hAnsi="Candara" w:cs="Times New Roman"/>
        </w:rPr>
      </w:pPr>
      <w:r w:rsidRPr="00E130AA">
        <w:rPr>
          <w:rFonts w:ascii="Candara" w:hAnsi="Candara" w:cs="Times New Roman"/>
          <w:highlight w:val="white"/>
          <w:lang w:val="es-ES"/>
        </w:rPr>
        <w:t xml:space="preserve">En el ámbito de la difusión y vinculación, </w:t>
      </w:r>
      <w:r w:rsidR="00D147A1" w:rsidRPr="00E130AA">
        <w:rPr>
          <w:rFonts w:ascii="Candara" w:hAnsi="Candara" w:cs="Times New Roman"/>
          <w:highlight w:val="white"/>
          <w:lang w:val="es-ES"/>
        </w:rPr>
        <w:t xml:space="preserve">se </w:t>
      </w:r>
      <w:r w:rsidRPr="00E130AA">
        <w:rPr>
          <w:rFonts w:ascii="Candara" w:hAnsi="Candara" w:cs="Times New Roman"/>
          <w:highlight w:val="white"/>
          <w:lang w:val="es-ES"/>
        </w:rPr>
        <w:t xml:space="preserve">participa en la Red de Revistas Científicas de San Cristóbal de Las Casas, integrada por cuatro revistas: Liminar </w:t>
      </w:r>
      <w:r w:rsidR="008E4019" w:rsidRPr="00E130AA">
        <w:rPr>
          <w:rFonts w:ascii="Candara" w:hAnsi="Candara" w:cs="Times New Roman"/>
          <w:highlight w:val="white"/>
          <w:lang w:val="es-ES"/>
        </w:rPr>
        <w:t xml:space="preserve">del </w:t>
      </w:r>
      <w:r w:rsidR="008E4019" w:rsidRPr="00E130AA">
        <w:rPr>
          <w:rFonts w:ascii="Candara" w:hAnsi="Candara" w:cs="Times New Roman"/>
        </w:rPr>
        <w:t>Centro de Estudios Superiores de México y Centroamérica de la Universidad de Ciencias y Artes de Chiapas</w:t>
      </w:r>
      <w:r w:rsidR="008E4019" w:rsidRPr="00E130AA">
        <w:rPr>
          <w:rFonts w:ascii="Candara" w:hAnsi="Candara" w:cs="Times New Roman"/>
          <w:highlight w:val="white"/>
          <w:lang w:val="es-ES"/>
        </w:rPr>
        <w:t xml:space="preserve"> </w:t>
      </w:r>
      <w:r w:rsidRPr="00E130AA">
        <w:rPr>
          <w:rFonts w:ascii="Candara" w:hAnsi="Candara" w:cs="Times New Roman"/>
          <w:highlight w:val="white"/>
          <w:lang w:val="es-ES"/>
        </w:rPr>
        <w:t>(CESMECA-</w:t>
      </w:r>
      <w:r w:rsidRPr="00E130AA">
        <w:rPr>
          <w:rFonts w:ascii="Candara" w:hAnsi="Candara" w:cs="Times New Roman"/>
          <w:highlight w:val="white"/>
          <w:lang w:val="es-ES"/>
        </w:rPr>
        <w:lastRenderedPageBreak/>
        <w:t xml:space="preserve">UNICACH), Entre Diversidades </w:t>
      </w:r>
      <w:r w:rsidR="008E4019" w:rsidRPr="00E130AA">
        <w:rPr>
          <w:rFonts w:ascii="Candara" w:hAnsi="Candara" w:cs="Times New Roman"/>
          <w:highlight w:val="white"/>
          <w:lang w:val="es-ES"/>
        </w:rPr>
        <w:t>del IEI-UNACH</w:t>
      </w:r>
      <w:r w:rsidRPr="00E130AA">
        <w:rPr>
          <w:rFonts w:ascii="Candara" w:hAnsi="Candara" w:cs="Times New Roman"/>
          <w:highlight w:val="white"/>
          <w:lang w:val="es-ES"/>
        </w:rPr>
        <w:t xml:space="preserve">, Pueblos y </w:t>
      </w:r>
      <w:r w:rsidRPr="00E130AA">
        <w:rPr>
          <w:rFonts w:ascii="Candara" w:hAnsi="Candara" w:cs="Times New Roman"/>
          <w:lang w:val="es-ES"/>
        </w:rPr>
        <w:t xml:space="preserve">Fronteras </w:t>
      </w:r>
      <w:r w:rsidR="00D147A1" w:rsidRPr="00E130AA">
        <w:rPr>
          <w:rFonts w:ascii="Candara" w:hAnsi="Candara" w:cs="Times New Roman"/>
          <w:lang w:val="es-ES"/>
        </w:rPr>
        <w:t xml:space="preserve">del </w:t>
      </w:r>
      <w:r w:rsidR="00D147A1" w:rsidRPr="00E130AA">
        <w:rPr>
          <w:rFonts w:ascii="Candara" w:hAnsi="Candara" w:cs="Times New Roman"/>
        </w:rPr>
        <w:t>Centro de Investigaciones Multidisciplinarias sobre Chiapas y la Frontera Sur</w:t>
      </w:r>
      <w:r w:rsidR="00D147A1" w:rsidRPr="00E130AA">
        <w:rPr>
          <w:rFonts w:ascii="Candara" w:hAnsi="Candara" w:cs="Times New Roman"/>
          <w:lang w:val="es-ES"/>
        </w:rPr>
        <w:t xml:space="preserve"> </w:t>
      </w:r>
      <w:r w:rsidRPr="00E130AA">
        <w:rPr>
          <w:rFonts w:ascii="Candara" w:hAnsi="Candara" w:cs="Times New Roman"/>
          <w:lang w:val="es-ES"/>
        </w:rPr>
        <w:t xml:space="preserve">(CIMSUR-UNAM) y </w:t>
      </w:r>
      <w:r w:rsidRPr="00E130AA">
        <w:rPr>
          <w:rFonts w:ascii="Candara" w:hAnsi="Candara" w:cs="Times New Roman"/>
          <w:highlight w:val="white"/>
          <w:lang w:val="es-ES"/>
        </w:rPr>
        <w:t>Sociedad y Ambiente (ECOSUR-CONACYT)</w:t>
      </w:r>
      <w:r w:rsidRPr="00E130AA">
        <w:rPr>
          <w:rFonts w:ascii="Candara" w:hAnsi="Candara" w:cs="Times New Roman"/>
          <w:lang w:val="es-ES"/>
        </w:rPr>
        <w:t xml:space="preserve">; </w:t>
      </w:r>
      <w:r w:rsidR="00D147A1" w:rsidRPr="00E130AA">
        <w:rPr>
          <w:rFonts w:ascii="Candara" w:hAnsi="Candara" w:cs="Times New Roman"/>
          <w:lang w:val="es-ES"/>
        </w:rPr>
        <w:t>se asistió</w:t>
      </w:r>
      <w:r w:rsidRPr="00E130AA">
        <w:rPr>
          <w:rFonts w:ascii="Candara" w:hAnsi="Candara" w:cs="Times New Roman"/>
          <w:lang w:val="es-ES"/>
        </w:rPr>
        <w:t xml:space="preserve"> con regularidad a reuniones convocadas por CONRICYT, </w:t>
      </w:r>
      <w:r w:rsidR="00D147A1" w:rsidRPr="00E130AA">
        <w:rPr>
          <w:rFonts w:ascii="Candara" w:hAnsi="Candara" w:cs="Times New Roman"/>
          <w:lang w:val="es-ES"/>
        </w:rPr>
        <w:t xml:space="preserve">SCIELO </w:t>
      </w:r>
      <w:r w:rsidRPr="00E130AA">
        <w:rPr>
          <w:rFonts w:ascii="Candara" w:hAnsi="Candara" w:cs="Times New Roman"/>
          <w:lang w:val="es-ES"/>
        </w:rPr>
        <w:t xml:space="preserve">y Scimago-Elsevier, y a cursos de formación, actualización y capacitación en OJS, lenguaje XML-JATS, normas </w:t>
      </w:r>
      <w:r w:rsidR="00DF5C79" w:rsidRPr="00E130AA">
        <w:rPr>
          <w:rFonts w:ascii="Candara" w:hAnsi="Candara" w:cs="Times New Roman"/>
          <w:lang w:val="es-ES"/>
        </w:rPr>
        <w:t>de la American Psychological Association (</w:t>
      </w:r>
      <w:r w:rsidRPr="00E130AA">
        <w:rPr>
          <w:rFonts w:ascii="Candara" w:hAnsi="Candara" w:cs="Times New Roman"/>
          <w:lang w:val="es-ES"/>
        </w:rPr>
        <w:t>APA</w:t>
      </w:r>
      <w:r w:rsidR="00DF5C79" w:rsidRPr="00E130AA">
        <w:rPr>
          <w:rFonts w:ascii="Candara" w:hAnsi="Candara" w:cs="Times New Roman"/>
          <w:lang w:val="es-ES"/>
        </w:rPr>
        <w:t>)</w:t>
      </w:r>
      <w:r w:rsidRPr="00E130AA">
        <w:rPr>
          <w:rFonts w:ascii="Candara" w:hAnsi="Candara" w:cs="Times New Roman"/>
          <w:lang w:val="es-ES"/>
        </w:rPr>
        <w:t>, herramientas bibliométricas, derechos de autor y manejo del software iTurntin para detección de plagio.</w:t>
      </w:r>
    </w:p>
    <w:p w14:paraId="7815793D" w14:textId="77777777" w:rsidR="004D7EB2" w:rsidRDefault="004D7EB2" w:rsidP="00E130AA">
      <w:pPr>
        <w:spacing w:after="120" w:line="276" w:lineRule="auto"/>
        <w:jc w:val="both"/>
        <w:rPr>
          <w:rFonts w:ascii="Candara" w:hAnsi="Candara" w:cs="Times New Roman"/>
          <w:b/>
          <w:color w:val="000000"/>
        </w:rPr>
      </w:pPr>
    </w:p>
    <w:p w14:paraId="45AB5B2B" w14:textId="5451B7CB" w:rsidR="00F73AEC" w:rsidRPr="00E130AA" w:rsidRDefault="00C97508" w:rsidP="004D7EB2">
      <w:pPr>
        <w:spacing w:after="0" w:line="276" w:lineRule="auto"/>
        <w:jc w:val="both"/>
        <w:rPr>
          <w:rFonts w:ascii="Candara" w:hAnsi="Candara" w:cs="Times New Roman"/>
          <w:b/>
          <w:lang w:eastAsia="es-ES"/>
        </w:rPr>
      </w:pPr>
      <w:r w:rsidRPr="00E130AA">
        <w:rPr>
          <w:rFonts w:ascii="Candara" w:hAnsi="Candara" w:cs="Times New Roman"/>
          <w:b/>
          <w:color w:val="000000"/>
        </w:rPr>
        <w:t xml:space="preserve">5.2.2.4.4. </w:t>
      </w:r>
      <w:r w:rsidR="00F73AEC" w:rsidRPr="00E130AA">
        <w:rPr>
          <w:rFonts w:ascii="Candara" w:hAnsi="Candara" w:cs="Times New Roman"/>
          <w:b/>
          <w:lang w:eastAsia="es-ES"/>
        </w:rPr>
        <w:t>Servicios especializados de laboratorio</w:t>
      </w:r>
    </w:p>
    <w:p w14:paraId="77481BCF" w14:textId="2628A968" w:rsidR="00F73AEC" w:rsidRDefault="00F73AEC" w:rsidP="004D7EB2">
      <w:pPr>
        <w:spacing w:after="0" w:line="276" w:lineRule="auto"/>
        <w:jc w:val="both"/>
        <w:rPr>
          <w:rFonts w:ascii="Candara" w:hAnsi="Candara" w:cs="Times New Roman"/>
        </w:rPr>
      </w:pPr>
      <w:r w:rsidRPr="00E130AA">
        <w:rPr>
          <w:rFonts w:ascii="Candara" w:hAnsi="Candara" w:cs="Times New Roman"/>
        </w:rPr>
        <w:t xml:space="preserve">Durante el 2017 se sumó a la red de Laboratorios Institucionales (LIs) de ECOSUR </w:t>
      </w:r>
      <w:r w:rsidR="00E64F06" w:rsidRPr="00E130AA">
        <w:rPr>
          <w:rFonts w:ascii="Candara" w:hAnsi="Candara" w:cs="Times New Roman"/>
        </w:rPr>
        <w:t xml:space="preserve">el </w:t>
      </w:r>
      <w:r w:rsidR="00197FB7" w:rsidRPr="00E130AA">
        <w:rPr>
          <w:rFonts w:ascii="Candara" w:hAnsi="Candara" w:cs="Times New Roman"/>
        </w:rPr>
        <w:t>Laboratorio</w:t>
      </w:r>
      <w:r w:rsidR="00E64F06" w:rsidRPr="00E130AA">
        <w:rPr>
          <w:rFonts w:ascii="Candara" w:hAnsi="Candara" w:cs="Times New Roman"/>
        </w:rPr>
        <w:t xml:space="preserve"> de Microscopía F</w:t>
      </w:r>
      <w:r w:rsidRPr="00E130AA">
        <w:rPr>
          <w:rFonts w:ascii="Candara" w:hAnsi="Candara" w:cs="Times New Roman"/>
        </w:rPr>
        <w:t xml:space="preserve">otónica quedando </w:t>
      </w:r>
      <w:r w:rsidR="00E64F06" w:rsidRPr="00E130AA">
        <w:rPr>
          <w:rFonts w:ascii="Candara" w:hAnsi="Candara" w:cs="Times New Roman"/>
        </w:rPr>
        <w:t xml:space="preserve">integrada la red </w:t>
      </w:r>
      <w:r w:rsidRPr="00E130AA">
        <w:rPr>
          <w:rFonts w:ascii="Candara" w:hAnsi="Candara" w:cs="Times New Roman"/>
        </w:rPr>
        <w:t>de la siguiente manera: Análisis Instrumental, Bromatología, Diagnóstico Fitosanitario, Genética, Microscopía Electrónica de Barrido, Microscopía Fotónica, Química y Suelos y Plantas. Esta red de laboratorios  ofreci</w:t>
      </w:r>
      <w:r w:rsidR="00197FB7">
        <w:rPr>
          <w:rFonts w:ascii="Candara" w:hAnsi="Candara" w:cs="Times New Roman"/>
        </w:rPr>
        <w:t xml:space="preserve">ó </w:t>
      </w:r>
      <w:r w:rsidRPr="00E130AA">
        <w:rPr>
          <w:rFonts w:ascii="Candara" w:hAnsi="Candara" w:cs="Times New Roman"/>
        </w:rPr>
        <w:t>servicios internos y externos especializados en las áreas de alimentos, agua, sanidad agropecuaria, microscopía fotónica y electrónica de barrido, diagnósticos fitosanitario, análisis ambientales y herramientas moleculares con fines filogenéticos, taxonómicos y de salud, aplicados a muestras de alimentos, materias primas, diferentes tipos de agua, suelos, plantas, microorganismos, insectos, partes de animales, estructuras de plantas, tejidos y ADN.</w:t>
      </w:r>
    </w:p>
    <w:p w14:paraId="48C33E71" w14:textId="77777777" w:rsidR="004D7EB2" w:rsidRPr="00E130AA" w:rsidRDefault="004D7EB2" w:rsidP="004D7EB2">
      <w:pPr>
        <w:spacing w:after="0" w:line="276" w:lineRule="auto"/>
        <w:jc w:val="both"/>
        <w:rPr>
          <w:rFonts w:ascii="Candara" w:hAnsi="Candara" w:cs="Times New Roman"/>
        </w:rPr>
      </w:pPr>
    </w:p>
    <w:p w14:paraId="245FD142" w14:textId="6AED198A" w:rsidR="00F73AEC" w:rsidRPr="00E130AA" w:rsidRDefault="00F73AEC" w:rsidP="00E130AA">
      <w:pPr>
        <w:spacing w:after="120" w:line="276" w:lineRule="auto"/>
        <w:jc w:val="both"/>
        <w:rPr>
          <w:rFonts w:ascii="Candara" w:hAnsi="Candara" w:cs="Times New Roman"/>
        </w:rPr>
      </w:pPr>
      <w:r w:rsidRPr="00E130AA">
        <w:rPr>
          <w:rFonts w:ascii="Candara" w:hAnsi="Candara" w:cs="Times New Roman"/>
        </w:rPr>
        <w:t>En el primer semestre 2017 se atendi</w:t>
      </w:r>
      <w:r w:rsidR="004D7EB2">
        <w:rPr>
          <w:rFonts w:ascii="Candara" w:hAnsi="Candara" w:cs="Times New Roman"/>
        </w:rPr>
        <w:t>ó</w:t>
      </w:r>
      <w:r w:rsidRPr="00E130AA">
        <w:rPr>
          <w:rFonts w:ascii="Candara" w:hAnsi="Candara" w:cs="Times New Roman"/>
        </w:rPr>
        <w:t xml:space="preserve"> el 100 % de solicitudes recibidas para el análisis de muestras, los servicios internos atendidos fueron 51 mientras que los servicios externos fueron 41. A la fecha</w:t>
      </w:r>
      <w:r w:rsidR="00E64F06" w:rsidRPr="00E130AA">
        <w:rPr>
          <w:rFonts w:ascii="Candara" w:hAnsi="Candara" w:cs="Times New Roman"/>
        </w:rPr>
        <w:t>,</w:t>
      </w:r>
      <w:r w:rsidRPr="00E130AA">
        <w:rPr>
          <w:rFonts w:ascii="Candara" w:hAnsi="Candara" w:cs="Times New Roman"/>
        </w:rPr>
        <w:t xml:space="preserve"> los ingresos captados por servicios externos suman $ 336,657.21 pesos mientras que los recursos en especie recuperados por servicios internos fueron $ 173, 404.30.</w:t>
      </w:r>
    </w:p>
    <w:p w14:paraId="0930DD36" w14:textId="24F9A6CA" w:rsidR="00F73AEC" w:rsidRPr="00E130AA" w:rsidRDefault="002B5D4E" w:rsidP="00E130AA">
      <w:pPr>
        <w:spacing w:after="120" w:line="276" w:lineRule="auto"/>
        <w:jc w:val="both"/>
        <w:rPr>
          <w:rFonts w:ascii="Candara" w:hAnsi="Candara" w:cs="Times New Roman"/>
        </w:rPr>
      </w:pPr>
      <w:r w:rsidRPr="00E130AA">
        <w:rPr>
          <w:rFonts w:ascii="Candara" w:hAnsi="Candara" w:cs="Times New Roman"/>
        </w:rPr>
        <w:t>S</w:t>
      </w:r>
      <w:r w:rsidR="00F73AEC" w:rsidRPr="00E130AA">
        <w:rPr>
          <w:rFonts w:ascii="Candara" w:hAnsi="Candara" w:cs="Times New Roman"/>
        </w:rPr>
        <w:t>e ha</w:t>
      </w:r>
      <w:r w:rsidR="004D7EB2">
        <w:rPr>
          <w:rFonts w:ascii="Candara" w:hAnsi="Candara" w:cs="Times New Roman"/>
        </w:rPr>
        <w:t>n</w:t>
      </w:r>
      <w:r w:rsidR="00F73AEC" w:rsidRPr="00E130AA">
        <w:rPr>
          <w:rFonts w:ascii="Candara" w:hAnsi="Candara" w:cs="Times New Roman"/>
        </w:rPr>
        <w:t xml:space="preserve"> apoyado los trabajos d</w:t>
      </w:r>
      <w:r w:rsidR="00986ACE" w:rsidRPr="00E130AA">
        <w:rPr>
          <w:rFonts w:ascii="Candara" w:hAnsi="Candara" w:cs="Times New Roman"/>
        </w:rPr>
        <w:t>e tesis de ocho</w:t>
      </w:r>
      <w:r w:rsidR="00F73AEC" w:rsidRPr="00E130AA">
        <w:rPr>
          <w:rFonts w:ascii="Candara" w:hAnsi="Candara" w:cs="Times New Roman"/>
        </w:rPr>
        <w:t xml:space="preserve"> estudiantes de maestría de </w:t>
      </w:r>
      <w:r w:rsidR="00986ACE" w:rsidRPr="00E130AA">
        <w:rPr>
          <w:rFonts w:ascii="Candara" w:hAnsi="Candara" w:cs="Times New Roman"/>
        </w:rPr>
        <w:t xml:space="preserve">ECOSUR </w:t>
      </w:r>
      <w:r w:rsidR="00F73AEC" w:rsidRPr="00E130AA">
        <w:rPr>
          <w:rFonts w:ascii="Candara" w:hAnsi="Candara" w:cs="Times New Roman"/>
        </w:rPr>
        <w:t>y además dos estudiantes de posgra</w:t>
      </w:r>
      <w:r w:rsidR="00986ACE" w:rsidRPr="00E130AA">
        <w:rPr>
          <w:rFonts w:ascii="Candara" w:hAnsi="Candara" w:cs="Times New Roman"/>
        </w:rPr>
        <w:t>do de Universidad de Wageningen,</w:t>
      </w:r>
      <w:r w:rsidR="00F73AEC" w:rsidRPr="00E130AA">
        <w:rPr>
          <w:rFonts w:ascii="Candara" w:hAnsi="Candara" w:cs="Times New Roman"/>
        </w:rPr>
        <w:t xml:space="preserve"> Holanda, uno de </w:t>
      </w:r>
      <w:r w:rsidR="00812EC9" w:rsidRPr="00E130AA">
        <w:rPr>
          <w:rFonts w:ascii="Candara" w:hAnsi="Candara" w:cs="Times New Roman"/>
        </w:rPr>
        <w:t>Centro Interdisciplinario de Ciencias Marinas del Instituto Politécnico Nacional (</w:t>
      </w:r>
      <w:r w:rsidR="00F73AEC" w:rsidRPr="00E130AA">
        <w:rPr>
          <w:rFonts w:ascii="Candara" w:hAnsi="Candara" w:cs="Times New Roman"/>
        </w:rPr>
        <w:t>CICIMAR</w:t>
      </w:r>
      <w:r w:rsidR="00812EC9" w:rsidRPr="00E130AA">
        <w:rPr>
          <w:rFonts w:ascii="Candara" w:hAnsi="Candara" w:cs="Times New Roman"/>
        </w:rPr>
        <w:t>-IPN)</w:t>
      </w:r>
      <w:r w:rsidR="00F73AEC" w:rsidRPr="00E130AA">
        <w:rPr>
          <w:rFonts w:ascii="Candara" w:hAnsi="Candara" w:cs="Times New Roman"/>
        </w:rPr>
        <w:t xml:space="preserve"> y 19 estudiantes de licenciatura de un</w:t>
      </w:r>
      <w:r w:rsidR="00812EC9" w:rsidRPr="00E130AA">
        <w:rPr>
          <w:rFonts w:ascii="Candara" w:hAnsi="Candara" w:cs="Times New Roman"/>
        </w:rPr>
        <w:t>iversidades de la región de la frontera s</w:t>
      </w:r>
      <w:r w:rsidR="00F73AEC" w:rsidRPr="00E130AA">
        <w:rPr>
          <w:rFonts w:ascii="Candara" w:hAnsi="Candara" w:cs="Times New Roman"/>
        </w:rPr>
        <w:t>ur y de institutos tecnológicos regionales.</w:t>
      </w:r>
      <w:r w:rsidR="00812EC9" w:rsidRPr="00E130AA">
        <w:rPr>
          <w:rFonts w:ascii="Candara" w:hAnsi="Candara" w:cs="Times New Roman"/>
        </w:rPr>
        <w:t xml:space="preserve"> </w:t>
      </w:r>
      <w:r w:rsidR="00F73AEC" w:rsidRPr="00E130AA">
        <w:rPr>
          <w:rFonts w:ascii="Candara" w:hAnsi="Candara" w:cs="Times New Roman"/>
        </w:rPr>
        <w:t xml:space="preserve">También se </w:t>
      </w:r>
      <w:r w:rsidR="00812EC9" w:rsidRPr="00E130AA">
        <w:rPr>
          <w:rFonts w:ascii="Candara" w:hAnsi="Candara" w:cs="Times New Roman"/>
        </w:rPr>
        <w:t>participó</w:t>
      </w:r>
      <w:r w:rsidR="00F73AEC" w:rsidRPr="00E130AA">
        <w:rPr>
          <w:rFonts w:ascii="Candara" w:hAnsi="Candara" w:cs="Times New Roman"/>
        </w:rPr>
        <w:t xml:space="preserve"> en cursos de posgrado </w:t>
      </w:r>
      <w:r w:rsidR="00812EC9" w:rsidRPr="00E130AA">
        <w:rPr>
          <w:rFonts w:ascii="Candara" w:hAnsi="Candara" w:cs="Times New Roman"/>
        </w:rPr>
        <w:t xml:space="preserve">de ECOSUR </w:t>
      </w:r>
      <w:r w:rsidR="00F73AEC" w:rsidRPr="00E130AA">
        <w:rPr>
          <w:rFonts w:ascii="Candara" w:hAnsi="Candara" w:cs="Times New Roman"/>
        </w:rPr>
        <w:t>con algunos temas específicos a través de la impartición de clases y prácticas de laboratorio.</w:t>
      </w:r>
    </w:p>
    <w:p w14:paraId="32A31AFD" w14:textId="35841013" w:rsidR="00F73AEC" w:rsidRPr="00E130AA" w:rsidRDefault="00812EC9" w:rsidP="00E130AA">
      <w:pPr>
        <w:spacing w:after="120" w:line="276" w:lineRule="auto"/>
        <w:jc w:val="both"/>
        <w:rPr>
          <w:rFonts w:ascii="Candara" w:hAnsi="Candara" w:cs="Times New Roman"/>
        </w:rPr>
      </w:pPr>
      <w:r w:rsidRPr="00E130AA">
        <w:rPr>
          <w:rFonts w:ascii="Candara" w:hAnsi="Candara" w:cs="Times New Roman"/>
        </w:rPr>
        <w:t>Con el nombramiento de Coordinador de C</w:t>
      </w:r>
      <w:r w:rsidR="00F73AEC" w:rsidRPr="00E130AA">
        <w:rPr>
          <w:rFonts w:ascii="Candara" w:hAnsi="Candara" w:cs="Times New Roman"/>
        </w:rPr>
        <w:t>alidad</w:t>
      </w:r>
      <w:r w:rsidRPr="00E130AA">
        <w:rPr>
          <w:rFonts w:ascii="Candara" w:hAnsi="Candara" w:cs="Times New Roman"/>
        </w:rPr>
        <w:t>,</w:t>
      </w:r>
      <w:r w:rsidR="00F73AEC" w:rsidRPr="00E130AA">
        <w:rPr>
          <w:rFonts w:ascii="Candara" w:hAnsi="Candara" w:cs="Times New Roman"/>
        </w:rPr>
        <w:t xml:space="preserve"> s</w:t>
      </w:r>
      <w:r w:rsidRPr="00E130AA">
        <w:rPr>
          <w:rFonts w:ascii="Candara" w:hAnsi="Candara" w:cs="Times New Roman"/>
        </w:rPr>
        <w:t>e inició el curso en línea de “D</w:t>
      </w:r>
      <w:r w:rsidR="00F73AEC" w:rsidRPr="00E130AA">
        <w:rPr>
          <w:rFonts w:ascii="Candara" w:hAnsi="Candara" w:cs="Times New Roman"/>
        </w:rPr>
        <w:t>ocumentación e implementación de un sistema de gestión de calidad basado en la norma 17025</w:t>
      </w:r>
      <w:r w:rsidRPr="00E130AA">
        <w:rPr>
          <w:rFonts w:ascii="Candara" w:hAnsi="Candara" w:cs="Times New Roman"/>
        </w:rPr>
        <w:t>”,</w:t>
      </w:r>
      <w:r w:rsidR="00F73AEC" w:rsidRPr="00E130AA">
        <w:rPr>
          <w:rFonts w:ascii="Candara" w:hAnsi="Candara" w:cs="Times New Roman"/>
        </w:rPr>
        <w:t xml:space="preserve"> impartido al personal del Laboratorio Nacional de Ecotecnologías para la Sustentabilidad (LANIES</w:t>
      </w:r>
      <w:r w:rsidRPr="00E130AA">
        <w:rPr>
          <w:rFonts w:ascii="Candara" w:hAnsi="Candara" w:cs="Times New Roman"/>
        </w:rPr>
        <w:t>)</w:t>
      </w:r>
      <w:r w:rsidR="00F73AEC" w:rsidRPr="00E130AA">
        <w:rPr>
          <w:rFonts w:ascii="Candara" w:hAnsi="Candara" w:cs="Times New Roman"/>
        </w:rPr>
        <w:t xml:space="preserve"> de UNAM-Morel</w:t>
      </w:r>
      <w:r w:rsidRPr="00E130AA">
        <w:rPr>
          <w:rFonts w:ascii="Candara" w:hAnsi="Candara" w:cs="Times New Roman"/>
        </w:rPr>
        <w:t>ia y ECOSUR Unidad Villahermosa</w:t>
      </w:r>
      <w:r w:rsidR="00F73AEC" w:rsidRPr="00E130AA">
        <w:rPr>
          <w:rFonts w:ascii="Candara" w:hAnsi="Candara" w:cs="Times New Roman"/>
        </w:rPr>
        <w:t>, al personal del Laboratorio Nacional de Biotecnología Ambiental (LABTA) de ECOSUR Unidad Tapachula</w:t>
      </w:r>
      <w:r w:rsidRPr="00E130AA">
        <w:rPr>
          <w:rFonts w:ascii="Candara" w:hAnsi="Candara" w:cs="Times New Roman"/>
        </w:rPr>
        <w:t xml:space="preserve"> y a personal de los propios LIs</w:t>
      </w:r>
      <w:r w:rsidR="00F73AEC" w:rsidRPr="00E130AA">
        <w:rPr>
          <w:rFonts w:ascii="Candara" w:hAnsi="Candara" w:cs="Times New Roman"/>
        </w:rPr>
        <w:t>.</w:t>
      </w:r>
    </w:p>
    <w:p w14:paraId="364F227E" w14:textId="06F1BA6A" w:rsidR="00F73AEC" w:rsidRPr="00E130AA" w:rsidRDefault="00F73AEC" w:rsidP="00E130AA">
      <w:pPr>
        <w:spacing w:after="120" w:line="276" w:lineRule="auto"/>
        <w:jc w:val="both"/>
        <w:rPr>
          <w:rFonts w:ascii="Candara" w:hAnsi="Candara" w:cs="Times New Roman"/>
        </w:rPr>
      </w:pPr>
      <w:r w:rsidRPr="00E130AA">
        <w:rPr>
          <w:rFonts w:ascii="Candara" w:hAnsi="Candara" w:cs="Times New Roman"/>
        </w:rPr>
        <w:t xml:space="preserve">En el fortalecimiento a las investigaciones de </w:t>
      </w:r>
      <w:r w:rsidR="00812EC9" w:rsidRPr="00E130AA">
        <w:rPr>
          <w:rFonts w:ascii="Candara" w:hAnsi="Candara" w:cs="Times New Roman"/>
        </w:rPr>
        <w:t xml:space="preserve">ECOSUR, </w:t>
      </w:r>
      <w:r w:rsidRPr="00E130AA">
        <w:rPr>
          <w:rFonts w:ascii="Candara" w:hAnsi="Candara" w:cs="Times New Roman"/>
        </w:rPr>
        <w:t>se participó en la elaboración de protocolos de proyectos que se sometieron a evaluación para su financiamiento en l</w:t>
      </w:r>
      <w:r w:rsidR="00812EC9" w:rsidRPr="00E130AA">
        <w:rPr>
          <w:rFonts w:ascii="Candara" w:hAnsi="Candara" w:cs="Times New Roman"/>
        </w:rPr>
        <w:t>as convocatorias de CONACYT como Ciencia B</w:t>
      </w:r>
      <w:r w:rsidRPr="00E130AA">
        <w:rPr>
          <w:rFonts w:ascii="Candara" w:hAnsi="Candara" w:cs="Times New Roman"/>
        </w:rPr>
        <w:t>ásica</w:t>
      </w:r>
      <w:r w:rsidR="00812EC9" w:rsidRPr="00E130AA">
        <w:rPr>
          <w:rFonts w:ascii="Candara" w:hAnsi="Candara" w:cs="Times New Roman"/>
        </w:rPr>
        <w:t>,</w:t>
      </w:r>
      <w:r w:rsidRPr="00E130AA">
        <w:rPr>
          <w:rFonts w:ascii="Candara" w:hAnsi="Candara" w:cs="Times New Roman"/>
        </w:rPr>
        <w:t xml:space="preserve"> </w:t>
      </w:r>
      <w:r w:rsidR="00812EC9" w:rsidRPr="00E130AA">
        <w:rPr>
          <w:rFonts w:ascii="Candara" w:hAnsi="Candara" w:cs="Times New Roman"/>
        </w:rPr>
        <w:t>Investigaciones de Frontera</w:t>
      </w:r>
      <w:r w:rsidRPr="00E130AA">
        <w:rPr>
          <w:rFonts w:ascii="Candara" w:hAnsi="Candara" w:cs="Times New Roman"/>
        </w:rPr>
        <w:t xml:space="preserve"> </w:t>
      </w:r>
      <w:r w:rsidR="00812EC9" w:rsidRPr="00E130AA">
        <w:rPr>
          <w:rFonts w:ascii="Candara" w:hAnsi="Candara" w:cs="Times New Roman"/>
        </w:rPr>
        <w:t>e</w:t>
      </w:r>
      <w:r w:rsidRPr="00E130AA">
        <w:rPr>
          <w:rFonts w:ascii="Candara" w:hAnsi="Candara" w:cs="Times New Roman"/>
        </w:rPr>
        <w:t xml:space="preserve"> investigación para CONAGUA.</w:t>
      </w:r>
      <w:r w:rsidR="00812EC9" w:rsidRPr="00E130AA">
        <w:rPr>
          <w:rFonts w:ascii="Candara" w:hAnsi="Candara" w:cs="Times New Roman"/>
        </w:rPr>
        <w:t xml:space="preserve"> </w:t>
      </w:r>
    </w:p>
    <w:p w14:paraId="14EB19A9" w14:textId="09A60018" w:rsidR="00F73AEC" w:rsidRPr="00E130AA" w:rsidRDefault="00F73AEC" w:rsidP="00E130AA">
      <w:pPr>
        <w:spacing w:after="120" w:line="276" w:lineRule="auto"/>
        <w:jc w:val="both"/>
        <w:rPr>
          <w:rFonts w:ascii="Candara" w:hAnsi="Candara" w:cs="Times New Roman"/>
        </w:rPr>
      </w:pPr>
      <w:r w:rsidRPr="00E130AA">
        <w:rPr>
          <w:rFonts w:ascii="Candara" w:hAnsi="Candara" w:cs="Times New Roman"/>
        </w:rPr>
        <w:t xml:space="preserve">Se publicó un artículo en la revista de </w:t>
      </w:r>
      <w:r w:rsidR="00812EC9" w:rsidRPr="00E130AA">
        <w:rPr>
          <w:rFonts w:ascii="Candara" w:hAnsi="Candara" w:cs="Times New Roman"/>
        </w:rPr>
        <w:t>Ciencia y Tecnología del A</w:t>
      </w:r>
      <w:r w:rsidRPr="00E130AA">
        <w:rPr>
          <w:rFonts w:ascii="Candara" w:hAnsi="Candara" w:cs="Times New Roman"/>
        </w:rPr>
        <w:t xml:space="preserve">gua del </w:t>
      </w:r>
      <w:r w:rsidR="00812EC9" w:rsidRPr="00E130AA">
        <w:rPr>
          <w:rFonts w:ascii="Candara" w:hAnsi="Candara" w:cs="Times New Roman"/>
        </w:rPr>
        <w:t>Instituto Mexicano de Tecnología del Agua (</w:t>
      </w:r>
      <w:r w:rsidRPr="00E130AA">
        <w:rPr>
          <w:rFonts w:ascii="Candara" w:hAnsi="Candara" w:cs="Times New Roman"/>
        </w:rPr>
        <w:t>IMTA</w:t>
      </w:r>
      <w:r w:rsidR="00812EC9" w:rsidRPr="00E130AA">
        <w:rPr>
          <w:rFonts w:ascii="Candara" w:hAnsi="Candara" w:cs="Times New Roman"/>
        </w:rPr>
        <w:t>)</w:t>
      </w:r>
      <w:r w:rsidRPr="00E130AA">
        <w:rPr>
          <w:rFonts w:ascii="Candara" w:hAnsi="Candara" w:cs="Times New Roman"/>
        </w:rPr>
        <w:t xml:space="preserve"> denominado </w:t>
      </w:r>
      <w:r w:rsidR="00812EC9" w:rsidRPr="00E130AA">
        <w:rPr>
          <w:rFonts w:ascii="Candara" w:hAnsi="Candara" w:cs="Times New Roman"/>
        </w:rPr>
        <w:t>“</w:t>
      </w:r>
      <w:r w:rsidRPr="00E130AA">
        <w:rPr>
          <w:rFonts w:ascii="Candara" w:hAnsi="Candara" w:cs="Times New Roman"/>
        </w:rPr>
        <w:t xml:space="preserve">Evaluación del riesgo microbiológico por consumo de </w:t>
      </w:r>
      <w:r w:rsidRPr="00E130AA">
        <w:rPr>
          <w:rFonts w:ascii="Candara" w:hAnsi="Candara" w:cs="Times New Roman"/>
        </w:rPr>
        <w:lastRenderedPageBreak/>
        <w:t>agua en SCLC Chiapas 2017</w:t>
      </w:r>
      <w:r w:rsidR="00812EC9" w:rsidRPr="00E130AA">
        <w:rPr>
          <w:rFonts w:ascii="Candara" w:hAnsi="Candara" w:cs="Times New Roman"/>
        </w:rPr>
        <w:t>”</w:t>
      </w:r>
      <w:r w:rsidRPr="00E130AA">
        <w:rPr>
          <w:rFonts w:ascii="Candara" w:hAnsi="Candara" w:cs="Times New Roman"/>
        </w:rPr>
        <w:t>, con impacto en la ciudad de San Cristóbal de Las Casas</w:t>
      </w:r>
      <w:r w:rsidR="00812EC9" w:rsidRPr="00E130AA">
        <w:rPr>
          <w:rFonts w:ascii="Candara" w:hAnsi="Candara" w:cs="Times New Roman"/>
        </w:rPr>
        <w:t>,</w:t>
      </w:r>
      <w:r w:rsidRPr="00E130AA">
        <w:rPr>
          <w:rFonts w:ascii="Candara" w:hAnsi="Candara" w:cs="Times New Roman"/>
        </w:rPr>
        <w:t xml:space="preserve"> que es el resultado del monitoreo para determinar la calidad de agua potable de esta</w:t>
      </w:r>
      <w:r w:rsidR="004D7EB2">
        <w:rPr>
          <w:rFonts w:ascii="Candara" w:hAnsi="Candara" w:cs="Times New Roman"/>
        </w:rPr>
        <w:t xml:space="preserve"> ciudad, a través de análisis</w:t>
      </w:r>
      <w:r w:rsidRPr="00E130AA">
        <w:rPr>
          <w:rFonts w:ascii="Candara" w:hAnsi="Candara" w:cs="Times New Roman"/>
        </w:rPr>
        <w:t xml:space="preserve">  de muestra de agua en laboratorios.</w:t>
      </w:r>
    </w:p>
    <w:p w14:paraId="1A4432BA" w14:textId="196C0234" w:rsidR="00F73AEC" w:rsidRPr="00E130AA" w:rsidRDefault="00F73AEC" w:rsidP="00E130AA">
      <w:pPr>
        <w:spacing w:after="120" w:line="276" w:lineRule="auto"/>
        <w:jc w:val="both"/>
        <w:rPr>
          <w:rFonts w:ascii="Candara" w:hAnsi="Candara" w:cs="Times New Roman"/>
        </w:rPr>
      </w:pPr>
      <w:r w:rsidRPr="00E130AA">
        <w:rPr>
          <w:rFonts w:ascii="Candara" w:hAnsi="Candara" w:cs="Times New Roman"/>
        </w:rPr>
        <w:t>En el fortalecimiento de infraestructura de laboratorio para los procesos de investigación</w:t>
      </w:r>
      <w:r w:rsidR="00ED0C3F" w:rsidRPr="00E130AA">
        <w:rPr>
          <w:rFonts w:ascii="Candara" w:hAnsi="Candara" w:cs="Times New Roman"/>
        </w:rPr>
        <w:t>,</w:t>
      </w:r>
      <w:r w:rsidRPr="00E130AA">
        <w:rPr>
          <w:rFonts w:ascii="Candara" w:hAnsi="Candara" w:cs="Times New Roman"/>
        </w:rPr>
        <w:t xml:space="preserve"> se participó activamente para especificar características técnicas, gestión y recepción de equipo científico, logrando en el primer semestre la instalación y puesta en operación del nuevo </w:t>
      </w:r>
      <w:r w:rsidR="00ED0C3F" w:rsidRPr="00E130AA">
        <w:rPr>
          <w:rFonts w:ascii="Candara" w:hAnsi="Candara" w:cs="Times New Roman"/>
        </w:rPr>
        <w:t>equipo de cromatografía líquida de alta eficacia o High Performance Liquid Chromatography (HPLC)</w:t>
      </w:r>
      <w:r w:rsidRPr="00E130AA">
        <w:rPr>
          <w:rFonts w:ascii="Candara" w:hAnsi="Candara" w:cs="Times New Roman"/>
        </w:rPr>
        <w:t>, liofilizador y un cromatógrafo de gases para estudio de gases efecto invernadero (metano, óxido nitros y SF6</w:t>
      </w:r>
      <w:r w:rsidR="00ED0C3F" w:rsidRPr="00E130AA">
        <w:rPr>
          <w:rFonts w:ascii="Candara" w:hAnsi="Candara" w:cs="Times New Roman"/>
        </w:rPr>
        <w:t>)</w:t>
      </w:r>
      <w:r w:rsidRPr="00E130AA">
        <w:rPr>
          <w:rFonts w:ascii="Candara" w:hAnsi="Candara" w:cs="Times New Roman"/>
        </w:rPr>
        <w:t xml:space="preserve">, además de que se capacitó al personal en la técnica de gas </w:t>
      </w:r>
      <w:r w:rsidRPr="00E130AA">
        <w:rPr>
          <w:rFonts w:ascii="Candara" w:hAnsi="Candara" w:cs="Times New Roman"/>
          <w:i/>
        </w:rPr>
        <w:t>in vitro</w:t>
      </w:r>
      <w:r w:rsidRPr="00E130AA">
        <w:rPr>
          <w:rFonts w:ascii="Candara" w:hAnsi="Candara" w:cs="Times New Roman"/>
        </w:rPr>
        <w:t xml:space="preserve"> para bioensayos relacionados con dichos gases.</w:t>
      </w:r>
    </w:p>
    <w:p w14:paraId="455AC43D" w14:textId="5B4DEB04" w:rsidR="00F73AEC" w:rsidRPr="00E130AA" w:rsidRDefault="00F73AEC" w:rsidP="00E130AA">
      <w:pPr>
        <w:spacing w:after="120" w:line="276" w:lineRule="auto"/>
        <w:jc w:val="both"/>
        <w:rPr>
          <w:rFonts w:ascii="Candara" w:hAnsi="Candara" w:cs="Times New Roman"/>
        </w:rPr>
      </w:pPr>
      <w:r w:rsidRPr="00E130AA">
        <w:rPr>
          <w:rFonts w:ascii="Candara" w:hAnsi="Candara" w:cs="Times New Roman"/>
        </w:rPr>
        <w:t>Con el objeto de mante</w:t>
      </w:r>
      <w:r w:rsidR="00ED0C3F" w:rsidRPr="00E130AA">
        <w:rPr>
          <w:rFonts w:ascii="Candara" w:hAnsi="Candara" w:cs="Times New Roman"/>
        </w:rPr>
        <w:t>ner la oferta de servicios del Laboratorio de Microscopio Electrónico de B</w:t>
      </w:r>
      <w:r w:rsidRPr="00E130AA">
        <w:rPr>
          <w:rFonts w:ascii="Candara" w:hAnsi="Candara" w:cs="Times New Roman"/>
        </w:rPr>
        <w:t>arrido</w:t>
      </w:r>
      <w:r w:rsidR="00ED0C3F" w:rsidRPr="00E130AA">
        <w:rPr>
          <w:rFonts w:ascii="Candara" w:hAnsi="Candara" w:cs="Times New Roman"/>
        </w:rPr>
        <w:t>,</w:t>
      </w:r>
      <w:r w:rsidRPr="00E130AA">
        <w:rPr>
          <w:rFonts w:ascii="Candara" w:hAnsi="Candara" w:cs="Times New Roman"/>
        </w:rPr>
        <w:t xml:space="preserve"> se realizó la selección y contratación de </w:t>
      </w:r>
      <w:r w:rsidR="00EE56AD" w:rsidRPr="00E130AA">
        <w:rPr>
          <w:rFonts w:ascii="Candara" w:hAnsi="Candara" w:cs="Times New Roman"/>
        </w:rPr>
        <w:t>Erika Roxana Bautista Arredondo</w:t>
      </w:r>
      <w:r w:rsidR="004D7EB2">
        <w:rPr>
          <w:rFonts w:ascii="Candara" w:hAnsi="Candara" w:cs="Times New Roman"/>
        </w:rPr>
        <w:t xml:space="preserve">, que </w:t>
      </w:r>
      <w:r w:rsidR="000C3B7D" w:rsidRPr="00E130AA">
        <w:rPr>
          <w:rFonts w:ascii="Candara" w:hAnsi="Candara" w:cs="Times New Roman"/>
        </w:rPr>
        <w:t xml:space="preserve">también </w:t>
      </w:r>
      <w:r w:rsidRPr="00E130AA">
        <w:rPr>
          <w:rFonts w:ascii="Candara" w:hAnsi="Candara" w:cs="Times New Roman"/>
        </w:rPr>
        <w:t xml:space="preserve">se ha involucrado en el posgrado y cursos impartidos en la Unidad Tapachula. Para el seguimiento y evaluación del desempeño </w:t>
      </w:r>
      <w:r w:rsidR="000C3B7D" w:rsidRPr="00E130AA">
        <w:rPr>
          <w:rFonts w:ascii="Candara" w:hAnsi="Candara" w:cs="Times New Roman"/>
        </w:rPr>
        <w:t xml:space="preserve">de este laboratorio </w:t>
      </w:r>
      <w:r w:rsidRPr="00E130AA">
        <w:rPr>
          <w:rFonts w:ascii="Candara" w:hAnsi="Candara" w:cs="Times New Roman"/>
        </w:rPr>
        <w:t xml:space="preserve">se </w:t>
      </w:r>
      <w:r w:rsidR="000C3B7D" w:rsidRPr="00E130AA">
        <w:rPr>
          <w:rFonts w:ascii="Candara" w:hAnsi="Candara" w:cs="Times New Roman"/>
        </w:rPr>
        <w:t>conformó</w:t>
      </w:r>
      <w:r w:rsidRPr="00E130AA">
        <w:rPr>
          <w:rFonts w:ascii="Candara" w:hAnsi="Candara" w:cs="Times New Roman"/>
        </w:rPr>
        <w:t xml:space="preserve"> un comité integrado por investigadores y el responsable </w:t>
      </w:r>
      <w:r w:rsidR="000C3B7D" w:rsidRPr="00E130AA">
        <w:rPr>
          <w:rFonts w:ascii="Candara" w:hAnsi="Candara" w:cs="Times New Roman"/>
        </w:rPr>
        <w:t>de los LIs</w:t>
      </w:r>
      <w:r w:rsidRPr="00E130AA">
        <w:rPr>
          <w:rFonts w:ascii="Candara" w:hAnsi="Candara" w:cs="Times New Roman"/>
        </w:rPr>
        <w:t>.</w:t>
      </w:r>
    </w:p>
    <w:p w14:paraId="65B2E021" w14:textId="3CA17D27" w:rsidR="00F73AEC" w:rsidRPr="00E130AA" w:rsidRDefault="00F73AEC" w:rsidP="00E130AA">
      <w:pPr>
        <w:spacing w:after="120" w:line="276" w:lineRule="auto"/>
        <w:jc w:val="both"/>
        <w:rPr>
          <w:rFonts w:ascii="Candara" w:hAnsi="Candara" w:cs="Times New Roman"/>
        </w:rPr>
      </w:pPr>
      <w:r w:rsidRPr="00E130AA">
        <w:rPr>
          <w:rFonts w:ascii="Candara" w:hAnsi="Candara" w:cs="Times New Roman"/>
        </w:rPr>
        <w:t xml:space="preserve">A través de la </w:t>
      </w:r>
      <w:r w:rsidR="004D7EB2">
        <w:rPr>
          <w:rFonts w:ascii="Candara" w:hAnsi="Candara" w:cs="Times New Roman"/>
        </w:rPr>
        <w:t xml:space="preserve">Dirección de Vinculación </w:t>
      </w:r>
      <w:r w:rsidRPr="00E130AA">
        <w:rPr>
          <w:rFonts w:ascii="Candara" w:hAnsi="Candara" w:cs="Times New Roman"/>
        </w:rPr>
        <w:t xml:space="preserve">se </w:t>
      </w:r>
      <w:r w:rsidR="000C3B7D" w:rsidRPr="00E130AA">
        <w:rPr>
          <w:rFonts w:ascii="Candara" w:hAnsi="Candara" w:cs="Times New Roman"/>
        </w:rPr>
        <w:t>continuó</w:t>
      </w:r>
      <w:r w:rsidRPr="00E130AA">
        <w:rPr>
          <w:rFonts w:ascii="Candara" w:hAnsi="Candara" w:cs="Times New Roman"/>
        </w:rPr>
        <w:t xml:space="preserve"> la gestión de recursos con FEMSA Coca-Cola para el proyecto que tiene impacto en planteamientos de posibles soluciones para ciuda</w:t>
      </w:r>
      <w:r w:rsidR="000C3B7D" w:rsidRPr="00E130AA">
        <w:rPr>
          <w:rFonts w:ascii="Candara" w:hAnsi="Candara" w:cs="Times New Roman"/>
        </w:rPr>
        <w:t xml:space="preserve">d de San Cristóbal a través de </w:t>
      </w:r>
      <w:r w:rsidRPr="00E130AA">
        <w:rPr>
          <w:rFonts w:ascii="Candara" w:hAnsi="Candara" w:cs="Times New Roman"/>
        </w:rPr>
        <w:t>“Servicios ambi</w:t>
      </w:r>
      <w:r w:rsidR="004D7EB2">
        <w:rPr>
          <w:rFonts w:ascii="Candara" w:hAnsi="Candara" w:cs="Times New Roman"/>
        </w:rPr>
        <w:t>entales de la Cuenca de Jovel: d</w:t>
      </w:r>
      <w:r w:rsidRPr="00E130AA">
        <w:rPr>
          <w:rFonts w:ascii="Candara" w:hAnsi="Candara" w:cs="Times New Roman"/>
        </w:rPr>
        <w:t>iagnóstico integral del servicio hidrológico”</w:t>
      </w:r>
      <w:r w:rsidR="000C3B7D" w:rsidRPr="00E130AA">
        <w:rPr>
          <w:rFonts w:ascii="Candara" w:hAnsi="Candara" w:cs="Times New Roman"/>
        </w:rPr>
        <w:t xml:space="preserve">. </w:t>
      </w:r>
      <w:r w:rsidRPr="00E130AA">
        <w:rPr>
          <w:rFonts w:ascii="Candara" w:hAnsi="Candara" w:cs="Times New Roman"/>
        </w:rPr>
        <w:t>Se participó en la conformación de un grupo multidisciplinario para asesorar y realizar propuestas de solución en la coloni</w:t>
      </w:r>
      <w:r w:rsidR="000C3B7D" w:rsidRPr="00E130AA">
        <w:rPr>
          <w:rFonts w:ascii="Candara" w:hAnsi="Candara" w:cs="Times New Roman"/>
        </w:rPr>
        <w:t xml:space="preserve">a Maya de San Cristóbal de Las </w:t>
      </w:r>
      <w:r w:rsidRPr="00E130AA">
        <w:rPr>
          <w:rFonts w:ascii="Candara" w:hAnsi="Candara" w:cs="Times New Roman"/>
        </w:rPr>
        <w:t>Casas para el diseño y construcción de zanjas de infiltración de agua, manejo de residuos orgánicos en el área verde de esa colonia y en la impartición de talleres para la construcción de huertos de traspatio a vecinas de la misma colonia.</w:t>
      </w:r>
      <w:r w:rsidR="000C3B7D" w:rsidRPr="00E130AA">
        <w:rPr>
          <w:rFonts w:ascii="Candara" w:hAnsi="Candara" w:cs="Times New Roman"/>
        </w:rPr>
        <w:t xml:space="preserve"> Se trabajó</w:t>
      </w:r>
      <w:r w:rsidRPr="00E130AA">
        <w:rPr>
          <w:rFonts w:ascii="Candara" w:hAnsi="Candara" w:cs="Times New Roman"/>
        </w:rPr>
        <w:t xml:space="preserve"> en la integración de un grupo multidisciplinario experto en agua para atender los problemas regionales y nacionales relativos al agua con posibilidades de elaborar propuesta de solución a través de tecnologías del agua y socio-ambientales.</w:t>
      </w:r>
      <w:r w:rsidR="000C3B7D" w:rsidRPr="00E130AA">
        <w:rPr>
          <w:rFonts w:ascii="Candara" w:hAnsi="Candara" w:cs="Times New Roman"/>
        </w:rPr>
        <w:t xml:space="preserve"> Se dio</w:t>
      </w:r>
      <w:r w:rsidRPr="00E130AA">
        <w:rPr>
          <w:rFonts w:ascii="Candara" w:hAnsi="Candara" w:cs="Times New Roman"/>
        </w:rPr>
        <w:t xml:space="preserve"> seguimiento para el e</w:t>
      </w:r>
      <w:r w:rsidR="000C3B7D" w:rsidRPr="00E130AA">
        <w:rPr>
          <w:rFonts w:ascii="Candara" w:hAnsi="Candara" w:cs="Times New Roman"/>
        </w:rPr>
        <w:t>stablecimiento del convenio de c</w:t>
      </w:r>
      <w:r w:rsidRPr="00E130AA">
        <w:rPr>
          <w:rFonts w:ascii="Candara" w:hAnsi="Candara" w:cs="Times New Roman"/>
        </w:rPr>
        <w:t>olaboración con Tsomanotic A.C.</w:t>
      </w:r>
      <w:r w:rsidR="000C3B7D" w:rsidRPr="00E130AA">
        <w:rPr>
          <w:rFonts w:ascii="Candara" w:hAnsi="Candara" w:cs="Times New Roman"/>
        </w:rPr>
        <w:t>,</w:t>
      </w:r>
      <w:r w:rsidRPr="00E130AA">
        <w:rPr>
          <w:rFonts w:ascii="Candara" w:hAnsi="Candara" w:cs="Times New Roman"/>
        </w:rPr>
        <w:t xml:space="preserve"> que trabaja en el marco de soberanía alimentaria.</w:t>
      </w:r>
      <w:r w:rsidR="000C3B7D" w:rsidRPr="00E130AA">
        <w:rPr>
          <w:rFonts w:ascii="Candara" w:hAnsi="Candara" w:cs="Times New Roman"/>
        </w:rPr>
        <w:t xml:space="preserve"> </w:t>
      </w:r>
      <w:r w:rsidRPr="00E130AA">
        <w:rPr>
          <w:rFonts w:ascii="Candara" w:hAnsi="Candara" w:cs="Times New Roman"/>
        </w:rPr>
        <w:t>También se inició la gestión de otro c</w:t>
      </w:r>
      <w:r w:rsidR="000C3B7D" w:rsidRPr="00E130AA">
        <w:rPr>
          <w:rFonts w:ascii="Candara" w:hAnsi="Candara" w:cs="Times New Roman"/>
        </w:rPr>
        <w:t>onvenio de colaboración con la E</w:t>
      </w:r>
      <w:r w:rsidRPr="00E130AA">
        <w:rPr>
          <w:rFonts w:ascii="Candara" w:hAnsi="Candara" w:cs="Times New Roman"/>
        </w:rPr>
        <w:t xml:space="preserve">mpresa Energía de Síntesis (EDES), para ofrecer servicios de desarrollo tecnológico con la elaboración de sustratos para germinación y crecimiento de diferentes cultivos a partir de fibra de coco y residuos del beneficio húmedo de café. </w:t>
      </w:r>
    </w:p>
    <w:p w14:paraId="22993C03" w14:textId="1A4B2187" w:rsidR="00F73AEC" w:rsidRPr="00E130AA" w:rsidRDefault="00F73AEC" w:rsidP="00E130AA">
      <w:pPr>
        <w:spacing w:after="120" w:line="276" w:lineRule="auto"/>
        <w:jc w:val="both"/>
        <w:rPr>
          <w:rFonts w:ascii="Candara" w:hAnsi="Candara" w:cs="Times New Roman"/>
        </w:rPr>
      </w:pPr>
      <w:r w:rsidRPr="00E130AA">
        <w:rPr>
          <w:rFonts w:ascii="Candara" w:hAnsi="Candara" w:cs="Times New Roman"/>
        </w:rPr>
        <w:t xml:space="preserve">En la mejora de la competencia técnica de los </w:t>
      </w:r>
      <w:r w:rsidR="000C3B7D" w:rsidRPr="00E130AA">
        <w:rPr>
          <w:rFonts w:ascii="Candara" w:hAnsi="Candara" w:cs="Times New Roman"/>
        </w:rPr>
        <w:t>LIs</w:t>
      </w:r>
      <w:r w:rsidRPr="00E130AA">
        <w:rPr>
          <w:rFonts w:ascii="Candara" w:hAnsi="Candara" w:cs="Times New Roman"/>
        </w:rPr>
        <w:t xml:space="preserve">, se </w:t>
      </w:r>
      <w:r w:rsidR="000C3B7D" w:rsidRPr="00E130AA">
        <w:rPr>
          <w:rFonts w:ascii="Candara" w:hAnsi="Candara" w:cs="Times New Roman"/>
        </w:rPr>
        <w:t>capacitó</w:t>
      </w:r>
      <w:r w:rsidRPr="00E130AA">
        <w:rPr>
          <w:rFonts w:ascii="Candara" w:hAnsi="Candara" w:cs="Times New Roman"/>
        </w:rPr>
        <w:t xml:space="preserve"> a seis personas del total de diez que </w:t>
      </w:r>
      <w:r w:rsidR="000C3B7D" w:rsidRPr="00E130AA">
        <w:rPr>
          <w:rFonts w:ascii="Candara" w:hAnsi="Candara" w:cs="Times New Roman"/>
        </w:rPr>
        <w:t>labor</w:t>
      </w:r>
      <w:r w:rsidR="004D7EB2">
        <w:rPr>
          <w:rFonts w:ascii="Candara" w:hAnsi="Candara" w:cs="Times New Roman"/>
        </w:rPr>
        <w:t>a</w:t>
      </w:r>
      <w:r w:rsidR="000C3B7D" w:rsidRPr="00E130AA">
        <w:rPr>
          <w:rFonts w:ascii="Candara" w:hAnsi="Candara" w:cs="Times New Roman"/>
        </w:rPr>
        <w:t>n</w:t>
      </w:r>
      <w:r w:rsidRPr="00E130AA">
        <w:rPr>
          <w:rFonts w:ascii="Candara" w:hAnsi="Candara" w:cs="Times New Roman"/>
        </w:rPr>
        <w:t xml:space="preserve"> en el área, a través de la asistencia a cursos de capacitación. Respecto a la acreditación de los laboratorios</w:t>
      </w:r>
      <w:r w:rsidR="000C3B7D" w:rsidRPr="00E130AA">
        <w:rPr>
          <w:rFonts w:ascii="Candara" w:hAnsi="Candara" w:cs="Times New Roman"/>
        </w:rPr>
        <w:t>,</w:t>
      </w:r>
      <w:r w:rsidRPr="00E130AA">
        <w:rPr>
          <w:rFonts w:ascii="Candara" w:hAnsi="Candara" w:cs="Times New Roman"/>
        </w:rPr>
        <w:t xml:space="preserve"> se atendió la auditoria externa para los laboratorios acreditados en las ramas de sanidad agropecuaria, alimentos y agua</w:t>
      </w:r>
      <w:r w:rsidR="000C3B7D" w:rsidRPr="00E130AA">
        <w:rPr>
          <w:rFonts w:ascii="Candara" w:hAnsi="Candara" w:cs="Times New Roman"/>
        </w:rPr>
        <w:t xml:space="preserve"> cuyos </w:t>
      </w:r>
      <w:r w:rsidRPr="00E130AA">
        <w:rPr>
          <w:rFonts w:ascii="Candara" w:hAnsi="Candara" w:cs="Times New Roman"/>
        </w:rPr>
        <w:t>resultados de la auditor</w:t>
      </w:r>
      <w:r w:rsidR="00A72037" w:rsidRPr="00E130AA">
        <w:rPr>
          <w:rFonts w:ascii="Candara" w:hAnsi="Candara" w:cs="Times New Roman"/>
        </w:rPr>
        <w:t>ía de visita de vigilancia del Laboratorio de Suelos y P</w:t>
      </w:r>
      <w:r w:rsidRPr="00E130AA">
        <w:rPr>
          <w:rFonts w:ascii="Candara" w:hAnsi="Candara" w:cs="Times New Roman"/>
        </w:rPr>
        <w:t>lantas no fue satisfactoria, ya que la acreditación fue suspendida por no haber conseguido</w:t>
      </w:r>
      <w:r w:rsidR="000C3B7D" w:rsidRPr="00E130AA">
        <w:rPr>
          <w:rFonts w:ascii="Candara" w:hAnsi="Candara" w:cs="Times New Roman"/>
        </w:rPr>
        <w:t xml:space="preserve"> las soluciones amortiguadoras </w:t>
      </w:r>
      <w:r w:rsidRPr="00E130AA">
        <w:rPr>
          <w:rFonts w:ascii="Candara" w:hAnsi="Candara" w:cs="Times New Roman"/>
        </w:rPr>
        <w:t>de referencia para la calibración de pH</w:t>
      </w:r>
      <w:r w:rsidR="00A72037" w:rsidRPr="00E130AA">
        <w:rPr>
          <w:rFonts w:ascii="Candara" w:hAnsi="Candara" w:cs="Times New Roman"/>
        </w:rPr>
        <w:t>;</w:t>
      </w:r>
      <w:r w:rsidRPr="00E130AA">
        <w:rPr>
          <w:rFonts w:ascii="Candara" w:hAnsi="Candara" w:cs="Times New Roman"/>
        </w:rPr>
        <w:t xml:space="preserve"> </w:t>
      </w:r>
      <w:r w:rsidR="00A72037" w:rsidRPr="00E130AA">
        <w:rPr>
          <w:rFonts w:ascii="Candara" w:hAnsi="Candara" w:cs="Times New Roman"/>
        </w:rPr>
        <w:t>en cuanto a los laboratorios de Análisis Instrumental y B</w:t>
      </w:r>
      <w:r w:rsidRPr="00E130AA">
        <w:rPr>
          <w:rFonts w:ascii="Candara" w:hAnsi="Candara" w:cs="Times New Roman"/>
        </w:rPr>
        <w:t>romatología</w:t>
      </w:r>
      <w:r w:rsidR="00A72037" w:rsidRPr="00E130AA">
        <w:rPr>
          <w:rFonts w:ascii="Candara" w:hAnsi="Candara" w:cs="Times New Roman"/>
        </w:rPr>
        <w:t>,</w:t>
      </w:r>
      <w:r w:rsidRPr="00E130AA">
        <w:rPr>
          <w:rFonts w:ascii="Candara" w:hAnsi="Candara" w:cs="Times New Roman"/>
        </w:rPr>
        <w:t xml:space="preserve"> se tuvieron cinco observaciones que están en proceso de cierre a través de acciones correctivas.</w:t>
      </w:r>
    </w:p>
    <w:p w14:paraId="2EB1676D" w14:textId="216C5A6F" w:rsidR="00F73AEC" w:rsidRPr="00E130AA" w:rsidRDefault="00F73AEC" w:rsidP="00E130AA">
      <w:pPr>
        <w:spacing w:line="276" w:lineRule="auto"/>
        <w:rPr>
          <w:rFonts w:ascii="Candara" w:hAnsi="Candara" w:cs="Times New Roman"/>
          <w:b/>
          <w:lang w:eastAsia="es-ES"/>
        </w:rPr>
      </w:pPr>
    </w:p>
    <w:p w14:paraId="31AE1A73" w14:textId="4912F049" w:rsidR="00F81767" w:rsidRPr="00E130AA" w:rsidRDefault="00C97508" w:rsidP="004D7EB2">
      <w:pPr>
        <w:spacing w:after="0" w:line="276" w:lineRule="auto"/>
        <w:rPr>
          <w:rFonts w:ascii="Candara" w:hAnsi="Candara" w:cs="Times New Roman"/>
          <w:b/>
          <w:lang w:eastAsia="es-ES"/>
        </w:rPr>
      </w:pPr>
      <w:r w:rsidRPr="00E130AA">
        <w:rPr>
          <w:rFonts w:ascii="Candara" w:hAnsi="Candara" w:cs="Times New Roman"/>
          <w:b/>
          <w:color w:val="000000"/>
        </w:rPr>
        <w:lastRenderedPageBreak/>
        <w:t xml:space="preserve">5.2.2.4.5. </w:t>
      </w:r>
      <w:r w:rsidR="00F81767" w:rsidRPr="00E130AA">
        <w:rPr>
          <w:rFonts w:ascii="Candara" w:hAnsi="Candara" w:cs="Times New Roman"/>
          <w:b/>
          <w:lang w:eastAsia="es-ES"/>
        </w:rPr>
        <w:t>Conocimiento del patrimonio natural</w:t>
      </w:r>
    </w:p>
    <w:p w14:paraId="7F3972A2" w14:textId="288235F2" w:rsidR="00F81767" w:rsidRPr="00E130AA" w:rsidRDefault="00F81767" w:rsidP="004D7EB2">
      <w:pPr>
        <w:spacing w:after="0" w:line="276" w:lineRule="auto"/>
        <w:jc w:val="both"/>
        <w:rPr>
          <w:rFonts w:ascii="Candara" w:hAnsi="Candara" w:cs="Times New Roman"/>
        </w:rPr>
      </w:pPr>
      <w:r w:rsidRPr="00E130AA">
        <w:rPr>
          <w:rFonts w:ascii="Candara" w:eastAsiaTheme="minorEastAsia" w:hAnsi="Candara" w:cs="Times New Roman"/>
          <w:color w:val="000000" w:themeColor="text1"/>
        </w:rPr>
        <w:t>ECOSUR posee algunas de las colecciones biológicas más importantes del sureste de México, las cuales proporcionan información vital para conocer la biodiversidad del país y de la región.</w:t>
      </w:r>
      <w:r w:rsidR="002601E6" w:rsidRPr="00E130AA">
        <w:rPr>
          <w:rFonts w:ascii="Candara" w:eastAsiaTheme="minorEastAsia" w:hAnsi="Candara" w:cs="Times New Roman"/>
          <w:color w:val="000000" w:themeColor="text1"/>
        </w:rPr>
        <w:t xml:space="preserve"> En el primer semestre de 2017 los avance</w:t>
      </w:r>
      <w:r w:rsidR="004D7EB2">
        <w:rPr>
          <w:rFonts w:ascii="Candara" w:eastAsiaTheme="minorEastAsia" w:hAnsi="Candara" w:cs="Times New Roman"/>
          <w:color w:val="000000" w:themeColor="text1"/>
        </w:rPr>
        <w:t>s</w:t>
      </w:r>
      <w:r w:rsidR="002601E6" w:rsidRPr="00E130AA">
        <w:rPr>
          <w:rFonts w:ascii="Candara" w:eastAsiaTheme="minorEastAsia" w:hAnsi="Candara" w:cs="Times New Roman"/>
          <w:color w:val="000000" w:themeColor="text1"/>
        </w:rPr>
        <w:t xml:space="preserve"> de estas colecciones biológicas fueron los siguientes:</w:t>
      </w:r>
    </w:p>
    <w:p w14:paraId="074977B6" w14:textId="77777777" w:rsidR="004D7EB2" w:rsidRDefault="004D7EB2" w:rsidP="00E130AA">
      <w:pPr>
        <w:spacing w:after="120" w:line="276" w:lineRule="auto"/>
        <w:jc w:val="both"/>
        <w:rPr>
          <w:rFonts w:ascii="Candara" w:eastAsiaTheme="minorEastAsia" w:hAnsi="Candara" w:cs="Times New Roman"/>
          <w:b/>
        </w:rPr>
      </w:pPr>
    </w:p>
    <w:p w14:paraId="59EFAE48" w14:textId="05B32DE0" w:rsidR="00F81767" w:rsidRPr="00E130AA" w:rsidRDefault="00F81767" w:rsidP="00E130AA">
      <w:pPr>
        <w:spacing w:after="120" w:line="276" w:lineRule="auto"/>
        <w:jc w:val="both"/>
        <w:rPr>
          <w:rFonts w:ascii="Candara" w:hAnsi="Candara" w:cs="Times New Roman"/>
        </w:rPr>
      </w:pPr>
      <w:r w:rsidRPr="00E130AA">
        <w:rPr>
          <w:rFonts w:ascii="Candara" w:eastAsiaTheme="minorEastAsia" w:hAnsi="Candara" w:cs="Times New Roman"/>
          <w:b/>
        </w:rPr>
        <w:t>Colección Mastozoológica</w:t>
      </w:r>
      <w:r w:rsidRPr="00E130AA">
        <w:rPr>
          <w:rFonts w:ascii="Candara" w:eastAsiaTheme="minorEastAsia" w:hAnsi="Candara" w:cs="Times New Roman"/>
        </w:rPr>
        <w:t xml:space="preserve">. Esta colección está bajo la responsabilidad de la </w:t>
      </w:r>
      <w:r w:rsidR="004D7EB2">
        <w:rPr>
          <w:rFonts w:ascii="Candara" w:eastAsiaTheme="minorEastAsia" w:hAnsi="Candara" w:cs="Times New Roman"/>
        </w:rPr>
        <w:t>doctora</w:t>
      </w:r>
      <w:r w:rsidRPr="00E130AA">
        <w:rPr>
          <w:rFonts w:ascii="Candara" w:eastAsiaTheme="minorEastAsia" w:hAnsi="Candara" w:cs="Times New Roman"/>
        </w:rPr>
        <w:t xml:space="preserve"> Consuelo Lorenzo y está ubicada en la unidad San Cristóbal, Chiapas. </w:t>
      </w:r>
      <w:r w:rsidR="004D7EB2">
        <w:rPr>
          <w:rFonts w:ascii="Candara" w:eastAsiaTheme="minorEastAsia" w:hAnsi="Candara" w:cs="Times New Roman"/>
        </w:rPr>
        <w:t>E</w:t>
      </w:r>
      <w:r w:rsidRPr="00E130AA">
        <w:rPr>
          <w:rFonts w:ascii="Candara" w:eastAsiaTheme="minorEastAsia" w:hAnsi="Candara" w:cs="Times New Roman"/>
        </w:rPr>
        <w:t xml:space="preserve">stá atendiendo tres solicitudes procedentes del extranjero </w:t>
      </w:r>
      <w:r w:rsidR="002601E6" w:rsidRPr="00E130AA">
        <w:rPr>
          <w:rFonts w:ascii="Candara" w:eastAsia="Times New Roman" w:hAnsi="Candara" w:cs="Times New Roman"/>
        </w:rPr>
        <w:t>(dos de Canadá y una de Estados Unidos)</w:t>
      </w:r>
      <w:r w:rsidRPr="00E130AA">
        <w:rPr>
          <w:rFonts w:ascii="Candara" w:eastAsiaTheme="minorEastAsia" w:hAnsi="Candara" w:cs="Times New Roman"/>
        </w:rPr>
        <w:t xml:space="preserve"> de tejidos, muestras de pelo y medición de pieles y cráneos de ejemplares depositados en la colección. </w:t>
      </w:r>
      <w:r w:rsidR="002601E6" w:rsidRPr="00E130AA">
        <w:rPr>
          <w:rFonts w:ascii="Candara" w:eastAsiaTheme="minorEastAsia" w:hAnsi="Candara" w:cs="Times New Roman"/>
        </w:rPr>
        <w:t>S</w:t>
      </w:r>
      <w:r w:rsidRPr="00E130AA">
        <w:rPr>
          <w:rFonts w:ascii="Candara" w:eastAsiaTheme="minorEastAsia" w:hAnsi="Candara" w:cs="Times New Roman"/>
        </w:rPr>
        <w:t>e</w:t>
      </w:r>
      <w:r w:rsidRPr="00E130AA">
        <w:rPr>
          <w:rFonts w:ascii="Candara" w:hAnsi="Candara" w:cs="Times New Roman"/>
        </w:rPr>
        <w:t xml:space="preserve"> </w:t>
      </w:r>
      <w:r w:rsidRPr="00E130AA">
        <w:rPr>
          <w:rFonts w:ascii="Candara" w:eastAsia="Times New Roman" w:hAnsi="Candara" w:cs="Times New Roman"/>
        </w:rPr>
        <w:t xml:space="preserve">participará en una exposición didáctica durante la semana de Ciencia y Tecnología en </w:t>
      </w:r>
      <w:r w:rsidR="00F2590E" w:rsidRPr="00E130AA">
        <w:rPr>
          <w:rFonts w:ascii="Candara" w:eastAsia="Times New Roman" w:hAnsi="Candara" w:cs="Times New Roman"/>
        </w:rPr>
        <w:t>el mes de octubre de este año y s</w:t>
      </w:r>
      <w:r w:rsidRPr="00E130AA">
        <w:rPr>
          <w:rFonts w:ascii="Candara" w:eastAsia="Times New Roman" w:hAnsi="Candara" w:cs="Times New Roman"/>
        </w:rPr>
        <w:t>e seguirá incorporando a la colección material biológico derivado de las actividades de proyecto en curso titulado “Análisis y evaluación de los posibles vectores y reservorios del virus del Ébola en México”.</w:t>
      </w:r>
    </w:p>
    <w:p w14:paraId="5AFDDCB1" w14:textId="4B249A0D" w:rsidR="00F81767" w:rsidRPr="00E130AA" w:rsidRDefault="00F81767" w:rsidP="00E130AA">
      <w:pPr>
        <w:spacing w:line="276" w:lineRule="auto"/>
        <w:jc w:val="both"/>
        <w:rPr>
          <w:rFonts w:ascii="Candara" w:hAnsi="Candara" w:cs="Times New Roman"/>
          <w:lang w:val="es-ES"/>
        </w:rPr>
      </w:pPr>
      <w:r w:rsidRPr="00E130AA">
        <w:rPr>
          <w:rFonts w:ascii="Candara" w:eastAsiaTheme="minorEastAsia" w:hAnsi="Candara" w:cs="Times New Roman"/>
          <w:b/>
        </w:rPr>
        <w:t xml:space="preserve">Colección </w:t>
      </w:r>
      <w:r w:rsidRPr="00E130AA">
        <w:rPr>
          <w:rFonts w:ascii="Candara" w:hAnsi="Candara" w:cs="Times New Roman"/>
          <w:b/>
          <w:lang w:val="es-ES"/>
        </w:rPr>
        <w:t>Herpetológica</w:t>
      </w:r>
      <w:r w:rsidR="00F2590E" w:rsidRPr="00E130AA">
        <w:rPr>
          <w:rFonts w:ascii="Candara" w:hAnsi="Candara" w:cs="Times New Roman"/>
          <w:lang w:val="es-ES"/>
        </w:rPr>
        <w:t>. En esta colección ubicada en la unidad San Cristóbal, s</w:t>
      </w:r>
      <w:r w:rsidRPr="00E130AA">
        <w:rPr>
          <w:rFonts w:ascii="Candara" w:hAnsi="Candara" w:cs="Times New Roman"/>
          <w:lang w:val="es-ES"/>
        </w:rPr>
        <w:t>e reporta el</w:t>
      </w:r>
      <w:r w:rsidRPr="00E130AA">
        <w:rPr>
          <w:rFonts w:ascii="Candara" w:hAnsi="Candara" w:cs="Times New Roman"/>
          <w:b/>
          <w:lang w:val="es-ES"/>
        </w:rPr>
        <w:t xml:space="preserve"> </w:t>
      </w:r>
      <w:r w:rsidRPr="00E130AA">
        <w:rPr>
          <w:rFonts w:ascii="Candara" w:hAnsi="Candara" w:cs="Times New Roman"/>
          <w:lang w:val="es-ES"/>
        </w:rPr>
        <w:t>ingreso de aproximadamente 80 ejemplares de la región de El Pozo, Municipio de Berriozabal, Chiapas, de</w:t>
      </w:r>
      <w:r w:rsidR="004D7EB2">
        <w:rPr>
          <w:rFonts w:ascii="Candara" w:hAnsi="Candara" w:cs="Times New Roman"/>
          <w:lang w:val="es-ES"/>
        </w:rPr>
        <w:t xml:space="preserve"> la región de San Cristóbal de L</w:t>
      </w:r>
      <w:r w:rsidRPr="00E130AA">
        <w:rPr>
          <w:rFonts w:ascii="Candara" w:hAnsi="Candara" w:cs="Times New Roman"/>
          <w:lang w:val="es-ES"/>
        </w:rPr>
        <w:t>as Casas, Chiapas y de Los Tux</w:t>
      </w:r>
      <w:r w:rsidR="00F2590E" w:rsidRPr="00E130AA">
        <w:rPr>
          <w:rFonts w:ascii="Candara" w:hAnsi="Candara" w:cs="Times New Roman"/>
          <w:lang w:val="es-ES"/>
        </w:rPr>
        <w:t>tlas, Veracruz. Se inició</w:t>
      </w:r>
      <w:r w:rsidRPr="00E130AA">
        <w:rPr>
          <w:rFonts w:ascii="Candara" w:hAnsi="Candara" w:cs="Times New Roman"/>
          <w:lang w:val="es-ES"/>
        </w:rPr>
        <w:t xml:space="preserve"> el proyecto “Historia Natural de la rana arborícola </w:t>
      </w:r>
      <w:r w:rsidRPr="00E130AA">
        <w:rPr>
          <w:rFonts w:ascii="Candara" w:hAnsi="Candara" w:cs="Times New Roman"/>
          <w:i/>
          <w:lang w:val="es-ES"/>
        </w:rPr>
        <w:t>Ecnomiohyla</w:t>
      </w:r>
      <w:r w:rsidRPr="00E130AA">
        <w:rPr>
          <w:rFonts w:ascii="Candara" w:hAnsi="Candara" w:cs="Times New Roman"/>
          <w:lang w:val="es-ES"/>
        </w:rPr>
        <w:t xml:space="preserve"> </w:t>
      </w:r>
      <w:r w:rsidRPr="00E130AA">
        <w:rPr>
          <w:rFonts w:ascii="Candara" w:hAnsi="Candara" w:cs="Times New Roman"/>
          <w:i/>
          <w:lang w:val="es-ES"/>
        </w:rPr>
        <w:t>velancifer</w:t>
      </w:r>
      <w:r w:rsidRPr="00E130AA">
        <w:rPr>
          <w:rFonts w:ascii="Candara" w:hAnsi="Candara" w:cs="Times New Roman"/>
          <w:lang w:val="es-ES"/>
        </w:rPr>
        <w:t>”</w:t>
      </w:r>
      <w:r w:rsidRPr="00E130AA">
        <w:rPr>
          <w:rFonts w:ascii="Candara" w:hAnsi="Candara" w:cs="Times New Roman"/>
          <w:i/>
          <w:lang w:val="es-ES"/>
        </w:rPr>
        <w:t xml:space="preserve"> </w:t>
      </w:r>
      <w:r w:rsidRPr="00E130AA">
        <w:rPr>
          <w:rFonts w:ascii="Candara" w:hAnsi="Candara" w:cs="Times New Roman"/>
          <w:lang w:val="es-ES"/>
        </w:rPr>
        <w:t>en</w:t>
      </w:r>
      <w:r w:rsidR="00F2590E" w:rsidRPr="00E130AA">
        <w:rPr>
          <w:rFonts w:ascii="Candara" w:hAnsi="Candara" w:cs="Times New Roman"/>
          <w:lang w:val="es-ES"/>
        </w:rPr>
        <w:t xml:space="preserve"> Chiapas y Veracruz; se continuó</w:t>
      </w:r>
      <w:r w:rsidRPr="00E130AA">
        <w:rPr>
          <w:rFonts w:ascii="Candara" w:hAnsi="Candara" w:cs="Times New Roman"/>
          <w:lang w:val="es-ES"/>
        </w:rPr>
        <w:t xml:space="preserve"> con el proyecto “Monitoreo de </w:t>
      </w:r>
      <w:r w:rsidR="004D7EB2">
        <w:rPr>
          <w:rFonts w:ascii="Candara" w:hAnsi="Candara" w:cs="Times New Roman"/>
          <w:lang w:val="es-ES"/>
        </w:rPr>
        <w:t>las especies de anfibios en p</w:t>
      </w:r>
      <w:r w:rsidRPr="00E130AA">
        <w:rPr>
          <w:rFonts w:ascii="Candara" w:hAnsi="Candara" w:cs="Times New Roman"/>
          <w:lang w:val="es-ES"/>
        </w:rPr>
        <w:t xml:space="preserve">eligro de </w:t>
      </w:r>
      <w:r w:rsidR="004D7EB2">
        <w:rPr>
          <w:rFonts w:ascii="Candara" w:hAnsi="Candara" w:cs="Times New Roman"/>
          <w:lang w:val="es-ES"/>
        </w:rPr>
        <w:t>e</w:t>
      </w:r>
      <w:r w:rsidRPr="00E130AA">
        <w:rPr>
          <w:rFonts w:ascii="Candara" w:hAnsi="Candara" w:cs="Times New Roman"/>
          <w:lang w:val="es-ES"/>
        </w:rPr>
        <w:t>xtinción de Chiapas”. Parte del acervo de esta colección participará en el evento de ECOSUR a puertas abiertas en el mes de octubre del 2017. Se tienen programadas dos pláticas sobre biodiversidad de anfibios y reptiles y colecciones científicas en escuelas</w:t>
      </w:r>
      <w:r w:rsidR="004D7EB2">
        <w:rPr>
          <w:rFonts w:ascii="Candara" w:hAnsi="Candara" w:cs="Times New Roman"/>
          <w:lang w:val="es-ES"/>
        </w:rPr>
        <w:t xml:space="preserve"> primarias de San Cristóbal de L</w:t>
      </w:r>
      <w:r w:rsidRPr="00E130AA">
        <w:rPr>
          <w:rFonts w:ascii="Candara" w:hAnsi="Candara" w:cs="Times New Roman"/>
          <w:lang w:val="es-ES"/>
        </w:rPr>
        <w:t>as Casas.</w:t>
      </w:r>
    </w:p>
    <w:p w14:paraId="533DDD27" w14:textId="5636BBA3" w:rsidR="00F81767" w:rsidRPr="00E130AA" w:rsidRDefault="00F81767" w:rsidP="00E130AA">
      <w:pPr>
        <w:spacing w:line="276" w:lineRule="auto"/>
        <w:jc w:val="both"/>
        <w:rPr>
          <w:rFonts w:ascii="Candara" w:eastAsia="Times New Roman" w:hAnsi="Candara" w:cs="Times New Roman"/>
        </w:rPr>
      </w:pPr>
      <w:r w:rsidRPr="00E130AA">
        <w:rPr>
          <w:rFonts w:ascii="Candara" w:eastAsiaTheme="minorEastAsia" w:hAnsi="Candara" w:cs="Times New Roman"/>
          <w:b/>
        </w:rPr>
        <w:t>Colección de insectos</w:t>
      </w:r>
      <w:r w:rsidR="00F2590E" w:rsidRPr="00E130AA">
        <w:rPr>
          <w:rFonts w:ascii="Candara" w:eastAsiaTheme="minorEastAsia" w:hAnsi="Candara" w:cs="Times New Roman"/>
        </w:rPr>
        <w:t>. E</w:t>
      </w:r>
      <w:r w:rsidRPr="00E130AA">
        <w:rPr>
          <w:rFonts w:ascii="Candara" w:eastAsiaTheme="minorEastAsia" w:hAnsi="Candara" w:cs="Times New Roman"/>
        </w:rPr>
        <w:t>l reporte por grupo de insectos</w:t>
      </w:r>
      <w:r w:rsidR="00F2590E" w:rsidRPr="00E130AA">
        <w:rPr>
          <w:rFonts w:ascii="Candara" w:eastAsiaTheme="minorEastAsia" w:hAnsi="Candara" w:cs="Times New Roman"/>
        </w:rPr>
        <w:t xml:space="preserve"> de esta colección ubicada en la unidad Chetumal,</w:t>
      </w:r>
      <w:r w:rsidRPr="00E130AA">
        <w:rPr>
          <w:rFonts w:ascii="Candara" w:eastAsiaTheme="minorEastAsia" w:hAnsi="Candara" w:cs="Times New Roman"/>
        </w:rPr>
        <w:t xml:space="preserve"> indica lo siguiente: en el grupo de las </w:t>
      </w:r>
      <w:r w:rsidRPr="00E130AA">
        <w:rPr>
          <w:rFonts w:ascii="Candara" w:eastAsia="Times New Roman" w:hAnsi="Candara" w:cs="Times New Roman"/>
          <w:bCs/>
        </w:rPr>
        <w:t>hormigas</w:t>
      </w:r>
      <w:r w:rsidR="00F2590E" w:rsidRPr="00E130AA">
        <w:rPr>
          <w:rFonts w:ascii="Candara" w:eastAsia="Times New Roman" w:hAnsi="Candara" w:cs="Times New Roman"/>
        </w:rPr>
        <w:t xml:space="preserve"> se depositaron 25,</w:t>
      </w:r>
      <w:r w:rsidRPr="00E130AA">
        <w:rPr>
          <w:rFonts w:ascii="Candara" w:eastAsia="Times New Roman" w:hAnsi="Candara" w:cs="Times New Roman"/>
        </w:rPr>
        <w:t xml:space="preserve">300 ejemplares y se concluyó un proyecto financiado por CONABIO. La sección de </w:t>
      </w:r>
      <w:r w:rsidRPr="00E130AA">
        <w:rPr>
          <w:rFonts w:ascii="Candara" w:eastAsia="Times New Roman" w:hAnsi="Candara" w:cs="Times New Roman"/>
          <w:bCs/>
        </w:rPr>
        <w:t>mariposas</w:t>
      </w:r>
      <w:r w:rsidR="00F2590E" w:rsidRPr="00E130AA">
        <w:rPr>
          <w:rFonts w:ascii="Candara" w:eastAsia="Times New Roman" w:hAnsi="Candara" w:cs="Times New Roman"/>
        </w:rPr>
        <w:t xml:space="preserve"> reportó</w:t>
      </w:r>
      <w:r w:rsidRPr="00E130AA">
        <w:rPr>
          <w:rFonts w:ascii="Candara" w:eastAsia="Times New Roman" w:hAnsi="Candara" w:cs="Times New Roman"/>
        </w:rPr>
        <w:t xml:space="preserve"> un depósito de 6</w:t>
      </w:r>
      <w:r w:rsidR="00F2590E" w:rsidRPr="00E130AA">
        <w:rPr>
          <w:rFonts w:ascii="Candara" w:eastAsia="Times New Roman" w:hAnsi="Candara" w:cs="Times New Roman"/>
        </w:rPr>
        <w:t>,</w:t>
      </w:r>
      <w:r w:rsidRPr="00E130AA">
        <w:rPr>
          <w:rFonts w:ascii="Candara" w:eastAsia="Times New Roman" w:hAnsi="Candara" w:cs="Times New Roman"/>
        </w:rPr>
        <w:t xml:space="preserve">398 ejemplares y la actualización de la licencia de colector, así como la entrega del reporte 2017 a SEMARNAT. La </w:t>
      </w:r>
      <w:r w:rsidRPr="00E130AA">
        <w:rPr>
          <w:rFonts w:ascii="Candara" w:eastAsia="Times New Roman" w:hAnsi="Candara" w:cs="Times New Roman"/>
          <w:bCs/>
        </w:rPr>
        <w:t>secci</w:t>
      </w:r>
      <w:r w:rsidR="00F2590E" w:rsidRPr="00E130AA">
        <w:rPr>
          <w:rFonts w:ascii="Candara" w:eastAsia="Times New Roman" w:hAnsi="Candara" w:cs="Times New Roman"/>
          <w:bCs/>
        </w:rPr>
        <w:t>ón de arañas y alacranes reportó</w:t>
      </w:r>
      <w:r w:rsidRPr="00E130AA">
        <w:rPr>
          <w:rFonts w:ascii="Candara" w:eastAsia="Times New Roman" w:hAnsi="Candara" w:cs="Times New Roman"/>
          <w:bCs/>
        </w:rPr>
        <w:t xml:space="preserve"> la</w:t>
      </w:r>
      <w:r w:rsidRPr="00E130AA">
        <w:rPr>
          <w:rFonts w:ascii="Candara" w:eastAsia="Times New Roman" w:hAnsi="Candara" w:cs="Times New Roman"/>
        </w:rPr>
        <w:t xml:space="preserve"> conclusión del proyecto 271108 </w:t>
      </w:r>
      <w:r w:rsidR="00F2590E" w:rsidRPr="00E130AA">
        <w:rPr>
          <w:rFonts w:ascii="Candara" w:eastAsia="Times New Roman" w:hAnsi="Candara" w:cs="Times New Roman"/>
        </w:rPr>
        <w:t>de la Red Temática</w:t>
      </w:r>
      <w:r w:rsidRPr="00E130AA">
        <w:rPr>
          <w:rFonts w:ascii="Candara" w:eastAsia="Times New Roman" w:hAnsi="Candara" w:cs="Times New Roman"/>
        </w:rPr>
        <w:t xml:space="preserve"> Código de Barras de la Vida con los proyectos: </w:t>
      </w:r>
      <w:r w:rsidR="00F2590E" w:rsidRPr="00E130AA">
        <w:rPr>
          <w:rFonts w:ascii="Candara" w:eastAsia="Times New Roman" w:hAnsi="Candara" w:cs="Times New Roman"/>
        </w:rPr>
        <w:t>“</w:t>
      </w:r>
      <w:r w:rsidRPr="00E130AA">
        <w:rPr>
          <w:rFonts w:ascii="Candara" w:eastAsia="Times New Roman" w:hAnsi="Candara" w:cs="Times New Roman"/>
        </w:rPr>
        <w:t>Arañas de la Península de Yucatán</w:t>
      </w:r>
      <w:r w:rsidR="00F2590E" w:rsidRPr="00E130AA">
        <w:rPr>
          <w:rFonts w:ascii="Candara" w:eastAsia="Times New Roman" w:hAnsi="Candara" w:cs="Times New Roman"/>
        </w:rPr>
        <w:t>”</w:t>
      </w:r>
      <w:r w:rsidRPr="00E130AA">
        <w:rPr>
          <w:rFonts w:ascii="Candara" w:eastAsia="Times New Roman" w:hAnsi="Candara" w:cs="Times New Roman"/>
        </w:rPr>
        <w:t xml:space="preserve"> y </w:t>
      </w:r>
      <w:r w:rsidR="00F2590E" w:rsidRPr="00E130AA">
        <w:rPr>
          <w:rFonts w:ascii="Candara" w:eastAsia="Times New Roman" w:hAnsi="Candara" w:cs="Times New Roman"/>
        </w:rPr>
        <w:t>“</w:t>
      </w:r>
      <w:r w:rsidRPr="00E130AA">
        <w:rPr>
          <w:rFonts w:ascii="Candara" w:eastAsia="Times New Roman" w:hAnsi="Candara" w:cs="Times New Roman"/>
        </w:rPr>
        <w:t>Alacranes de Quintana Roo</w:t>
      </w:r>
      <w:r w:rsidR="00F2590E" w:rsidRPr="00E130AA">
        <w:rPr>
          <w:rFonts w:ascii="Candara" w:eastAsia="Times New Roman" w:hAnsi="Candara" w:cs="Times New Roman"/>
        </w:rPr>
        <w:t>”</w:t>
      </w:r>
      <w:r w:rsidRPr="00E130AA">
        <w:rPr>
          <w:rFonts w:ascii="Candara" w:eastAsia="Times New Roman" w:hAnsi="Candara" w:cs="Times New Roman"/>
        </w:rPr>
        <w:t xml:space="preserve">. También se actualizó el catálogo escrito y digital. La sección correspondiente a </w:t>
      </w:r>
      <w:r w:rsidR="00F2590E" w:rsidRPr="00E130AA">
        <w:rPr>
          <w:rFonts w:ascii="Candara" w:eastAsia="Times New Roman" w:hAnsi="Candara" w:cs="Times New Roman"/>
          <w:bCs/>
        </w:rPr>
        <w:t>Coleópteros reportó</w:t>
      </w:r>
      <w:r w:rsidRPr="00E130AA">
        <w:rPr>
          <w:rFonts w:ascii="Candara" w:eastAsia="Times New Roman" w:hAnsi="Candara" w:cs="Times New Roman"/>
          <w:bCs/>
        </w:rPr>
        <w:t xml:space="preserve"> el </w:t>
      </w:r>
      <w:r w:rsidRPr="00E130AA">
        <w:rPr>
          <w:rFonts w:ascii="Candara" w:eastAsia="Times New Roman" w:hAnsi="Candara" w:cs="Times New Roman"/>
        </w:rPr>
        <w:t xml:space="preserve">apoyo al proyecto </w:t>
      </w:r>
      <w:r w:rsidR="00F2590E" w:rsidRPr="00E130AA">
        <w:rPr>
          <w:rFonts w:ascii="Candara" w:eastAsia="Times New Roman" w:hAnsi="Candara" w:cs="Times New Roman"/>
        </w:rPr>
        <w:t>“</w:t>
      </w:r>
      <w:r w:rsidRPr="00E130AA">
        <w:rPr>
          <w:rFonts w:ascii="Candara" w:eastAsia="Times New Roman" w:hAnsi="Candara" w:cs="Times New Roman"/>
        </w:rPr>
        <w:t>Coleópteros de la Reserva de Yum Balam</w:t>
      </w:r>
      <w:r w:rsidR="00F2590E" w:rsidRPr="00E130AA">
        <w:rPr>
          <w:rFonts w:ascii="Candara" w:eastAsia="Times New Roman" w:hAnsi="Candara" w:cs="Times New Roman"/>
        </w:rPr>
        <w:t>”</w:t>
      </w:r>
      <w:r w:rsidRPr="00E130AA">
        <w:rPr>
          <w:rFonts w:ascii="Candara" w:eastAsia="Times New Roman" w:hAnsi="Candara" w:cs="Times New Roman"/>
        </w:rPr>
        <w:t xml:space="preserve"> y la actualización (en proceso) del catálogo escrito y digital. En la </w:t>
      </w:r>
      <w:r w:rsidRPr="00E130AA">
        <w:rPr>
          <w:rFonts w:ascii="Candara" w:eastAsia="Times New Roman" w:hAnsi="Candara" w:cs="Times New Roman"/>
          <w:bCs/>
        </w:rPr>
        <w:t xml:space="preserve">sección de Dipteros Flebótomos se </w:t>
      </w:r>
      <w:r w:rsidRPr="00E130AA">
        <w:rPr>
          <w:rFonts w:ascii="Candara" w:eastAsia="Times New Roman" w:hAnsi="Candara" w:cs="Times New Roman"/>
        </w:rPr>
        <w:t xml:space="preserve">actualizó el catálogo escrito. El reporte de la </w:t>
      </w:r>
      <w:r w:rsidRPr="00E130AA">
        <w:rPr>
          <w:rFonts w:ascii="Candara" w:eastAsia="Times New Roman" w:hAnsi="Candara" w:cs="Times New Roman"/>
          <w:bCs/>
        </w:rPr>
        <w:t>sección de Mosquitos</w:t>
      </w:r>
      <w:r w:rsidRPr="00E130AA">
        <w:rPr>
          <w:rFonts w:ascii="Candara" w:eastAsia="Times New Roman" w:hAnsi="Candara" w:cs="Times New Roman"/>
        </w:rPr>
        <w:t xml:space="preserve"> indica que se encuentra en proceso la actualización del catálogo escrito.</w:t>
      </w:r>
    </w:p>
    <w:p w14:paraId="22472A2B" w14:textId="0CC95108" w:rsidR="00F81767" w:rsidRPr="00E130AA" w:rsidRDefault="00F81767" w:rsidP="00E130AA">
      <w:pPr>
        <w:spacing w:line="276" w:lineRule="auto"/>
        <w:jc w:val="both"/>
        <w:rPr>
          <w:rFonts w:ascii="Candara" w:eastAsiaTheme="minorEastAsia" w:hAnsi="Candara" w:cs="Times New Roman"/>
        </w:rPr>
      </w:pPr>
      <w:r w:rsidRPr="00E130AA">
        <w:rPr>
          <w:rFonts w:ascii="Candara" w:eastAsia="Times New Roman" w:hAnsi="Candara" w:cs="Times New Roman"/>
          <w:b/>
        </w:rPr>
        <w:t>Jardín Botánico Regional del Soconusco</w:t>
      </w:r>
      <w:r w:rsidRPr="00E130AA">
        <w:rPr>
          <w:rFonts w:ascii="Candara" w:eastAsia="Times New Roman" w:hAnsi="Candara" w:cs="Times New Roman"/>
        </w:rPr>
        <w:t xml:space="preserve">. </w:t>
      </w:r>
      <w:r w:rsidR="00950658" w:rsidRPr="00E130AA">
        <w:rPr>
          <w:rFonts w:ascii="Candara" w:eastAsia="Times New Roman" w:hAnsi="Candara" w:cs="Times New Roman"/>
        </w:rPr>
        <w:t>Ubicado en el municipio de Tuzantán, Chiapas, este jardín botánico reportó</w:t>
      </w:r>
      <w:r w:rsidRPr="00E130AA">
        <w:rPr>
          <w:rFonts w:ascii="Candara" w:eastAsia="Times New Roman" w:hAnsi="Candara" w:cs="Times New Roman"/>
        </w:rPr>
        <w:t xml:space="preserve"> que debido a una tromba se perdieron los ejemplares de 50% de la superficie. Se considera que el proceso de recuperación básica va a continuar hasta finales del año y posteriormente vendrá el proceso de resiembra. No obstante, se espera completar el proceso de etiquetación de los remanentes de la colección de plantas. Se tiene completa la lista de las plantas maduras sembradas y se determinarán las plantas colectadas este año. En relación al herbario, se espera incorporar al menos100 ejemplares de la planicie costera del Soconusco </w:t>
      </w:r>
      <w:r w:rsidRPr="00E130AA">
        <w:rPr>
          <w:rFonts w:ascii="Candara" w:eastAsia="Times New Roman" w:hAnsi="Candara" w:cs="Times New Roman"/>
        </w:rPr>
        <w:lastRenderedPageBreak/>
        <w:t>antes de finales del año. Esto ha sido posible por la colaboración del grupo de Voluntarios del Jardín Botánico Regional del Soconusco, que participan en las colectas.</w:t>
      </w:r>
    </w:p>
    <w:p w14:paraId="525E8173" w14:textId="01AE788D" w:rsidR="009E604E" w:rsidRPr="00E130AA" w:rsidRDefault="009E604E" w:rsidP="00E130AA">
      <w:pPr>
        <w:spacing w:line="276" w:lineRule="auto"/>
        <w:jc w:val="both"/>
        <w:rPr>
          <w:rFonts w:ascii="Candara" w:hAnsi="Candara" w:cs="Times New Roman"/>
          <w:b/>
        </w:rPr>
      </w:pPr>
      <w:r w:rsidRPr="00E130AA">
        <w:rPr>
          <w:rFonts w:ascii="Candara" w:hAnsi="Candara" w:cs="Times New Roman"/>
          <w:b/>
        </w:rPr>
        <w:t>Colección de Peces ECOSC</w:t>
      </w:r>
      <w:r w:rsidR="00950658" w:rsidRPr="00E130AA">
        <w:rPr>
          <w:rFonts w:ascii="Candara" w:hAnsi="Candara" w:cs="Times New Roman"/>
        </w:rPr>
        <w:t>.</w:t>
      </w:r>
      <w:r w:rsidRPr="00E130AA">
        <w:rPr>
          <w:rFonts w:ascii="Candara" w:hAnsi="Candara" w:cs="Times New Roman"/>
        </w:rPr>
        <w:t xml:space="preserve"> </w:t>
      </w:r>
      <w:r w:rsidR="00950658" w:rsidRPr="00E130AA">
        <w:rPr>
          <w:rFonts w:ascii="Candara" w:hAnsi="Candara" w:cs="Times New Roman"/>
        </w:rPr>
        <w:t>Esta colección r</w:t>
      </w:r>
      <w:r w:rsidRPr="00E130AA">
        <w:rPr>
          <w:rFonts w:ascii="Candara" w:hAnsi="Candara" w:cs="Times New Roman"/>
        </w:rPr>
        <w:t xml:space="preserve">esguarda 12,608 registros curatoriales, distribuidos en 22 órdenes, 57 familias, 134 géneros y 262 especies. De este total, 11,260 lotes se encuentran capturados en bases de datos, bajo la plataforma Biótica 5.0 y faltan por incorporar 1,348 registros, los cuales se encuentran en las primeras etapas curatoriales. Se tienen una </w:t>
      </w:r>
      <w:r w:rsidR="004D7EB2" w:rsidRPr="00E130AA">
        <w:rPr>
          <w:rFonts w:ascii="Candara" w:hAnsi="Candara" w:cs="Times New Roman"/>
        </w:rPr>
        <w:t>representación</w:t>
      </w:r>
      <w:r w:rsidRPr="00E130AA">
        <w:rPr>
          <w:rFonts w:ascii="Candara" w:hAnsi="Candara" w:cs="Times New Roman"/>
        </w:rPr>
        <w:t xml:space="preserve"> de 953 localidades, principalmente para la Cuenca del Usumacinta en </w:t>
      </w:r>
      <w:r w:rsidR="004D7EB2" w:rsidRPr="00E130AA">
        <w:rPr>
          <w:rFonts w:ascii="Candara" w:hAnsi="Candara" w:cs="Times New Roman"/>
        </w:rPr>
        <w:t>México</w:t>
      </w:r>
      <w:r w:rsidRPr="00E130AA">
        <w:rPr>
          <w:rFonts w:ascii="Candara" w:hAnsi="Candara" w:cs="Times New Roman"/>
        </w:rPr>
        <w:t xml:space="preserve"> (Chiapas, </w:t>
      </w:r>
      <w:r w:rsidR="004D7EB2">
        <w:rPr>
          <w:rFonts w:ascii="Candara" w:hAnsi="Candara" w:cs="Times New Roman"/>
        </w:rPr>
        <w:t>Tabasco y Campeche) y Guatemala</w:t>
      </w:r>
      <w:r w:rsidRPr="00E130AA">
        <w:rPr>
          <w:rFonts w:ascii="Candara" w:hAnsi="Candara" w:cs="Times New Roman"/>
        </w:rPr>
        <w:t>, Grijalva y Costa de Chiapas</w:t>
      </w:r>
      <w:r w:rsidR="004D7EB2">
        <w:rPr>
          <w:rFonts w:ascii="Candara" w:hAnsi="Candara" w:cs="Times New Roman"/>
        </w:rPr>
        <w:t xml:space="preserve">, así </w:t>
      </w:r>
      <w:r w:rsidRPr="00E130AA">
        <w:rPr>
          <w:rFonts w:ascii="Candara" w:hAnsi="Candara" w:cs="Times New Roman"/>
        </w:rPr>
        <w:t>como algunos registros de los estados de Veracruz, Oaxaca, Guerrero y Nayarit. Durante el siguiente semestre se</w:t>
      </w:r>
      <w:r w:rsidR="00950658" w:rsidRPr="00E130AA">
        <w:rPr>
          <w:rFonts w:ascii="Candara" w:hAnsi="Candara" w:cs="Times New Roman"/>
        </w:rPr>
        <w:t xml:space="preserve"> espera concluir con la cap</w:t>
      </w:r>
      <w:r w:rsidR="004D7EB2">
        <w:rPr>
          <w:rFonts w:ascii="Candara" w:hAnsi="Candara" w:cs="Times New Roman"/>
        </w:rPr>
        <w:t>t</w:t>
      </w:r>
      <w:r w:rsidR="00950658" w:rsidRPr="00E130AA">
        <w:rPr>
          <w:rFonts w:ascii="Candara" w:hAnsi="Candara" w:cs="Times New Roman"/>
        </w:rPr>
        <w:t xml:space="preserve">ura </w:t>
      </w:r>
      <w:r w:rsidRPr="00E130AA">
        <w:rPr>
          <w:rFonts w:ascii="Candara" w:hAnsi="Candara" w:cs="Times New Roman"/>
        </w:rPr>
        <w:t>en la base de datos de los registros acumulados hasta 2016.</w:t>
      </w:r>
    </w:p>
    <w:p w14:paraId="285E5951" w14:textId="458DC794" w:rsidR="00514E16" w:rsidRPr="00E130AA" w:rsidRDefault="00950658" w:rsidP="00E130AA">
      <w:pPr>
        <w:spacing w:line="276" w:lineRule="auto"/>
        <w:jc w:val="both"/>
        <w:rPr>
          <w:rFonts w:ascii="Candara" w:hAnsi="Candara" w:cs="Times New Roman"/>
          <w:b/>
        </w:rPr>
      </w:pPr>
      <w:r w:rsidRPr="00E130AA">
        <w:rPr>
          <w:rFonts w:ascii="Candara" w:hAnsi="Candara" w:cs="Times New Roman"/>
          <w:b/>
        </w:rPr>
        <w:t>Colección entomológica</w:t>
      </w:r>
      <w:r w:rsidRPr="00E130AA">
        <w:rPr>
          <w:rFonts w:ascii="Candara" w:hAnsi="Candara" w:cs="Times New Roman"/>
        </w:rPr>
        <w:t xml:space="preserve">. </w:t>
      </w:r>
      <w:r w:rsidR="0074053C" w:rsidRPr="00E130AA">
        <w:rPr>
          <w:rFonts w:ascii="Candara" w:hAnsi="Candara" w:cs="Times New Roman"/>
        </w:rPr>
        <w:t>Esta colección se en</w:t>
      </w:r>
      <w:r w:rsidR="004D7EB2">
        <w:rPr>
          <w:rFonts w:ascii="Candara" w:hAnsi="Candara" w:cs="Times New Roman"/>
        </w:rPr>
        <w:t>cuentra en la U</w:t>
      </w:r>
      <w:r w:rsidR="0074053C" w:rsidRPr="00E130AA">
        <w:rPr>
          <w:rFonts w:ascii="Candara" w:hAnsi="Candara" w:cs="Times New Roman"/>
        </w:rPr>
        <w:t>nidad San Cristóbal.</w:t>
      </w:r>
      <w:r w:rsidR="0074053C" w:rsidRPr="00E130AA">
        <w:rPr>
          <w:rFonts w:ascii="Candara" w:hAnsi="Candara" w:cs="Times New Roman"/>
          <w:b/>
        </w:rPr>
        <w:t xml:space="preserve"> </w:t>
      </w:r>
      <w:r w:rsidRPr="00E130AA">
        <w:rPr>
          <w:rFonts w:ascii="Candara" w:hAnsi="Candara" w:cs="Times New Roman"/>
        </w:rPr>
        <w:t>P</w:t>
      </w:r>
      <w:r w:rsidR="00514E16" w:rsidRPr="00E130AA">
        <w:rPr>
          <w:rFonts w:ascii="Candara" w:hAnsi="Candara" w:cs="Times New Roman"/>
        </w:rPr>
        <w:t xml:space="preserve">or invitación de la Universidad </w:t>
      </w:r>
      <w:r w:rsidRPr="00E130AA">
        <w:rPr>
          <w:rFonts w:ascii="Candara" w:hAnsi="Candara" w:cs="Times New Roman"/>
        </w:rPr>
        <w:t>Autónoma del Estado de Hidalgo se participó</w:t>
      </w:r>
      <w:r w:rsidR="006F56BF">
        <w:rPr>
          <w:rFonts w:ascii="Candara" w:hAnsi="Candara" w:cs="Times New Roman"/>
        </w:rPr>
        <w:t xml:space="preserve"> en el proyecto “Inventario m</w:t>
      </w:r>
      <w:r w:rsidR="00514E16" w:rsidRPr="00E130AA">
        <w:rPr>
          <w:rFonts w:ascii="Candara" w:hAnsi="Candara" w:cs="Times New Roman"/>
        </w:rPr>
        <w:t xml:space="preserve">ultitaxonómico: Parque Nacional El Potosí y Reserva de la Biosfera Sierra del Abra Tanchipa (San Luis Potosí)”, bajo el convenio número FB1829/J029/17 financiado por la CONABIO. Asimismo, </w:t>
      </w:r>
      <w:r w:rsidRPr="00E130AA">
        <w:rPr>
          <w:rFonts w:ascii="Candara" w:hAnsi="Candara" w:cs="Times New Roman"/>
        </w:rPr>
        <w:t>se contribuyó</w:t>
      </w:r>
      <w:r w:rsidR="00514E16" w:rsidRPr="00E130AA">
        <w:rPr>
          <w:rFonts w:ascii="Candara" w:hAnsi="Candara" w:cs="Times New Roman"/>
        </w:rPr>
        <w:t xml:space="preserve"> a la f</w:t>
      </w:r>
      <w:r w:rsidRPr="00E130AA">
        <w:rPr>
          <w:rFonts w:ascii="Candara" w:hAnsi="Candara" w:cs="Times New Roman"/>
        </w:rPr>
        <w:t>ormación de dos estudiantes de l</w:t>
      </w:r>
      <w:r w:rsidR="00514E16" w:rsidRPr="00E130AA">
        <w:rPr>
          <w:rFonts w:ascii="Candara" w:hAnsi="Candara" w:cs="Times New Roman"/>
        </w:rPr>
        <w:t xml:space="preserve">icenciatura, uno de la </w:t>
      </w:r>
      <w:r w:rsidRPr="00E130AA">
        <w:rPr>
          <w:rFonts w:ascii="Candara" w:hAnsi="Candara" w:cs="Times New Roman"/>
        </w:rPr>
        <w:t>UNACH</w:t>
      </w:r>
      <w:r w:rsidR="00514E16" w:rsidRPr="00E130AA">
        <w:rPr>
          <w:rFonts w:ascii="Candara" w:hAnsi="Candara" w:cs="Times New Roman"/>
        </w:rPr>
        <w:t xml:space="preserve"> (tesis) y otro de la </w:t>
      </w:r>
      <w:r w:rsidRPr="00E130AA">
        <w:rPr>
          <w:rFonts w:ascii="Candara" w:hAnsi="Candara" w:cs="Times New Roman"/>
        </w:rPr>
        <w:t>UNICACH (s</w:t>
      </w:r>
      <w:r w:rsidR="00514E16" w:rsidRPr="00E130AA">
        <w:rPr>
          <w:rFonts w:ascii="Candara" w:hAnsi="Candara" w:cs="Times New Roman"/>
        </w:rPr>
        <w:t>er</w:t>
      </w:r>
      <w:r w:rsidRPr="00E130AA">
        <w:rPr>
          <w:rFonts w:ascii="Candara" w:hAnsi="Candara" w:cs="Times New Roman"/>
        </w:rPr>
        <w:t>vicio s</w:t>
      </w:r>
      <w:r w:rsidR="00514E16" w:rsidRPr="00E130AA">
        <w:rPr>
          <w:rFonts w:ascii="Candara" w:hAnsi="Candara" w:cs="Times New Roman"/>
        </w:rPr>
        <w:t xml:space="preserve">ocial). Se </w:t>
      </w:r>
      <w:r w:rsidRPr="00E130AA">
        <w:rPr>
          <w:rFonts w:ascii="Candara" w:hAnsi="Candara" w:cs="Times New Roman"/>
        </w:rPr>
        <w:t>realizó</w:t>
      </w:r>
      <w:r w:rsidR="00514E16" w:rsidRPr="00E130AA">
        <w:rPr>
          <w:rFonts w:ascii="Candara" w:hAnsi="Candara" w:cs="Times New Roman"/>
        </w:rPr>
        <w:t xml:space="preserve"> la entrega fina</w:t>
      </w:r>
      <w:r w:rsidR="006F56BF">
        <w:rPr>
          <w:rFonts w:ascii="Candara" w:hAnsi="Candara" w:cs="Times New Roman"/>
        </w:rPr>
        <w:t>l de la base actualizada de la colección de i</w:t>
      </w:r>
      <w:r w:rsidR="00514E16" w:rsidRPr="00E130AA">
        <w:rPr>
          <w:rFonts w:ascii="Candara" w:hAnsi="Candara" w:cs="Times New Roman"/>
        </w:rPr>
        <w:t>nsectos a la CONABIO, además que se siguen realizando actividades curatoriales de los ejemplares, manteniendo un</w:t>
      </w:r>
      <w:r w:rsidRPr="00E130AA">
        <w:rPr>
          <w:rFonts w:ascii="Candara" w:hAnsi="Candara" w:cs="Times New Roman"/>
        </w:rPr>
        <w:t xml:space="preserve"> buen estado de salud en ella. U</w:t>
      </w:r>
      <w:r w:rsidR="00514E16" w:rsidRPr="00E130AA">
        <w:rPr>
          <w:rFonts w:ascii="Candara" w:hAnsi="Candara" w:cs="Times New Roman"/>
        </w:rPr>
        <w:t>na de las dificultades es el escaso recurso que no permite realizar más actividades curatoriales, sino lo más mínimo para poder mantener bien la colección.</w:t>
      </w:r>
    </w:p>
    <w:p w14:paraId="469545AD" w14:textId="43D670CD" w:rsidR="00514E16" w:rsidRPr="00E130AA" w:rsidRDefault="00950658" w:rsidP="00E130AA">
      <w:pPr>
        <w:spacing w:line="276" w:lineRule="auto"/>
        <w:jc w:val="both"/>
        <w:rPr>
          <w:rFonts w:ascii="Candara" w:hAnsi="Candara" w:cs="Times New Roman"/>
        </w:rPr>
      </w:pPr>
      <w:r w:rsidRPr="00E130AA">
        <w:rPr>
          <w:rFonts w:ascii="Candara" w:hAnsi="Candara" w:cs="Times New Roman"/>
          <w:b/>
        </w:rPr>
        <w:t>C</w:t>
      </w:r>
      <w:r w:rsidR="00514E16" w:rsidRPr="00E130AA">
        <w:rPr>
          <w:rFonts w:ascii="Candara" w:hAnsi="Candara" w:cs="Times New Roman"/>
          <w:b/>
        </w:rPr>
        <w:t>olección de Insectos Agrícolas</w:t>
      </w:r>
      <w:r w:rsidR="0074053C" w:rsidRPr="00E130AA">
        <w:rPr>
          <w:rFonts w:ascii="Candara" w:hAnsi="Candara" w:cs="Times New Roman"/>
        </w:rPr>
        <w:t>.</w:t>
      </w:r>
      <w:r w:rsidR="00514E16" w:rsidRPr="00E130AA">
        <w:rPr>
          <w:rFonts w:ascii="Candara" w:hAnsi="Candara" w:cs="Times New Roman"/>
        </w:rPr>
        <w:t xml:space="preserve"> </w:t>
      </w:r>
      <w:r w:rsidR="0074053C" w:rsidRPr="00E130AA">
        <w:rPr>
          <w:rFonts w:ascii="Candara" w:hAnsi="Candara" w:cs="Times New Roman"/>
        </w:rPr>
        <w:t xml:space="preserve">Esta colección se </w:t>
      </w:r>
      <w:r w:rsidR="006F56BF">
        <w:rPr>
          <w:rFonts w:ascii="Candara" w:hAnsi="Candara" w:cs="Times New Roman"/>
        </w:rPr>
        <w:t>encuentra en la U</w:t>
      </w:r>
      <w:r w:rsidR="0074053C" w:rsidRPr="00E130AA">
        <w:rPr>
          <w:rFonts w:ascii="Candara" w:hAnsi="Candara" w:cs="Times New Roman"/>
        </w:rPr>
        <w:t>nidad Tapachula. R</w:t>
      </w:r>
      <w:r w:rsidR="00514E16" w:rsidRPr="00E130AA">
        <w:rPr>
          <w:rFonts w:ascii="Candara" w:hAnsi="Candara" w:cs="Times New Roman"/>
        </w:rPr>
        <w:t xml:space="preserve">ecientemente se </w:t>
      </w:r>
      <w:r w:rsidR="0074053C" w:rsidRPr="00E130AA">
        <w:rPr>
          <w:rFonts w:ascii="Candara" w:hAnsi="Candara" w:cs="Times New Roman"/>
        </w:rPr>
        <w:t>integraron</w:t>
      </w:r>
      <w:r w:rsidR="00514E16" w:rsidRPr="00E130AA">
        <w:rPr>
          <w:rFonts w:ascii="Candara" w:hAnsi="Candara" w:cs="Times New Roman"/>
        </w:rPr>
        <w:t xml:space="preserve"> artrópodos de otros grupos además de escarabajos Melolonthidae. De igual forma </w:t>
      </w:r>
      <w:r w:rsidR="0074053C" w:rsidRPr="00E130AA">
        <w:rPr>
          <w:rFonts w:ascii="Candara" w:hAnsi="Candara" w:cs="Times New Roman"/>
        </w:rPr>
        <w:t>se amplió</w:t>
      </w:r>
      <w:r w:rsidR="00514E16" w:rsidRPr="00E130AA">
        <w:rPr>
          <w:rFonts w:ascii="Candara" w:hAnsi="Candara" w:cs="Times New Roman"/>
        </w:rPr>
        <w:t xml:space="preserve"> la cobertura geográfica dentro y fuera del</w:t>
      </w:r>
      <w:r w:rsidR="006F56BF">
        <w:rPr>
          <w:rFonts w:ascii="Candara" w:hAnsi="Candara" w:cs="Times New Roman"/>
        </w:rPr>
        <w:t xml:space="preserve"> estado de Chiapas. Los Diptera</w:t>
      </w:r>
      <w:r w:rsidR="00514E16" w:rsidRPr="00E130AA">
        <w:rPr>
          <w:rFonts w:ascii="Candara" w:hAnsi="Candara" w:cs="Times New Roman"/>
        </w:rPr>
        <w:t xml:space="preserve"> Tachinidae se enviaron a la especialista del Colegio de Postgraduados, </w:t>
      </w:r>
      <w:r w:rsidR="006F56BF">
        <w:rPr>
          <w:rFonts w:ascii="Candara" w:hAnsi="Candara" w:cs="Times New Roman"/>
        </w:rPr>
        <w:t>doctora</w:t>
      </w:r>
      <w:r w:rsidR="00514E16" w:rsidRPr="00E130AA">
        <w:rPr>
          <w:rFonts w:ascii="Candara" w:hAnsi="Candara" w:cs="Times New Roman"/>
        </w:rPr>
        <w:t xml:space="preserve"> Zetina, para su determinación; estos organismos son importantes como enemigos naturales de insectos plaga.</w:t>
      </w:r>
    </w:p>
    <w:p w14:paraId="0E98F518" w14:textId="590B0BAE" w:rsidR="009E604E" w:rsidRDefault="006F56BF" w:rsidP="00E130AA">
      <w:pPr>
        <w:spacing w:line="276" w:lineRule="auto"/>
        <w:jc w:val="both"/>
        <w:rPr>
          <w:rFonts w:ascii="Candara" w:hAnsi="Candara" w:cs="Times New Roman"/>
        </w:rPr>
      </w:pPr>
      <w:r w:rsidRPr="00684CF8">
        <w:pict w14:anchorId="2064E0A6">
          <v:shape id="Imagen 1" o:spid="_x0000_i1025" type="#_x0000_t75" alt="https://ssl.gstatic.com/ui/v1/icons/mail/images/cleardot.gif" style="width:.6pt;height:.6pt;visibility:visible;mso-wrap-style:square">
            <v:imagedata r:id="rId8" o:title="cleardot"/>
          </v:shape>
        </w:pict>
      </w:r>
      <w:r w:rsidR="00514E16" w:rsidRPr="00E130AA">
        <w:rPr>
          <w:rFonts w:ascii="Candara" w:hAnsi="Candara" w:cs="Times New Roman"/>
          <w:b/>
        </w:rPr>
        <w:t>Colección de Arácnidos</w:t>
      </w:r>
      <w:r w:rsidR="0074053C" w:rsidRPr="00E130AA">
        <w:rPr>
          <w:rFonts w:ascii="Candara" w:hAnsi="Candara" w:cs="Times New Roman"/>
        </w:rPr>
        <w:t>.</w:t>
      </w:r>
      <w:r w:rsidR="00514E16" w:rsidRPr="00E130AA">
        <w:rPr>
          <w:rFonts w:ascii="Candara" w:hAnsi="Candara" w:cs="Times New Roman"/>
        </w:rPr>
        <w:t xml:space="preserve"> </w:t>
      </w:r>
      <w:r>
        <w:rPr>
          <w:rFonts w:ascii="Candara" w:hAnsi="Candara" w:cs="Times New Roman"/>
        </w:rPr>
        <w:t>Ubicada en la U</w:t>
      </w:r>
      <w:r w:rsidR="00514E16" w:rsidRPr="00E130AA">
        <w:rPr>
          <w:rFonts w:ascii="Candara" w:hAnsi="Candara" w:cs="Times New Roman"/>
        </w:rPr>
        <w:t xml:space="preserve">nidad Tapachula, </w:t>
      </w:r>
      <w:r w:rsidR="0074053C" w:rsidRPr="00E130AA">
        <w:rPr>
          <w:rFonts w:ascii="Candara" w:hAnsi="Candara" w:cs="Times New Roman"/>
        </w:rPr>
        <w:t xml:space="preserve">esta colección </w:t>
      </w:r>
      <w:r w:rsidR="00514E16" w:rsidRPr="00E130AA">
        <w:rPr>
          <w:rFonts w:ascii="Candara" w:hAnsi="Candara" w:cs="Times New Roman"/>
        </w:rPr>
        <w:t>tuvo un crecimiento importante en cuanto a su acervo, gracias a la incorporación de los ejemplares colectados en la última etapa de un proyecto financiado por el fondo SEP-CONACYT de Ciencia Básica, la cual se realizó en un área de la Reserva de la Biosfera La Sepultura</w:t>
      </w:r>
      <w:r w:rsidR="0074053C" w:rsidRPr="00E130AA">
        <w:rPr>
          <w:rFonts w:ascii="Candara" w:hAnsi="Candara" w:cs="Times New Roman"/>
        </w:rPr>
        <w:t>, Chiapas</w:t>
      </w:r>
      <w:r w:rsidR="00514E16" w:rsidRPr="00E130AA">
        <w:rPr>
          <w:rFonts w:ascii="Candara" w:hAnsi="Candara" w:cs="Times New Roman"/>
        </w:rPr>
        <w:t>. Con parte de este financiamiento tamb</w:t>
      </w:r>
      <w:r w:rsidR="0074053C" w:rsidRPr="00E130AA">
        <w:rPr>
          <w:rFonts w:ascii="Candara" w:hAnsi="Candara" w:cs="Times New Roman"/>
        </w:rPr>
        <w:t>ién se logró la adquisición de dos</w:t>
      </w:r>
      <w:r w:rsidR="00514E16" w:rsidRPr="00E130AA">
        <w:rPr>
          <w:rFonts w:ascii="Candara" w:hAnsi="Candara" w:cs="Times New Roman"/>
        </w:rPr>
        <w:t xml:space="preserve"> gabinetes metálicos para resguardar dicho acervo en condiciones adecuadas. Una dificultad que </w:t>
      </w:r>
      <w:r w:rsidR="0074053C" w:rsidRPr="00E130AA">
        <w:rPr>
          <w:rFonts w:ascii="Candara" w:hAnsi="Candara" w:cs="Times New Roman"/>
        </w:rPr>
        <w:t xml:space="preserve">se enfrenta es </w:t>
      </w:r>
      <w:r w:rsidR="00514E16" w:rsidRPr="00E130AA">
        <w:rPr>
          <w:rFonts w:ascii="Candara" w:hAnsi="Candara" w:cs="Times New Roman"/>
        </w:rPr>
        <w:t>obtener los recursos necesarios para la adquisición de un accesorio para lograr un cont</w:t>
      </w:r>
      <w:r w:rsidR="0074053C" w:rsidRPr="00E130AA">
        <w:rPr>
          <w:rFonts w:ascii="Candara" w:hAnsi="Candara" w:cs="Times New Roman"/>
        </w:rPr>
        <w:t>rol más eficiente de un estéreo</w:t>
      </w:r>
      <w:r w:rsidR="00514E16" w:rsidRPr="00E130AA">
        <w:rPr>
          <w:rFonts w:ascii="Candara" w:hAnsi="Candara" w:cs="Times New Roman"/>
        </w:rPr>
        <w:t>microscopio motorizado que se encuentra en la colección</w:t>
      </w:r>
      <w:r w:rsidR="0074053C" w:rsidRPr="00E130AA">
        <w:rPr>
          <w:rFonts w:ascii="Candara" w:hAnsi="Candara" w:cs="Times New Roman"/>
        </w:rPr>
        <w:t>.</w:t>
      </w:r>
    </w:p>
    <w:p w14:paraId="604D8720" w14:textId="74F23099" w:rsidR="00DB1D26" w:rsidRDefault="00DB1D26">
      <w:pPr>
        <w:rPr>
          <w:rFonts w:ascii="Candara" w:hAnsi="Candara" w:cs="Times New Roman"/>
          <w:i/>
        </w:rPr>
      </w:pPr>
      <w:r>
        <w:rPr>
          <w:rFonts w:ascii="Candara" w:hAnsi="Candara" w:cs="Times New Roman"/>
          <w:i/>
        </w:rPr>
        <w:br w:type="page"/>
      </w:r>
    </w:p>
    <w:p w14:paraId="3B3D225B" w14:textId="77777777" w:rsidR="00DB1D26" w:rsidRDefault="00DB1D26" w:rsidP="00DB1D26">
      <w:pPr>
        <w:spacing w:after="0" w:line="276" w:lineRule="auto"/>
        <w:rPr>
          <w:rFonts w:ascii="Candara" w:hAnsi="Candara"/>
          <w:b/>
          <w:sz w:val="28"/>
          <w:szCs w:val="28"/>
        </w:rPr>
      </w:pPr>
    </w:p>
    <w:p w14:paraId="51222B24" w14:textId="77777777" w:rsidR="00DB1D26" w:rsidRPr="00DB1D26" w:rsidRDefault="00DB1D26" w:rsidP="00DB1D26">
      <w:pPr>
        <w:spacing w:after="0" w:line="276" w:lineRule="auto"/>
        <w:rPr>
          <w:rFonts w:ascii="Candara" w:hAnsi="Candara"/>
          <w:b/>
          <w:sz w:val="28"/>
          <w:szCs w:val="28"/>
        </w:rPr>
      </w:pPr>
      <w:r w:rsidRPr="00DB1D26">
        <w:rPr>
          <w:rFonts w:ascii="Candara" w:hAnsi="Candara"/>
          <w:b/>
          <w:sz w:val="28"/>
          <w:szCs w:val="28"/>
        </w:rPr>
        <w:t>5.2.3. Acciones para el periodo julio-diciembre 2017</w:t>
      </w:r>
    </w:p>
    <w:p w14:paraId="26DDDBD2" w14:textId="77777777" w:rsidR="00DB1D26" w:rsidRPr="00DB1D26" w:rsidRDefault="00DB1D26" w:rsidP="00DB1D26">
      <w:pPr>
        <w:spacing w:after="0" w:line="276" w:lineRule="auto"/>
        <w:rPr>
          <w:rFonts w:ascii="Candara" w:hAnsi="Candara"/>
        </w:rPr>
      </w:pPr>
    </w:p>
    <w:p w14:paraId="2846D5AA" w14:textId="77777777" w:rsidR="00DB1D26" w:rsidRPr="00DB1D26" w:rsidRDefault="00DB1D26" w:rsidP="00DB1D26">
      <w:pPr>
        <w:spacing w:after="0" w:line="276" w:lineRule="auto"/>
        <w:jc w:val="both"/>
        <w:rPr>
          <w:rFonts w:ascii="Candara" w:hAnsi="Candara" w:cs="Times New Roman"/>
        </w:rPr>
      </w:pPr>
      <w:r w:rsidRPr="00DB1D26">
        <w:rPr>
          <w:rFonts w:ascii="Candara" w:hAnsi="Candara" w:cs="Times New Roman"/>
        </w:rPr>
        <w:t>Se presentan a continuación algunas de las acciones previstas por las diferentes áreas para el segundo semestre de 2017.</w:t>
      </w:r>
    </w:p>
    <w:p w14:paraId="407FB473" w14:textId="77777777" w:rsidR="00DB1D26" w:rsidRPr="00DB1D26" w:rsidRDefault="00DB1D26" w:rsidP="00DB1D26">
      <w:pPr>
        <w:spacing w:after="0" w:line="276" w:lineRule="auto"/>
        <w:jc w:val="both"/>
        <w:rPr>
          <w:rFonts w:ascii="Candara" w:hAnsi="Candara" w:cs="Times New Roman"/>
          <w:b/>
        </w:rPr>
      </w:pPr>
    </w:p>
    <w:p w14:paraId="7E3A6382" w14:textId="77777777" w:rsidR="00DB1D26" w:rsidRPr="00DB1D26" w:rsidRDefault="00DB1D26" w:rsidP="00DB1D26">
      <w:pPr>
        <w:spacing w:after="0" w:line="276" w:lineRule="auto"/>
        <w:jc w:val="both"/>
        <w:rPr>
          <w:rFonts w:ascii="Candara" w:hAnsi="Candara" w:cs="Times New Roman"/>
          <w:b/>
        </w:rPr>
      </w:pPr>
      <w:r w:rsidRPr="00DB1D26">
        <w:rPr>
          <w:rFonts w:ascii="Candara" w:hAnsi="Candara" w:cs="Times New Roman"/>
          <w:b/>
        </w:rPr>
        <w:t>5.2.3.1. Departamentos académicos</w:t>
      </w:r>
    </w:p>
    <w:p w14:paraId="57353686" w14:textId="77777777" w:rsidR="00DB1D26" w:rsidRDefault="00DB1D26" w:rsidP="00DB1D26">
      <w:pPr>
        <w:spacing w:after="0" w:line="276" w:lineRule="auto"/>
        <w:jc w:val="both"/>
        <w:rPr>
          <w:rFonts w:ascii="Candara" w:hAnsi="Candara" w:cs="Times New Roman"/>
        </w:rPr>
      </w:pPr>
    </w:p>
    <w:p w14:paraId="21087A39" w14:textId="77777777" w:rsidR="00DB1D26" w:rsidRPr="00DB1D26" w:rsidRDefault="00DB1D26" w:rsidP="00DB1D26">
      <w:pPr>
        <w:spacing w:after="0" w:line="276" w:lineRule="auto"/>
        <w:jc w:val="both"/>
        <w:rPr>
          <w:rFonts w:ascii="Candara" w:hAnsi="Candara" w:cs="Times New Roman"/>
        </w:rPr>
      </w:pPr>
      <w:r w:rsidRPr="00DB1D26">
        <w:rPr>
          <w:rFonts w:ascii="Candara" w:hAnsi="Candara" w:cs="Times New Roman"/>
        </w:rPr>
        <w:t xml:space="preserve">El </w:t>
      </w:r>
      <w:r w:rsidRPr="00DB1D26">
        <w:rPr>
          <w:rFonts w:ascii="Candara" w:hAnsi="Candara" w:cs="Times New Roman"/>
          <w:b/>
        </w:rPr>
        <w:t>departamento de Salud</w:t>
      </w:r>
      <w:r w:rsidRPr="00DB1D26">
        <w:rPr>
          <w:rFonts w:ascii="Candara" w:hAnsi="Candara" w:cs="Times New Roman"/>
        </w:rPr>
        <w:t xml:space="preserve"> ha programado entre otras actividades las siguientes: </w:t>
      </w:r>
    </w:p>
    <w:p w14:paraId="5D45AA42" w14:textId="77777777" w:rsidR="00DB1D26" w:rsidRPr="00DB1D26" w:rsidRDefault="00DB1D26" w:rsidP="00DB1D26">
      <w:pPr>
        <w:numPr>
          <w:ilvl w:val="0"/>
          <w:numId w:val="10"/>
        </w:numPr>
        <w:spacing w:after="0" w:line="276" w:lineRule="auto"/>
        <w:ind w:left="284" w:hanging="284"/>
        <w:contextualSpacing/>
        <w:jc w:val="both"/>
        <w:rPr>
          <w:rFonts w:ascii="Candara" w:hAnsi="Candara" w:cs="Times New Roman"/>
        </w:rPr>
      </w:pPr>
      <w:r w:rsidRPr="00DB1D26">
        <w:rPr>
          <w:rFonts w:ascii="Candara" w:hAnsi="Candara" w:cs="Times New Roman"/>
        </w:rPr>
        <w:t xml:space="preserve">Visita al Hospital de especialidades ginecológicas de Wisen, Hamburgo. </w:t>
      </w:r>
    </w:p>
    <w:p w14:paraId="54A17FBD" w14:textId="77777777" w:rsidR="00DB1D26" w:rsidRPr="00DB1D26" w:rsidRDefault="00DB1D26" w:rsidP="00DB1D26">
      <w:pPr>
        <w:numPr>
          <w:ilvl w:val="0"/>
          <w:numId w:val="10"/>
        </w:numPr>
        <w:spacing w:after="0" w:line="276" w:lineRule="auto"/>
        <w:ind w:left="284" w:hanging="284"/>
        <w:contextualSpacing/>
        <w:jc w:val="both"/>
        <w:rPr>
          <w:rFonts w:ascii="Candara" w:hAnsi="Candara" w:cs="Times New Roman"/>
        </w:rPr>
      </w:pPr>
      <w:r w:rsidRPr="00DB1D26">
        <w:rPr>
          <w:rFonts w:ascii="Candara" w:hAnsi="Candara" w:cs="Times New Roman"/>
        </w:rPr>
        <w:t xml:space="preserve">Preparación del festival pro salud materna y parto humanizado “A toda Mami”, en San Cristóbal de Las Casas. </w:t>
      </w:r>
    </w:p>
    <w:p w14:paraId="52AE66BA" w14:textId="77777777" w:rsidR="00DB1D26" w:rsidRPr="00DB1D26" w:rsidRDefault="00DB1D26" w:rsidP="00DB1D26">
      <w:pPr>
        <w:numPr>
          <w:ilvl w:val="0"/>
          <w:numId w:val="10"/>
        </w:numPr>
        <w:spacing w:after="0" w:line="276" w:lineRule="auto"/>
        <w:ind w:left="284" w:hanging="284"/>
        <w:contextualSpacing/>
        <w:jc w:val="both"/>
        <w:rPr>
          <w:rFonts w:ascii="Candara" w:hAnsi="Candara" w:cs="Times New Roman"/>
        </w:rPr>
      </w:pPr>
      <w:r w:rsidRPr="00DB1D26">
        <w:rPr>
          <w:rFonts w:ascii="Candara" w:hAnsi="Candara" w:cs="Times New Roman"/>
        </w:rPr>
        <w:t>Consolidación del Departamento de Salud en la Unidad Villahermosa.</w:t>
      </w:r>
    </w:p>
    <w:p w14:paraId="07A7CB16" w14:textId="77777777" w:rsidR="00DB1D26" w:rsidRPr="00DB1D26" w:rsidRDefault="00DB1D26" w:rsidP="00DB1D26">
      <w:pPr>
        <w:numPr>
          <w:ilvl w:val="0"/>
          <w:numId w:val="10"/>
        </w:numPr>
        <w:spacing w:after="0" w:line="276" w:lineRule="auto"/>
        <w:ind w:left="284" w:hanging="284"/>
        <w:contextualSpacing/>
        <w:jc w:val="both"/>
        <w:rPr>
          <w:rFonts w:ascii="Candara" w:hAnsi="Candara" w:cs="Times New Roman"/>
        </w:rPr>
      </w:pPr>
      <w:r w:rsidRPr="00DB1D26">
        <w:rPr>
          <w:rFonts w:ascii="Candara" w:hAnsi="Candara" w:cs="Times New Roman"/>
        </w:rPr>
        <w:t>Equipamiento del Laboratorio de Salud de la Unidad San Cristóbal.</w:t>
      </w:r>
    </w:p>
    <w:p w14:paraId="4B26B27B" w14:textId="77777777" w:rsidR="00DB1D26" w:rsidRPr="00DB1D26" w:rsidRDefault="00DB1D26" w:rsidP="00DB1D26">
      <w:pPr>
        <w:numPr>
          <w:ilvl w:val="0"/>
          <w:numId w:val="10"/>
        </w:numPr>
        <w:spacing w:after="0" w:line="276" w:lineRule="auto"/>
        <w:ind w:left="284" w:hanging="284"/>
        <w:contextualSpacing/>
        <w:jc w:val="both"/>
        <w:rPr>
          <w:rFonts w:ascii="Candara" w:hAnsi="Candara" w:cs="Times New Roman"/>
        </w:rPr>
      </w:pPr>
      <w:r w:rsidRPr="00DB1D26">
        <w:rPr>
          <w:rFonts w:ascii="Candara" w:hAnsi="Candara" w:cs="Times New Roman"/>
        </w:rPr>
        <w:t>participación en las convocatorias existentes para crear un Laboratorio Nacional en la unidad de Villahermosa.</w:t>
      </w:r>
    </w:p>
    <w:p w14:paraId="2699E7F6" w14:textId="77777777" w:rsidR="00DB1D26" w:rsidRPr="00DB1D26" w:rsidRDefault="00DB1D26" w:rsidP="00DB1D26">
      <w:pPr>
        <w:spacing w:after="0" w:line="276" w:lineRule="auto"/>
        <w:jc w:val="both"/>
        <w:rPr>
          <w:rFonts w:ascii="Candara" w:hAnsi="Candara" w:cs="Times New Roman"/>
        </w:rPr>
      </w:pPr>
    </w:p>
    <w:p w14:paraId="79648295" w14:textId="77777777" w:rsidR="00DB1D26" w:rsidRPr="00DB1D26" w:rsidRDefault="00DB1D26" w:rsidP="00DB1D26">
      <w:pPr>
        <w:spacing w:after="0" w:line="276" w:lineRule="auto"/>
        <w:jc w:val="both"/>
        <w:rPr>
          <w:rFonts w:ascii="Candara" w:hAnsi="Candara" w:cs="Times New Roman"/>
        </w:rPr>
      </w:pPr>
      <w:r w:rsidRPr="00DB1D26">
        <w:rPr>
          <w:rFonts w:ascii="Candara" w:hAnsi="Candara" w:cs="Times New Roman"/>
        </w:rPr>
        <w:t xml:space="preserve">Respecto a las actividades de investigación y docencia se continuarán con los trabajos de campo de los proyectos activos y se impartirán los cursos y seminarios de posgrado programados. En cuanto a educación continua, se realizará a finales de octubre el “3er Seminario-Taller Mesoamericano y de El Caribe de arbovirosis y zoonosis virales emergentes”. </w:t>
      </w:r>
    </w:p>
    <w:p w14:paraId="1FF29381" w14:textId="77777777" w:rsidR="00DB1D26" w:rsidRPr="00DB1D26" w:rsidRDefault="00DB1D26" w:rsidP="00DB1D26">
      <w:pPr>
        <w:spacing w:before="100" w:beforeAutospacing="1" w:after="100" w:afterAutospacing="1" w:line="276" w:lineRule="auto"/>
        <w:jc w:val="both"/>
        <w:rPr>
          <w:rFonts w:ascii="Candara" w:hAnsi="Candara" w:cs="Times New Roman"/>
        </w:rPr>
      </w:pPr>
      <w:r w:rsidRPr="00DB1D26">
        <w:rPr>
          <w:rFonts w:ascii="Candara" w:hAnsi="Candara" w:cs="Times New Roman"/>
        </w:rPr>
        <w:t>Igualmente se espera concretar las firmas de convenios de colaboración con instituciones nacionales (SSA, Tabasco) e internacionales (Instituto de Investigaciones Biosanitarias, Granada, España y Universidad de Texas).</w:t>
      </w:r>
    </w:p>
    <w:p w14:paraId="38117BA1" w14:textId="77777777" w:rsidR="00DB1D26" w:rsidRPr="00DB1D26" w:rsidRDefault="00DB1D26" w:rsidP="00DB1D26">
      <w:pPr>
        <w:spacing w:after="0" w:line="276" w:lineRule="auto"/>
        <w:jc w:val="both"/>
        <w:rPr>
          <w:rFonts w:ascii="Candara" w:eastAsia="Times New Roman" w:hAnsi="Candara" w:cs="Times New Roman"/>
          <w:color w:val="000000" w:themeColor="text1"/>
        </w:rPr>
      </w:pPr>
      <w:r w:rsidRPr="00DB1D26">
        <w:rPr>
          <w:rFonts w:ascii="Candara" w:hAnsi="Candara" w:cs="Times New Roman"/>
        </w:rPr>
        <w:t xml:space="preserve">El </w:t>
      </w:r>
      <w:r w:rsidRPr="00DB1D26">
        <w:rPr>
          <w:rFonts w:ascii="Candara" w:hAnsi="Candara" w:cs="Times New Roman"/>
          <w:b/>
        </w:rPr>
        <w:t>departamento de Conservación de la biodiversidad</w:t>
      </w:r>
      <w:r w:rsidRPr="00DB1D26">
        <w:rPr>
          <w:rFonts w:ascii="Candara" w:hAnsi="Candara" w:cs="Times New Roman"/>
        </w:rPr>
        <w:t xml:space="preserve"> </w:t>
      </w:r>
      <w:r w:rsidRPr="00DB1D26">
        <w:rPr>
          <w:rFonts w:ascii="Candara" w:eastAsiaTheme="minorEastAsia" w:hAnsi="Candara" w:cs="Times New Roman"/>
          <w:lang w:val="es-ES_tradnl" w:eastAsia="es-ES"/>
        </w:rPr>
        <w:t>continuará</w:t>
      </w:r>
      <w:r w:rsidRPr="00DB1D26">
        <w:rPr>
          <w:rFonts w:ascii="Candara" w:hAnsi="Candara" w:cs="Times New Roman"/>
        </w:rPr>
        <w:t xml:space="preserve"> sus colaboraciones interinstitucionales con la UNAM, Universidad Nacional de Chiapas (UNACH) y la </w:t>
      </w:r>
      <w:r w:rsidRPr="00DB1D26">
        <w:rPr>
          <w:rFonts w:ascii="Candara" w:eastAsia="Calibri" w:hAnsi="Candara" w:cs="Times New Roman"/>
        </w:rPr>
        <w:t>Universidad Autónoma de Yucatán</w:t>
      </w:r>
      <w:r w:rsidRPr="00DB1D26">
        <w:rPr>
          <w:rFonts w:ascii="Candara" w:hAnsi="Candara" w:cs="Times New Roman"/>
        </w:rPr>
        <w:t xml:space="preserve"> (UADY), entre otras. Además, los integrantes de este departamento tienen previsto participar en congresos nacionales como el de la Asociación Mexicana para la Producción Animal (AMPA); el congreso </w:t>
      </w:r>
      <w:r w:rsidRPr="00DB1D26">
        <w:rPr>
          <w:rFonts w:ascii="Candara" w:eastAsia="Times New Roman" w:hAnsi="Candara" w:cs="Times New Roman"/>
        </w:rPr>
        <w:t xml:space="preserve">de la Sociedad Mexicana de Agricultura Sostenible; las VI Jornadas </w:t>
      </w:r>
      <w:r w:rsidRPr="00DB1D26">
        <w:rPr>
          <w:rFonts w:ascii="Candara" w:hAnsi="Candara" w:cs="Times New Roman"/>
        </w:rPr>
        <w:t>y algunos internacionales como el Congrès de la Section Française de l’Union Internationale pour l’Étude des Insectes Sociaux en el Museum de Historia Natural de París y el congreso de Geógrafos Alemanes en Tuebingen, Alemania</w:t>
      </w:r>
      <w:r w:rsidRPr="00DB1D26">
        <w:rPr>
          <w:rFonts w:ascii="Candara" w:eastAsia="Times New Roman" w:hAnsi="Candara" w:cs="Times New Roman"/>
        </w:rPr>
        <w:t>.</w:t>
      </w:r>
      <w:r w:rsidRPr="00DB1D26">
        <w:rPr>
          <w:rFonts w:ascii="Candara" w:hAnsi="Candara" w:cs="Times New Roman"/>
        </w:rPr>
        <w:t xml:space="preserve"> No solo habrá participación en congresos, sino que también quienes integran el departamento se han encargado de organizar la IIIa Reunión de Formicidae de México, que se efectuará en la ciudad de Chetumal, Quintana Roo. Otros eventos en los que se ha planeado participar son la Reunión de la Universidad Paris 13 (Villetaneuse). También se </w:t>
      </w:r>
      <w:r w:rsidRPr="00DB1D26">
        <w:rPr>
          <w:rFonts w:ascii="Candara" w:hAnsi="Candara" w:cs="Times New Roman"/>
          <w:lang w:val="es-ES"/>
        </w:rPr>
        <w:t>atenderán invitaciones para presentar conferencias en la Universidad de Sorbonne-Paris; seminarios en</w:t>
      </w:r>
      <w:r w:rsidRPr="00DB1D26">
        <w:rPr>
          <w:rFonts w:ascii="Candara" w:hAnsi="Candara" w:cs="Times New Roman"/>
        </w:rPr>
        <w:t xml:space="preserve"> Nottingham, Gran Bretaña y algunas </w:t>
      </w:r>
      <w:r w:rsidRPr="00DB1D26">
        <w:rPr>
          <w:rFonts w:ascii="Candara" w:eastAsia="Times New Roman" w:hAnsi="Candara" w:cs="Times New Roman"/>
        </w:rPr>
        <w:t xml:space="preserve">ponencias magistrales en el Congreso de Horticultura Ornamental y </w:t>
      </w:r>
      <w:r w:rsidRPr="00DB1D26">
        <w:rPr>
          <w:rFonts w:ascii="Candara" w:eastAsia="Times New Roman" w:hAnsi="Candara" w:cs="Times New Roman"/>
          <w:lang w:eastAsia="es-ES"/>
        </w:rPr>
        <w:t>en la XLIV Reunión Científica de la Asociación Mexicana para la Producción Animal y Seguridad Alimentaria, A.C</w:t>
      </w:r>
      <w:r w:rsidRPr="00DB1D26">
        <w:rPr>
          <w:rFonts w:ascii="Candara" w:eastAsia="Times New Roman" w:hAnsi="Candara" w:cs="Times New Roman"/>
        </w:rPr>
        <w:t>.</w:t>
      </w:r>
      <w:r w:rsidRPr="00DB1D26">
        <w:rPr>
          <w:rFonts w:ascii="Candara" w:eastAsia="Times New Roman" w:hAnsi="Candara" w:cs="Times New Roman"/>
          <w:color w:val="000000" w:themeColor="text1"/>
        </w:rPr>
        <w:t xml:space="preserve"> </w:t>
      </w:r>
    </w:p>
    <w:p w14:paraId="11C09912" w14:textId="77777777" w:rsidR="00DB1D26" w:rsidRPr="00DB1D26" w:rsidRDefault="00DB1D26" w:rsidP="00DB1D26">
      <w:pPr>
        <w:spacing w:after="0" w:line="276" w:lineRule="auto"/>
        <w:jc w:val="both"/>
        <w:rPr>
          <w:rFonts w:ascii="Candara" w:eastAsia="Times New Roman" w:hAnsi="Candara" w:cs="Times New Roman"/>
          <w:color w:val="000000" w:themeColor="text1"/>
        </w:rPr>
      </w:pPr>
    </w:p>
    <w:p w14:paraId="24BD0941" w14:textId="77777777" w:rsidR="00DB1D26" w:rsidRPr="00DB1D26" w:rsidRDefault="00DB1D26" w:rsidP="00DB1D26">
      <w:pPr>
        <w:spacing w:after="0" w:line="276" w:lineRule="auto"/>
        <w:jc w:val="both"/>
        <w:rPr>
          <w:rFonts w:ascii="Candara" w:eastAsia="Times New Roman" w:hAnsi="Candara" w:cs="Times New Roman"/>
        </w:rPr>
      </w:pPr>
      <w:r w:rsidRPr="00DB1D26">
        <w:rPr>
          <w:rFonts w:ascii="Candara" w:hAnsi="Candara" w:cs="Times New Roman"/>
          <w:lang w:val="es-ES"/>
        </w:rPr>
        <w:t xml:space="preserve">Para el segundo semestre del año se someterán a financiamiento algunos proyectos, entre ellos uno sobre paleoecología en El Pilar, Belice, que se elaborará en colaboración con la Universidad de California. Otra </w:t>
      </w:r>
      <w:r w:rsidRPr="00DB1D26">
        <w:rPr>
          <w:rFonts w:ascii="Candara" w:eastAsia="Times New Roman" w:hAnsi="Candara" w:cs="Times New Roman"/>
        </w:rPr>
        <w:t>propuesta de investigación que se ha llamado “ViBrainTion”, que incluye grabaciones de ambientes sonoros en lugares prístinos del Sur de México y su relación con la salud de los seres humanos, se enviará a financiamiento en conjunto con colegas de California y Canadá.</w:t>
      </w:r>
    </w:p>
    <w:p w14:paraId="0318C18F" w14:textId="77777777" w:rsidR="00DB1D26" w:rsidRPr="00DB1D26" w:rsidRDefault="00DB1D26" w:rsidP="00DB1D26">
      <w:pPr>
        <w:spacing w:after="0" w:line="276" w:lineRule="auto"/>
        <w:jc w:val="both"/>
        <w:rPr>
          <w:rFonts w:ascii="Candara" w:eastAsia="Times New Roman" w:hAnsi="Candara" w:cs="Times New Roman"/>
          <w:color w:val="000000" w:themeColor="text1"/>
        </w:rPr>
      </w:pPr>
    </w:p>
    <w:p w14:paraId="67C62E3D" w14:textId="77777777" w:rsidR="00DB1D26" w:rsidRPr="00DB1D26" w:rsidRDefault="00DB1D26" w:rsidP="00DB1D26">
      <w:pPr>
        <w:spacing w:after="0" w:line="276" w:lineRule="auto"/>
        <w:jc w:val="both"/>
        <w:rPr>
          <w:rFonts w:ascii="Candara" w:eastAsia="Times New Roman" w:hAnsi="Candara" w:cs="Times New Roman"/>
          <w:color w:val="000000" w:themeColor="text1"/>
        </w:rPr>
      </w:pPr>
      <w:r w:rsidRPr="00DB1D26">
        <w:rPr>
          <w:rFonts w:ascii="Candara" w:hAnsi="Candara" w:cs="Times New Roman"/>
        </w:rPr>
        <w:t>El proyecto “</w:t>
      </w:r>
      <w:r w:rsidRPr="00DB1D26">
        <w:rPr>
          <w:rFonts w:ascii="Candara" w:hAnsi="Candara" w:cs="Times New Roman"/>
          <w:color w:val="000000"/>
        </w:rPr>
        <w:t xml:space="preserve">From mangrove to milpa: What determines resilience to extreme weather events in the Yucatan Peninsula, Mexico?”, concluirá durante el segundo semestre de 2017, al igual que </w:t>
      </w:r>
      <w:r w:rsidRPr="00DB1D26">
        <w:rPr>
          <w:rFonts w:ascii="Candara" w:eastAsia="Times New Roman" w:hAnsi="Candara" w:cs="Times New Roman"/>
        </w:rPr>
        <w:t>“Vulnerabilidad social y biológica ente el cambio climático en la Reserva de la Biosfera Selva el Ocote”.</w:t>
      </w:r>
      <w:r w:rsidRPr="00DB1D26">
        <w:rPr>
          <w:rFonts w:ascii="Candara" w:eastAsia="Times New Roman" w:hAnsi="Candara" w:cs="Times New Roman"/>
          <w:color w:val="000000" w:themeColor="text1"/>
        </w:rPr>
        <w:t xml:space="preserve"> </w:t>
      </w:r>
    </w:p>
    <w:p w14:paraId="38E8C935" w14:textId="77777777" w:rsidR="00DB1D26" w:rsidRPr="00DB1D26" w:rsidRDefault="00DB1D26" w:rsidP="00DB1D26">
      <w:pPr>
        <w:spacing w:after="0" w:line="276" w:lineRule="auto"/>
        <w:jc w:val="both"/>
        <w:rPr>
          <w:rFonts w:ascii="Candara" w:eastAsia="Times New Roman" w:hAnsi="Candara" w:cs="Times New Roman"/>
          <w:color w:val="000000" w:themeColor="text1"/>
        </w:rPr>
      </w:pPr>
    </w:p>
    <w:p w14:paraId="557BC813" w14:textId="37BFE15B" w:rsidR="00DB1D26" w:rsidRPr="00DB1D26" w:rsidRDefault="00DB1D26" w:rsidP="00DB1D26">
      <w:pPr>
        <w:spacing w:after="0" w:line="276" w:lineRule="auto"/>
        <w:jc w:val="both"/>
        <w:rPr>
          <w:rFonts w:ascii="Candara" w:eastAsia="Calibri" w:hAnsi="Candara" w:cs="Times New Roman"/>
        </w:rPr>
      </w:pPr>
      <w:r w:rsidRPr="00DB1D26">
        <w:rPr>
          <w:rFonts w:ascii="Candara" w:eastAsia="Times New Roman" w:hAnsi="Candara" w:cs="Times New Roman"/>
        </w:rPr>
        <w:t>En cuanto a otras actividades, se realizará un taller sobre efectos del calentamiento global en la fauna silvestre durante un congreso sobre cambio climático en Campeche. Otro taller se organizará en colaboración con la Comisión Nacional de Áreas Naturales Protegidas (CONANP) y la Secretaría de Medio Ambiente y Recursos Naturales (SEMARNAT) para articular el “Programa de acción para la conservación de la especie (PACE) de la liebre de Tehuantepec (</w:t>
      </w:r>
      <w:r w:rsidRPr="00DB1D26">
        <w:rPr>
          <w:rFonts w:ascii="Candara" w:eastAsia="Times New Roman" w:hAnsi="Candara" w:cs="Times New Roman"/>
          <w:i/>
          <w:iCs/>
        </w:rPr>
        <w:t>Lepus flavigularis</w:t>
      </w:r>
      <w:r w:rsidRPr="00DB1D26">
        <w:rPr>
          <w:rFonts w:ascii="Candara" w:eastAsia="Times New Roman" w:hAnsi="Candara" w:cs="Times New Roman"/>
          <w:iCs/>
        </w:rPr>
        <w:t xml:space="preserve">)”. </w:t>
      </w:r>
      <w:r w:rsidRPr="00DB1D26">
        <w:rPr>
          <w:rFonts w:ascii="Candara" w:eastAsia="Times New Roman" w:hAnsi="Candara" w:cs="Times New Roman"/>
        </w:rPr>
        <w:t xml:space="preserve">Se impartirán tres talleres vinculados al Proyecto MT “fundo legal y tolchés” en el estado de Yucatán. Asimismo, </w:t>
      </w:r>
      <w:r w:rsidRPr="00DB1D26">
        <w:rPr>
          <w:rFonts w:ascii="Candara" w:eastAsia="Times New Roman" w:hAnsi="Candara" w:cs="Times New Roman"/>
          <w:iCs/>
        </w:rPr>
        <w:t xml:space="preserve">se impartirá </w:t>
      </w:r>
      <w:r w:rsidRPr="00DB1D26">
        <w:rPr>
          <w:rFonts w:ascii="Candara" w:eastAsia="Times New Roman" w:hAnsi="Candara" w:cs="Times New Roman"/>
        </w:rPr>
        <w:t>un diplomado sobre restauración forestal en Calakmul, Campeche con la participación de 40 estudiantes y profesores y con una duración de 140 h</w:t>
      </w:r>
      <w:r>
        <w:rPr>
          <w:rFonts w:ascii="Candara" w:eastAsia="Times New Roman" w:hAnsi="Candara" w:cs="Times New Roman"/>
        </w:rPr>
        <w:t>o</w:t>
      </w:r>
      <w:r w:rsidRPr="00DB1D26">
        <w:rPr>
          <w:rFonts w:ascii="Candara" w:eastAsia="Times New Roman" w:hAnsi="Candara" w:cs="Times New Roman"/>
        </w:rPr>
        <w:t>r</w:t>
      </w:r>
      <w:r>
        <w:rPr>
          <w:rFonts w:ascii="Candara" w:eastAsia="Times New Roman" w:hAnsi="Candara" w:cs="Times New Roman"/>
        </w:rPr>
        <w:t>a</w:t>
      </w:r>
      <w:r w:rsidRPr="00DB1D26">
        <w:rPr>
          <w:rFonts w:ascii="Candara" w:eastAsia="Times New Roman" w:hAnsi="Candara" w:cs="Times New Roman"/>
        </w:rPr>
        <w:t>s.</w:t>
      </w:r>
    </w:p>
    <w:p w14:paraId="08B7683B" w14:textId="77777777" w:rsidR="00DB1D26" w:rsidRPr="00DB1D26" w:rsidRDefault="00DB1D26" w:rsidP="00DB1D26">
      <w:pPr>
        <w:spacing w:before="100" w:beforeAutospacing="1" w:after="100" w:afterAutospacing="1" w:line="276" w:lineRule="auto"/>
        <w:jc w:val="both"/>
        <w:rPr>
          <w:rFonts w:ascii="Candara" w:eastAsia="Times New Roman" w:hAnsi="Candara"/>
          <w:iCs/>
        </w:rPr>
      </w:pPr>
      <w:r w:rsidRPr="00DB1D26">
        <w:rPr>
          <w:rFonts w:ascii="Candara" w:hAnsi="Candara" w:cs="Times New Roman"/>
        </w:rPr>
        <w:t xml:space="preserve">En el ámbito de la vinculación se espera concretar un convenio de prestación de servicios con la CONANP, a través de la Dirección de la Reserva de la Biosfera de Calakmul, Campeche. También se espera </w:t>
      </w:r>
      <w:r w:rsidRPr="00DB1D26">
        <w:rPr>
          <w:rFonts w:ascii="Candara" w:eastAsia="Times New Roman" w:hAnsi="Candara" w:cs="Times New Roman"/>
        </w:rPr>
        <w:t>firmar el convenio general de colaboración con la Universidad Autónoma del Estado de México (UAEMex).</w:t>
      </w:r>
      <w:r w:rsidRPr="00DB1D26">
        <w:rPr>
          <w:rFonts w:ascii="Candara" w:eastAsia="Times New Roman" w:hAnsi="Candara" w:cs="Times New Roman"/>
          <w:color w:val="000000" w:themeColor="text1"/>
        </w:rPr>
        <w:t xml:space="preserve">  </w:t>
      </w:r>
      <w:r w:rsidRPr="00DB1D26">
        <w:rPr>
          <w:rFonts w:ascii="Candara" w:eastAsia="Times New Roman" w:hAnsi="Candara"/>
        </w:rPr>
        <w:t>Se continuará con las acciones de restauración en las reservas forestales comunitarias mayas en las comunidades de Cankabdzonot, Yaxcabá y Tepich, todas en el estado de Yucatán.</w:t>
      </w:r>
      <w:r w:rsidRPr="00DB1D26">
        <w:rPr>
          <w:rFonts w:ascii="Candara" w:eastAsia="Times New Roman" w:hAnsi="Candara"/>
          <w:iCs/>
        </w:rPr>
        <w:t xml:space="preserve"> Una actividad interesante se refiere a las </w:t>
      </w:r>
      <w:r w:rsidRPr="00DB1D26">
        <w:rPr>
          <w:rFonts w:ascii="Candara" w:eastAsia="Times New Roman" w:hAnsi="Candara"/>
        </w:rPr>
        <w:t>brigadas para apoyo a la conservación de las orquídeas del Sureste de México, en las que se involucra a voluntarios interesados en la conservación de estas especies vegetales.</w:t>
      </w:r>
    </w:p>
    <w:p w14:paraId="7F26656A" w14:textId="77777777" w:rsidR="00DB1D26" w:rsidRPr="00DB1D26" w:rsidRDefault="00DB1D26" w:rsidP="00DB1D26">
      <w:pPr>
        <w:spacing w:after="0" w:line="276" w:lineRule="auto"/>
        <w:jc w:val="both"/>
        <w:rPr>
          <w:rFonts w:ascii="Candara" w:eastAsia="Times New Roman" w:hAnsi="Candara" w:cs="Times New Roman"/>
          <w:color w:val="000000" w:themeColor="text1"/>
        </w:rPr>
      </w:pPr>
      <w:r w:rsidRPr="00DB1D26">
        <w:rPr>
          <w:rFonts w:ascii="Candara" w:eastAsia="Times New Roman" w:hAnsi="Candara" w:cs="Times New Roman"/>
        </w:rPr>
        <w:t>Una de las publicaciones que se espera estén disponibles en el segundo semestre del año, es el libro titulado “Conejos y liebres insulares de México”. También se espera presentar el libro resultado de la compilación de los resultados de la investigación de los participantes en el proyecto “Vulnerabilidad social y biológica ente el cambio climático en la Reserva de la Biosfera Selva el Ocote”, el cual incluirá 17 capítulos sobre distintos grupos biológicos de flora y fauna, así como aspectos sociales y de nutrición de la población rural que habita en el área de influencia de la reserva.</w:t>
      </w:r>
      <w:r w:rsidRPr="00DB1D26">
        <w:rPr>
          <w:rFonts w:ascii="Candara" w:eastAsia="Times New Roman" w:hAnsi="Candara" w:cs="Times New Roman"/>
          <w:color w:val="000000" w:themeColor="text1"/>
        </w:rPr>
        <w:t xml:space="preserve"> </w:t>
      </w:r>
    </w:p>
    <w:p w14:paraId="7F0D865F" w14:textId="77777777" w:rsidR="00DB1D26" w:rsidRPr="00DB1D26" w:rsidRDefault="00DB1D26" w:rsidP="00DB1D26">
      <w:pPr>
        <w:spacing w:after="0" w:line="276" w:lineRule="auto"/>
        <w:jc w:val="both"/>
        <w:rPr>
          <w:rFonts w:ascii="Candara" w:eastAsia="Times New Roman" w:hAnsi="Candara" w:cs="Times New Roman"/>
          <w:color w:val="000000" w:themeColor="text1"/>
        </w:rPr>
      </w:pPr>
    </w:p>
    <w:p w14:paraId="44E8D5E2" w14:textId="77777777" w:rsidR="00DB1D26" w:rsidRPr="00DB1D26" w:rsidRDefault="00DB1D26" w:rsidP="00DB1D26">
      <w:pPr>
        <w:spacing w:after="0" w:line="276" w:lineRule="auto"/>
        <w:jc w:val="both"/>
        <w:rPr>
          <w:rFonts w:ascii="Candara" w:eastAsia="Times New Roman" w:hAnsi="Candara" w:cs="Times New Roman"/>
        </w:rPr>
      </w:pPr>
      <w:r w:rsidRPr="00DB1D26">
        <w:rPr>
          <w:rFonts w:ascii="Candara" w:hAnsi="Candara" w:cs="Times New Roman"/>
        </w:rPr>
        <w:t xml:space="preserve">Dentro del departamento de Sistemática y ecología acuática, el </w:t>
      </w:r>
      <w:r w:rsidRPr="00DB1D26">
        <w:rPr>
          <w:rFonts w:ascii="Candara" w:eastAsia="Times New Roman" w:hAnsi="Candara" w:cs="Times New Roman"/>
          <w:b/>
        </w:rPr>
        <w:t xml:space="preserve">Grupo Académico de Estructura y Función del Bentos </w:t>
      </w:r>
      <w:r w:rsidRPr="00DB1D26">
        <w:rPr>
          <w:rFonts w:ascii="Candara" w:eastAsia="Times New Roman" w:hAnsi="Candara" w:cs="Times New Roman"/>
        </w:rPr>
        <w:t xml:space="preserve">seguirá con las actividades presentes en el primer semestre. Además, </w:t>
      </w:r>
      <w:r w:rsidRPr="00DB1D26">
        <w:rPr>
          <w:rFonts w:ascii="Candara" w:eastAsia="Times New Roman" w:hAnsi="Candara" w:cs="Times New Roman"/>
        </w:rPr>
        <w:lastRenderedPageBreak/>
        <w:t>miembros del grupo tienen contemplado su participación en congresos nacionales. La doctora Susana Alvarado será organizadora de una sesión especial en la Reunión Anual de la Unión Geofísica Mexicana en la que se reunirá a los investigadores principales y asociados, así como estudiantes, de los sitios con torres de flujo en México para presentar avances en la consolidación de un consorcio de estos observatorios (MexFlux), y se discutirán perspectivas de utilizar los datos generados en esfuerzos de validación y desarrollo de productos de percepción remota. Durante la última semana de octubre, los miembros del grupo ERIS, con apoyo de la Agencia Espacial Mexicana (AEM), organizarán el Segundo Taller ERIS en las instalaciones de la unidad Chetumal de ECOSUR con la finalidad de avanzar en el concepto de operación de la antena. El doctor Alberto de Jesús Navarrete organizará en Chetumal un Taller sobre Tardígrados. Los doctores Sergio Salazar y Luis Carrera impartirán un taller sobre Taxonomía de Poliquetos en las instalaciones del Instituto Tecnológico de Chetumal.</w:t>
      </w:r>
    </w:p>
    <w:p w14:paraId="3362242E" w14:textId="77777777" w:rsidR="00DB1D26" w:rsidRPr="00DB1D26" w:rsidRDefault="00DB1D26" w:rsidP="00DB1D26">
      <w:pPr>
        <w:spacing w:after="0" w:line="276" w:lineRule="auto"/>
        <w:jc w:val="both"/>
        <w:rPr>
          <w:rFonts w:ascii="Candara" w:eastAsia="Times New Roman" w:hAnsi="Candara" w:cs="Times New Roman"/>
        </w:rPr>
      </w:pPr>
    </w:p>
    <w:p w14:paraId="5712D3D3" w14:textId="77777777" w:rsidR="00DB1D26" w:rsidRPr="00DB1D26" w:rsidRDefault="00DB1D26" w:rsidP="00DB1D26">
      <w:pPr>
        <w:spacing w:after="0" w:line="276" w:lineRule="auto"/>
        <w:jc w:val="both"/>
        <w:rPr>
          <w:rFonts w:ascii="Candara" w:eastAsia="Times New Roman" w:hAnsi="Candara" w:cs="Times New Roman"/>
        </w:rPr>
      </w:pPr>
      <w:r w:rsidRPr="00DB1D26">
        <w:rPr>
          <w:rFonts w:ascii="Candara" w:eastAsia="Times New Roman" w:hAnsi="Candara" w:cs="Times New Roman"/>
        </w:rPr>
        <w:t>Se tiene contemplada las estancias de nueve estudiantes. Dentro del grupo ERIS, la doctora Susana Alvarado estará apoyando a dos candidatas a ingresar al posgrado de ECOSUR bajo su dirección mientras el doctor Anmi García recibirá a dos estudiantes de maestría que realizarán estancia bajo su supervisión; dos estudiantes de la Universidad del Mar (UMAR) estarán bajo la supervisión del doctor Luis Carrera para realizar estudios con poliquetos y sipuncúlidos; y los otros tres estudiantes, procedentes también de la UMAR, serán supervisados por el doctor Sergio Salazar en taxonomía de poliquetos. Está por confirmarse la visita de una estudiante de la Universidad CES de Colombia que estaría realizando una estancia de pasantía por tres meses con el doctor Luis Carrera.</w:t>
      </w:r>
    </w:p>
    <w:p w14:paraId="08551AB3" w14:textId="77777777" w:rsidR="00DB1D26" w:rsidRPr="00DB1D26" w:rsidRDefault="00DB1D26" w:rsidP="00DB1D26">
      <w:pPr>
        <w:spacing w:after="0" w:line="276" w:lineRule="auto"/>
        <w:jc w:val="both"/>
        <w:rPr>
          <w:rFonts w:ascii="Candara" w:eastAsia="Times New Roman" w:hAnsi="Candara" w:cs="Times New Roman"/>
        </w:rPr>
      </w:pPr>
    </w:p>
    <w:p w14:paraId="43EDFEB9" w14:textId="77777777" w:rsidR="00DB1D26" w:rsidRPr="00DB1D26" w:rsidRDefault="00DB1D26" w:rsidP="00DB1D26">
      <w:pPr>
        <w:spacing w:after="0" w:line="276" w:lineRule="auto"/>
        <w:jc w:val="both"/>
        <w:rPr>
          <w:rFonts w:ascii="Candara" w:eastAsia="Times New Roman" w:hAnsi="Candara" w:cs="Times New Roman"/>
        </w:rPr>
      </w:pPr>
      <w:r w:rsidRPr="00DB1D26">
        <w:rPr>
          <w:rFonts w:ascii="Candara" w:eastAsia="Times New Roman" w:hAnsi="Candara" w:cs="Times New Roman"/>
        </w:rPr>
        <w:t>De este mismo departamento, el</w:t>
      </w:r>
      <w:r w:rsidRPr="00DB1D26">
        <w:rPr>
          <w:rFonts w:ascii="Candara" w:eastAsia="Times New Roman" w:hAnsi="Candara" w:cs="Times New Roman"/>
          <w:b/>
        </w:rPr>
        <w:t xml:space="preserve"> grupo académico Sistemática, ecología y manejo de recursos acuáticos </w:t>
      </w:r>
      <w:r w:rsidRPr="00DB1D26">
        <w:rPr>
          <w:rFonts w:ascii="Candara" w:eastAsia="Times New Roman" w:hAnsi="Candara" w:cs="Times New Roman"/>
        </w:rPr>
        <w:t>preparará, en el segundo semestre, el informe final del proyecto “Conectividad mediada por migración de peces entre el Mar Caribe y la bahía de Chetumal, con énfasis en el macabí (</w:t>
      </w:r>
      <w:r w:rsidRPr="00DB1D26">
        <w:rPr>
          <w:rFonts w:ascii="Candara" w:eastAsia="Times New Roman" w:hAnsi="Candara" w:cs="Times New Roman"/>
          <w:i/>
        </w:rPr>
        <w:t>Albula</w:t>
      </w:r>
      <w:r w:rsidRPr="00DB1D26">
        <w:rPr>
          <w:rFonts w:ascii="Candara" w:eastAsia="Times New Roman" w:hAnsi="Candara" w:cs="Times New Roman"/>
        </w:rPr>
        <w:t xml:space="preserve"> spp.)” para Bonefish &amp; Tarpon Trust, y de avances para CONACYT. El doctor David González finalizará su estancia de investigación en la República Checa y entregará informe final. En formación de recursos humanos se continuará tutoría de estudiantes de posgrado</w:t>
      </w:r>
      <w:r w:rsidRPr="00DB1D26">
        <w:rPr>
          <w:rFonts w:ascii="Candara" w:eastAsia="Times New Roman" w:hAnsi="Candara" w:cs="Times New Roman"/>
          <w:b/>
        </w:rPr>
        <w:t xml:space="preserve"> </w:t>
      </w:r>
      <w:r w:rsidRPr="00DB1D26">
        <w:rPr>
          <w:rFonts w:ascii="Candara" w:eastAsia="Times New Roman" w:hAnsi="Candara" w:cs="Times New Roman"/>
        </w:rPr>
        <w:t xml:space="preserve">con la conclusión de cinco tesis (licenciatura, maestría, doctorado) y se enviarán a publicar al menos ocho artículos científicos. Se participará en el “Foro académico sobre ciencia pesquera” del Consejo Internacional para la Exploración del Mar (CIEM o ICES por sus siglas en inglés), en la Universidad Marista de Mérida. Se continuará colaborando con otras instituciones en redes de varamientos de mamíferos marinos y participando en dos eventos institucionales. Se continuarán los dos proyectos en curso: “Community conservation research network” y “Reservas comunitarias mayas”. Se continuará con el proyecto en curso “Monitoreo satelital de Daniel el manatí, en la Reserva Estatal Santuario del Manatí, Bahía de Chetumal”, se elaborará el informe final, se participará en curso de manejo de fauna silvestre y se proseguirá con el trabajo curatorial de la colección de mamíferos marinos. </w:t>
      </w:r>
    </w:p>
    <w:p w14:paraId="1C51D3CE" w14:textId="77777777" w:rsidR="00DB1D26" w:rsidRPr="00DB1D26" w:rsidRDefault="00DB1D26" w:rsidP="00DB1D26">
      <w:pPr>
        <w:spacing w:after="0" w:line="276" w:lineRule="auto"/>
        <w:jc w:val="both"/>
        <w:rPr>
          <w:rFonts w:ascii="Candara" w:hAnsi="Candara" w:cs="Times New Roman"/>
        </w:rPr>
      </w:pPr>
    </w:p>
    <w:p w14:paraId="0A373C16" w14:textId="77777777" w:rsidR="00DB1D26" w:rsidRPr="00DB1D26" w:rsidRDefault="00DB1D26" w:rsidP="00DB1D26">
      <w:pPr>
        <w:spacing w:after="0" w:line="276" w:lineRule="auto"/>
        <w:jc w:val="both"/>
        <w:rPr>
          <w:rFonts w:ascii="Candara" w:hAnsi="Candara" w:cs="Times New Roman"/>
        </w:rPr>
      </w:pPr>
      <w:r w:rsidRPr="00DB1D26">
        <w:rPr>
          <w:rFonts w:ascii="Candara" w:hAnsi="Candara" w:cs="Times New Roman"/>
        </w:rPr>
        <w:t xml:space="preserve">Ante la dificultad de obtener financiamiento para proyectos de investigación, el </w:t>
      </w:r>
      <w:r w:rsidRPr="00DB1D26">
        <w:rPr>
          <w:rFonts w:ascii="Candara" w:hAnsi="Candara" w:cs="Times New Roman"/>
          <w:b/>
        </w:rPr>
        <w:t>departamento Agricultura, sociedad y ambiente</w:t>
      </w:r>
      <w:r w:rsidRPr="00DB1D26">
        <w:rPr>
          <w:rFonts w:ascii="Candara" w:hAnsi="Candara" w:cs="Times New Roman"/>
        </w:rPr>
        <w:t xml:space="preserve"> invitará a que el personal de investigación concurse por </w:t>
      </w:r>
      <w:r w:rsidRPr="00DB1D26">
        <w:rPr>
          <w:rFonts w:ascii="Candara" w:hAnsi="Candara" w:cs="Times New Roman"/>
        </w:rPr>
        <w:lastRenderedPageBreak/>
        <w:t>financiamiento bajo el esquema de consorcios con otros centros del sistema CONACYT, en la iniciativa privada y en el extranjero. Asimismo, se promoverá un mayor número de publicaciones científicas con el fin de logar concretar las metas previstas para este año. Finalmente, se prevé impulsar el nombramiento de un responsable que coordine las colecciones científicas, pues éstas han crecido y su relevancia merece una figura institucional que pueda coordinar su mantenimiento, crecimiento y promoción, y así asegurar un mayor apoyo financiero para su sostenimiento.</w:t>
      </w:r>
    </w:p>
    <w:p w14:paraId="0408DEF4" w14:textId="77777777" w:rsidR="00DB1D26" w:rsidRPr="00DB1D26" w:rsidRDefault="00DB1D26" w:rsidP="00DB1D26">
      <w:pPr>
        <w:spacing w:after="0" w:line="276" w:lineRule="auto"/>
        <w:jc w:val="both"/>
        <w:rPr>
          <w:rFonts w:ascii="Candara" w:hAnsi="Candara" w:cs="Times New Roman"/>
        </w:rPr>
      </w:pPr>
    </w:p>
    <w:p w14:paraId="635DEAA4" w14:textId="77777777" w:rsidR="00DB1D26" w:rsidRPr="00DB1D26" w:rsidRDefault="00DB1D26" w:rsidP="00DB1D26">
      <w:pPr>
        <w:spacing w:after="0" w:line="276" w:lineRule="auto"/>
        <w:jc w:val="both"/>
        <w:rPr>
          <w:rFonts w:ascii="Candara" w:eastAsia="Times New Roman" w:hAnsi="Candara" w:cs="Times New Roman"/>
          <w:lang w:eastAsia="es-MX"/>
        </w:rPr>
      </w:pPr>
      <w:r w:rsidRPr="00DB1D26">
        <w:rPr>
          <w:rFonts w:ascii="Candara" w:hAnsi="Candara" w:cs="Times New Roman"/>
        </w:rPr>
        <w:t xml:space="preserve">En el departamento Ciencias de la sustentabilidad, el </w:t>
      </w:r>
      <w:r w:rsidRPr="00DB1D26">
        <w:rPr>
          <w:rFonts w:ascii="Candara" w:hAnsi="Candara" w:cs="Times New Roman"/>
          <w:b/>
        </w:rPr>
        <w:t xml:space="preserve">grupo académico </w:t>
      </w:r>
      <w:r w:rsidRPr="00DB1D26">
        <w:rPr>
          <w:rFonts w:ascii="Candara" w:hAnsi="Candara" w:cs="Times New Roman"/>
          <w:b/>
          <w:lang w:val="es-ES_tradnl"/>
        </w:rPr>
        <w:t xml:space="preserve">Manejo Sustentable de Cuencas y Zonas Costeras </w:t>
      </w:r>
      <w:r w:rsidRPr="00DB1D26">
        <w:rPr>
          <w:rFonts w:ascii="Candara" w:hAnsi="Candara" w:cs="Times New Roman"/>
        </w:rPr>
        <w:t xml:space="preserve">contemplan para el segundo semestre de 2017 las siguientes actividades. el Proyecto Observatorio plantea promover la colaboración entre investigadores de ECOSUR que trabajan en la cuenca del Grijalva Usumacinta y se convocará a la primera reunión para el último trimestre del año. </w:t>
      </w:r>
      <w:r w:rsidRPr="00DB1D26">
        <w:rPr>
          <w:rFonts w:ascii="Candara" w:eastAsia="Times New Roman" w:hAnsi="Candara" w:cs="Times New Roman"/>
          <w:lang w:eastAsia="es-MX"/>
        </w:rPr>
        <w:t xml:space="preserve">Se realizarán salidas de campo en periodo de lluvias y de ciclones para colecta de datos del proyecto “Conectividad y diversidad funcional de la Cuenca del rio Usumacinta”. </w:t>
      </w:r>
    </w:p>
    <w:p w14:paraId="24FF71AB" w14:textId="77777777" w:rsidR="00DB1D26" w:rsidRPr="00DB1D26" w:rsidRDefault="00DB1D26" w:rsidP="00DB1D26">
      <w:pPr>
        <w:spacing w:after="0" w:line="276" w:lineRule="auto"/>
        <w:jc w:val="both"/>
        <w:rPr>
          <w:rFonts w:ascii="Candara" w:eastAsia="Times New Roman" w:hAnsi="Candara" w:cs="Times New Roman"/>
          <w:lang w:eastAsia="es-MX"/>
        </w:rPr>
      </w:pPr>
    </w:p>
    <w:p w14:paraId="76B869A9" w14:textId="77777777" w:rsidR="00DB1D26" w:rsidRPr="00DB1D26" w:rsidRDefault="00DB1D26" w:rsidP="00DB1D26">
      <w:pPr>
        <w:spacing w:after="0" w:line="276" w:lineRule="auto"/>
        <w:jc w:val="both"/>
        <w:rPr>
          <w:rFonts w:ascii="Candara" w:hAnsi="Candara" w:cs="Times New Roman"/>
        </w:rPr>
      </w:pPr>
      <w:r w:rsidRPr="00DB1D26">
        <w:rPr>
          <w:rFonts w:ascii="Candara" w:hAnsi="Candara" w:cs="Times New Roman"/>
          <w:lang w:val="es-ES"/>
        </w:rPr>
        <w:t xml:space="preserve">Se tiene </w:t>
      </w:r>
      <w:r w:rsidRPr="00DB1D26">
        <w:rPr>
          <w:rFonts w:ascii="Candara" w:hAnsi="Candara" w:cs="Times New Roman"/>
          <w:shd w:val="clear" w:color="auto" w:fill="FFFFFF"/>
        </w:rPr>
        <w:t xml:space="preserve">tiene prevista la participación en diversos seminarios y reuniones de los diferentes proyectos para seguir avanzando en la búsqueda y análisis de las políticas públicas productivas en la Cuenca del Usumacinta. </w:t>
      </w:r>
      <w:r w:rsidRPr="00DB1D26">
        <w:rPr>
          <w:rFonts w:ascii="Candara" w:eastAsia="Times New Roman" w:hAnsi="Candara" w:cs="Times New Roman"/>
          <w:lang w:eastAsia="es-MX"/>
        </w:rPr>
        <w:t>Se organizará el 7º. Congreso de Investigación en Cambio Climático (sede sureste) y se iniciará la colaboración con el CINVESTAV-SEMARNAT-NOAA en el proyecto “Implementación del Programa de Acción Estratégico del Gran Ecosistema Marino del Golfo de México”, financiado por Global Environment Facility-United Nations Industrial Development Organization (GEF-UNIDO).</w:t>
      </w:r>
      <w:r w:rsidRPr="00DB1D26">
        <w:rPr>
          <w:rFonts w:ascii="Candara" w:hAnsi="Candara" w:cs="Times New Roman"/>
        </w:rPr>
        <w:t xml:space="preserve"> </w:t>
      </w:r>
      <w:r w:rsidRPr="00DB1D26">
        <w:rPr>
          <w:rFonts w:ascii="Candara" w:eastAsia="Times New Roman" w:hAnsi="Candara" w:cs="Times New Roman"/>
          <w:lang w:eastAsia="es-MX"/>
        </w:rPr>
        <w:t>Se concluirán</w:t>
      </w:r>
      <w:r w:rsidRPr="00DB1D26">
        <w:rPr>
          <w:rFonts w:ascii="Candara" w:hAnsi="Candara" w:cs="Times New Roman"/>
        </w:rPr>
        <w:t xml:space="preserve"> las acciones planteadas dentro de la Red GESMA. Se someterá una propuesta para continuar el proyecto “Implementación de señuelos artificiales en la pesca de pulpo al garete”, a las estancias PRODUCE Campeche y Secretaría de Pesca para experimentar esta vez con cangrejos de plástico rellenos de un apetitoso ensilado de proteínas aromáticas que se espera hagan las delicias de los pulpos y así poder usar señuelos en su pesquería, protegiendo a las poblaciones naturales de cangrejos. </w:t>
      </w:r>
    </w:p>
    <w:p w14:paraId="1BBA6F9C" w14:textId="77777777" w:rsidR="00DB1D26" w:rsidRPr="00DB1D26" w:rsidRDefault="00DB1D26" w:rsidP="00DB1D26">
      <w:pPr>
        <w:spacing w:after="0" w:line="276" w:lineRule="auto"/>
        <w:jc w:val="both"/>
        <w:rPr>
          <w:rFonts w:ascii="Candara" w:hAnsi="Candara" w:cs="Times New Roman"/>
        </w:rPr>
      </w:pPr>
    </w:p>
    <w:p w14:paraId="5A5866D9" w14:textId="77777777" w:rsidR="00DB1D26" w:rsidRPr="00DB1D26" w:rsidRDefault="00DB1D26" w:rsidP="00DB1D26">
      <w:pPr>
        <w:spacing w:after="0" w:line="276" w:lineRule="auto"/>
        <w:jc w:val="both"/>
        <w:rPr>
          <w:rFonts w:ascii="Candara" w:hAnsi="Candara" w:cs="Times New Roman"/>
        </w:rPr>
      </w:pPr>
      <w:r w:rsidRPr="00DB1D26">
        <w:rPr>
          <w:rFonts w:ascii="Candara" w:hAnsi="Candara" w:cs="Times New Roman"/>
        </w:rPr>
        <w:t xml:space="preserve">De igual manera, se estará atendiendo el desarrollo del comité técnico de seguimiento de la denominación de origen del pulpo maya junto con personajes del gobierno, la academia y la producción pulpera de los estados de la península de Yucatán. </w:t>
      </w:r>
      <w:r w:rsidRPr="00DB1D26">
        <w:rPr>
          <w:rFonts w:ascii="Candara" w:hAnsi="Candara" w:cs="Times New Roman"/>
          <w:shd w:val="clear" w:color="auto" w:fill="FFFFFF"/>
        </w:rPr>
        <w:t>Se participará en la Catedra Nacional de Biología Juan Luis Cifuentes, en Villahermosa, organizada por el Consorcio de Universidades Mexicanas (CUMEX) y se organizará 3er. curso nacional sobre Áreas Naturales Protegidas en la Unidad San Cristóbal, como parte de las actividades de la Red Nacional de Áreas Naturales Protegidas (RENANP). Se participará en las propuestas “</w:t>
      </w:r>
      <w:r w:rsidRPr="00DB1D26">
        <w:rPr>
          <w:rFonts w:ascii="Candara" w:hAnsi="Candara" w:cs="Times New Roman"/>
          <w:lang w:val="es-ES"/>
        </w:rPr>
        <w:t xml:space="preserve">Spatial and temporal variation in individual-level trophic interactions: implications for fish production in rivers” liderizada por la Texas Tech University y “Modelación del transporte de sedimentos y nutrientes de los ríos Grijalva y Usumacinta y determinación del origen de sedimentos a través de métodos isotópicos”, por la UAEMex. </w:t>
      </w:r>
      <w:r w:rsidRPr="00DB1D26">
        <w:rPr>
          <w:rFonts w:ascii="Candara" w:hAnsi="Candara" w:cs="Times New Roman"/>
          <w:shd w:val="clear" w:color="auto" w:fill="FFFFFF"/>
        </w:rPr>
        <w:t>Se dictará el VII Diplomado Internacional en Ecología, Manejo, Restauración y Legislación en Sistemas de Manglares en la Unidad Tapachula.</w:t>
      </w:r>
      <w:r w:rsidRPr="00DB1D26">
        <w:rPr>
          <w:rFonts w:ascii="Candara" w:hAnsi="Candara" w:cs="Times New Roman"/>
          <w:lang w:val="es-ES"/>
        </w:rPr>
        <w:t xml:space="preserve"> </w:t>
      </w:r>
    </w:p>
    <w:p w14:paraId="0C6E6EFF" w14:textId="335BDE04" w:rsidR="00DB1D26" w:rsidRDefault="00DB1D26">
      <w:pPr>
        <w:rPr>
          <w:rFonts w:ascii="Candara" w:hAnsi="Candara" w:cs="Times New Roman"/>
          <w:lang w:val="es-ES"/>
        </w:rPr>
      </w:pPr>
      <w:r>
        <w:rPr>
          <w:rFonts w:ascii="Candara" w:hAnsi="Candara" w:cs="Times New Roman"/>
          <w:lang w:val="es-ES"/>
        </w:rPr>
        <w:br w:type="page"/>
      </w:r>
    </w:p>
    <w:p w14:paraId="66611AF0" w14:textId="77777777" w:rsidR="00DB1D26" w:rsidRPr="00DB1D26" w:rsidRDefault="00DB1D26" w:rsidP="00DB1D26">
      <w:pPr>
        <w:spacing w:after="0" w:line="276" w:lineRule="auto"/>
        <w:jc w:val="both"/>
        <w:rPr>
          <w:rFonts w:ascii="Candara" w:hAnsi="Candara" w:cs="Times New Roman"/>
          <w:lang w:val="es-ES"/>
        </w:rPr>
      </w:pPr>
    </w:p>
    <w:p w14:paraId="03A4F027" w14:textId="77777777" w:rsidR="00DB1D26" w:rsidRPr="00DB1D26" w:rsidRDefault="00DB1D26" w:rsidP="00DB1D26">
      <w:pPr>
        <w:spacing w:after="0" w:line="276" w:lineRule="auto"/>
        <w:jc w:val="both"/>
        <w:rPr>
          <w:rFonts w:ascii="Candara" w:hAnsi="Candara" w:cs="Times New Roman"/>
          <w:b/>
        </w:rPr>
      </w:pPr>
      <w:r w:rsidRPr="00DB1D26">
        <w:rPr>
          <w:rFonts w:ascii="Candara" w:hAnsi="Candara" w:cs="Times New Roman"/>
          <w:b/>
        </w:rPr>
        <w:t>5.2.3.2. Áreas asociadas</w:t>
      </w:r>
    </w:p>
    <w:p w14:paraId="2F79A40C" w14:textId="77777777" w:rsidR="00DB1D26" w:rsidRDefault="00DB1D26" w:rsidP="00DB1D26">
      <w:pPr>
        <w:spacing w:after="0" w:line="276" w:lineRule="auto"/>
        <w:jc w:val="both"/>
        <w:rPr>
          <w:rFonts w:ascii="Candara" w:hAnsi="Candara" w:cs="Times New Roman"/>
          <w:lang w:val="es-ES"/>
        </w:rPr>
      </w:pPr>
    </w:p>
    <w:p w14:paraId="699DAE87" w14:textId="77777777" w:rsidR="00DB1D26" w:rsidRPr="00DB1D26" w:rsidRDefault="00DB1D26" w:rsidP="00DB1D26">
      <w:pPr>
        <w:spacing w:after="0" w:line="276" w:lineRule="auto"/>
        <w:jc w:val="both"/>
        <w:rPr>
          <w:rFonts w:ascii="Candara" w:hAnsi="Candara"/>
          <w:bCs/>
          <w:color w:val="000000" w:themeColor="text1"/>
        </w:rPr>
      </w:pPr>
      <w:r w:rsidRPr="00DB1D26">
        <w:rPr>
          <w:rFonts w:ascii="Candara" w:hAnsi="Candara" w:cs="Times New Roman"/>
          <w:lang w:val="es-ES"/>
        </w:rPr>
        <w:t xml:space="preserve">En el segundo semestre de 2017, el </w:t>
      </w:r>
      <w:r w:rsidRPr="00DB1D26">
        <w:rPr>
          <w:rFonts w:ascii="Candara" w:hAnsi="Candara" w:cs="Times New Roman"/>
          <w:b/>
          <w:lang w:val="es-ES"/>
        </w:rPr>
        <w:t>Sistema de Información Bibliotecario de ECOSUR</w:t>
      </w:r>
      <w:r w:rsidRPr="00DB1D26">
        <w:rPr>
          <w:rFonts w:ascii="Candara" w:hAnsi="Candara" w:cs="Times New Roman"/>
          <w:lang w:val="es-ES"/>
        </w:rPr>
        <w:t xml:space="preserve"> (SIBE) </w:t>
      </w:r>
      <w:r w:rsidRPr="00DB1D26">
        <w:rPr>
          <w:rFonts w:ascii="Candara" w:hAnsi="Candara" w:cs="Times New Roman"/>
        </w:rPr>
        <w:t>continuará contribuyendo en los procesos de creación y difusión del conocimiento, facilitando el acceso y la difusión de los recursos de información y brindando los servicios informativos necesarios y especializados. Hacia la investigación y aprendizaje se pretende facilitar el acceso y manejo de la información, un mayor acercamiento al usuario y a los proyectos estratégicos y conseguir un mayor nivel de competencias informacionales y la difusión y visibilidad de la producción científica. En relación con las alianzas y cooperación se continuará afianzando las buenas prácticas que se tienen con los consorcios, instituciones académicas y sistemas y redes de información científica. Se continuará con la profesionalización del personal de las bibliotecas, se fomentará y enriquecerá la comunicación en un clima laboral óptimo. Y se continuará consolidando la calidad en la gestión del SIBE, la gestión por procesos como herramienta para conseguir la mejora continua y para obtener un servicio que satisfaga las necesidades de información de los usuarios, todo ello con los desarrollos y aplicaciones tecnológicas que se requieren, de acuerdo a los recursos disponibles.</w:t>
      </w:r>
      <w:r w:rsidRPr="00DB1D26">
        <w:rPr>
          <w:rFonts w:ascii="Candara" w:hAnsi="Candara"/>
          <w:bCs/>
          <w:color w:val="000000" w:themeColor="text1"/>
        </w:rPr>
        <w:t xml:space="preserve"> </w:t>
      </w:r>
    </w:p>
    <w:p w14:paraId="613D713E" w14:textId="77777777" w:rsidR="00DB1D26" w:rsidRPr="00DB1D26" w:rsidRDefault="00DB1D26" w:rsidP="00DB1D26">
      <w:pPr>
        <w:spacing w:after="0" w:line="276" w:lineRule="auto"/>
        <w:jc w:val="both"/>
        <w:rPr>
          <w:rFonts w:ascii="Candara" w:hAnsi="Candara" w:cs="Times New Roman"/>
          <w:lang w:val="es-ES"/>
        </w:rPr>
      </w:pPr>
    </w:p>
    <w:p w14:paraId="0D2E4F90" w14:textId="77777777" w:rsidR="00DB1D26" w:rsidRPr="00DB1D26" w:rsidRDefault="00DB1D26" w:rsidP="00DB1D26">
      <w:pPr>
        <w:spacing w:after="0" w:line="276" w:lineRule="auto"/>
        <w:jc w:val="both"/>
        <w:outlineLvl w:val="1"/>
        <w:rPr>
          <w:rFonts w:ascii="Candara" w:eastAsia="Calibri" w:hAnsi="Candara" w:cs="Times New Roman"/>
          <w:color w:val="000000" w:themeColor="text1"/>
        </w:rPr>
      </w:pPr>
      <w:r w:rsidRPr="00DB1D26">
        <w:rPr>
          <w:rFonts w:ascii="Candara" w:eastAsia="Calibri" w:hAnsi="Candara" w:cs="Times New Roman"/>
          <w:color w:val="000000" w:themeColor="text1"/>
        </w:rPr>
        <w:t>Especialmente, se continuará incrementando la integración de los trabajos científicos al Repositorio Institucional, y para ello se continuará con el proyecto de implantación de identificadores de los usuarios como el Open Researcher and Contributor ID (ORCID). Además, se continuará participando en los consorcios CONRICYT y Ciberciencia mediante la participación en el evento “Entre Pares” y en la Reunión Anual de la CARI.</w:t>
      </w:r>
    </w:p>
    <w:p w14:paraId="44AEFA57" w14:textId="77777777" w:rsidR="00DB1D26" w:rsidRPr="00DB1D26" w:rsidRDefault="00DB1D26" w:rsidP="00DB1D26">
      <w:pPr>
        <w:spacing w:after="0" w:line="276" w:lineRule="auto"/>
        <w:rPr>
          <w:rFonts w:ascii="Candara" w:hAnsi="Candara" w:cs="Times New Roman"/>
          <w:b/>
          <w:lang w:eastAsia="es-ES"/>
        </w:rPr>
      </w:pPr>
    </w:p>
    <w:p w14:paraId="07C6A9D6" w14:textId="77777777" w:rsidR="00DB1D26" w:rsidRPr="00DB1D26" w:rsidRDefault="00DB1D26" w:rsidP="00DB1D26">
      <w:pPr>
        <w:spacing w:after="0" w:line="276" w:lineRule="auto"/>
        <w:jc w:val="both"/>
        <w:rPr>
          <w:rFonts w:ascii="Candara" w:hAnsi="Candara"/>
          <w:color w:val="0070C0"/>
        </w:rPr>
      </w:pPr>
      <w:r w:rsidRPr="00DB1D26">
        <w:rPr>
          <w:rFonts w:ascii="Candara" w:hAnsi="Candara" w:cs="Times New Roman"/>
          <w:lang w:eastAsia="es-ES"/>
        </w:rPr>
        <w:t>La</w:t>
      </w:r>
      <w:r w:rsidRPr="00DB1D26">
        <w:rPr>
          <w:rFonts w:ascii="Candara" w:hAnsi="Candara" w:cs="Times New Roman"/>
          <w:b/>
          <w:lang w:eastAsia="es-ES"/>
        </w:rPr>
        <w:t xml:space="preserve"> Unidad de Tecnologías de la información y comunicación (UTIC) </w:t>
      </w:r>
      <w:r w:rsidRPr="00DB1D26">
        <w:rPr>
          <w:rFonts w:ascii="Candara" w:hAnsi="Candara" w:cs="Times New Roman"/>
        </w:rPr>
        <w:t>llevará diversas acciones para continuar fortaleciendo los procesos de Datos abiertos, Ventanilla única, Accesibilidad web, PETIC, MAAGTIC-SI. Asimismo, se continuará con la programación e implementación de plataformas tecnológicas y mejorando las actividades del Centro de procesamiento de información y redes de datos institucionales.</w:t>
      </w:r>
    </w:p>
    <w:p w14:paraId="6B6E1C21" w14:textId="77777777" w:rsidR="00DB1D26" w:rsidRPr="00DB1D26" w:rsidRDefault="00DB1D26" w:rsidP="00DB1D26">
      <w:pPr>
        <w:spacing w:after="0" w:line="276" w:lineRule="auto"/>
        <w:rPr>
          <w:rFonts w:ascii="Candara" w:hAnsi="Candara" w:cs="Times New Roman"/>
          <w:b/>
          <w:lang w:eastAsia="es-ES"/>
        </w:rPr>
      </w:pPr>
    </w:p>
    <w:p w14:paraId="7A3A1053" w14:textId="77777777" w:rsidR="00DB1D26" w:rsidRPr="00DB1D26" w:rsidRDefault="00DB1D26" w:rsidP="00DB1D26">
      <w:pPr>
        <w:spacing w:after="0" w:line="276" w:lineRule="auto"/>
        <w:jc w:val="both"/>
        <w:rPr>
          <w:rFonts w:ascii="Candara" w:eastAsia="Calibri" w:hAnsi="Candara" w:cs="Times New Roman"/>
          <w:lang w:val="es-ES_tradnl"/>
        </w:rPr>
      </w:pPr>
      <w:r w:rsidRPr="00DB1D26">
        <w:rPr>
          <w:rFonts w:ascii="Candara" w:hAnsi="Candara" w:cs="Times New Roman"/>
          <w:lang w:eastAsia="es-ES"/>
        </w:rPr>
        <w:t xml:space="preserve">El </w:t>
      </w:r>
      <w:r w:rsidRPr="00DB1D26">
        <w:rPr>
          <w:rFonts w:ascii="Candara" w:hAnsi="Candara" w:cs="Times New Roman"/>
          <w:b/>
          <w:lang w:eastAsia="es-ES"/>
        </w:rPr>
        <w:t xml:space="preserve">Laboratorio de Información Geográfica y Estadística (LAIGE) </w:t>
      </w:r>
      <w:r w:rsidRPr="00DB1D26">
        <w:rPr>
          <w:rFonts w:ascii="Candara" w:eastAsia="Calibri" w:hAnsi="Candara" w:cs="Times New Roman"/>
        </w:rPr>
        <w:t>continuará</w:t>
      </w:r>
      <w:r w:rsidRPr="00DB1D26">
        <w:rPr>
          <w:rFonts w:ascii="Candara" w:eastAsia="Calibri" w:hAnsi="Candara" w:cs="Times New Roman"/>
          <w:lang w:val="es-ES_tradnl"/>
        </w:rPr>
        <w:t xml:space="preserve"> participando en proyectos de investigación coordinados por investigadores y técnicos de ECOSUR y dará seguimiento a artículos sometidos para publicación con temas relevantes al quehacer del LAIGE. Se impartirán dos cursos de capacitación sobre temas relacionados con el análisis geográfico y se participará en dos eventos académicos.</w:t>
      </w:r>
    </w:p>
    <w:p w14:paraId="2091478D" w14:textId="77777777" w:rsidR="00DB1D26" w:rsidRPr="00DB1D26" w:rsidRDefault="00DB1D26" w:rsidP="00DB1D26">
      <w:pPr>
        <w:spacing w:after="0" w:line="276" w:lineRule="auto"/>
        <w:jc w:val="both"/>
        <w:rPr>
          <w:rFonts w:ascii="Candara" w:hAnsi="Candara" w:cs="Times New Roman"/>
          <w:b/>
          <w:lang w:val="es-ES_tradnl"/>
        </w:rPr>
      </w:pPr>
    </w:p>
    <w:p w14:paraId="0072A865" w14:textId="77777777" w:rsidR="00DB1D26" w:rsidRPr="00DB1D26" w:rsidRDefault="00DB1D26" w:rsidP="00DB1D26">
      <w:pPr>
        <w:spacing w:after="0" w:line="276" w:lineRule="auto"/>
        <w:jc w:val="both"/>
        <w:rPr>
          <w:rFonts w:ascii="Candara" w:hAnsi="Candara" w:cs="Times New Roman"/>
        </w:rPr>
      </w:pPr>
      <w:r w:rsidRPr="00DB1D26">
        <w:rPr>
          <w:rFonts w:ascii="Candara" w:hAnsi="Candara" w:cs="Times New Roman"/>
          <w:lang w:val="es-ES_tradnl"/>
        </w:rPr>
        <w:t>El área de</w:t>
      </w:r>
      <w:r w:rsidRPr="00DB1D26">
        <w:rPr>
          <w:rFonts w:ascii="Candara" w:hAnsi="Candara" w:cs="Times New Roman"/>
          <w:b/>
          <w:lang w:val="es-ES_tradnl"/>
        </w:rPr>
        <w:t xml:space="preserve"> </w:t>
      </w:r>
      <w:r w:rsidRPr="00DB1D26">
        <w:rPr>
          <w:rFonts w:ascii="Candara" w:hAnsi="Candara" w:cs="Times New Roman"/>
          <w:b/>
        </w:rPr>
        <w:t xml:space="preserve">Fomento Editorial </w:t>
      </w:r>
      <w:r w:rsidRPr="00DB1D26">
        <w:rPr>
          <w:rFonts w:ascii="Candara" w:hAnsi="Candara" w:cs="Times New Roman"/>
        </w:rPr>
        <w:t xml:space="preserve">llevará a cabo la edición del número 61 de Ecofronteras. Se migrará a la nueva versión del OJS y se modificará la interfaz de la revista. Se actualizará la página de Libros ECOSUR. Se iniciará con ventas de libros en plataformas de tiendas digitales. Algunos materiales se incorporarán en lenguas de pueblos originarios en Ecofronteras. Se continuará en actualización del catálogo, acciones de promoción y distribución de publicaciones. Se presentarán las generalidades del derecho de autor en ECOSUR al grupo de trabajo para tal </w:t>
      </w:r>
      <w:r w:rsidRPr="00DB1D26">
        <w:rPr>
          <w:rFonts w:ascii="Candara" w:hAnsi="Candara" w:cs="Times New Roman"/>
        </w:rPr>
        <w:lastRenderedPageBreak/>
        <w:t>efecto (dirección de Vinculación, asesor jurídico). Se dará seguimiento a la solicitud de convenio de distribución de Findawayer, empresa líder en distribución de audio, para los audiolibros del catálogo.</w:t>
      </w:r>
    </w:p>
    <w:p w14:paraId="49B2D8B2" w14:textId="77777777" w:rsidR="00DB1D26" w:rsidRPr="00DB1D26" w:rsidRDefault="00DB1D26" w:rsidP="00DB1D26">
      <w:pPr>
        <w:spacing w:after="0" w:line="276" w:lineRule="auto"/>
        <w:rPr>
          <w:rFonts w:ascii="Candara" w:hAnsi="Candara" w:cs="Times New Roman"/>
          <w:b/>
          <w:lang w:eastAsia="es-ES"/>
        </w:rPr>
      </w:pPr>
    </w:p>
    <w:p w14:paraId="6D3012BC" w14:textId="77777777" w:rsidR="00DB1D26" w:rsidRPr="00DB1D26" w:rsidRDefault="00DB1D26" w:rsidP="00DB1D26">
      <w:pPr>
        <w:spacing w:after="0" w:line="276" w:lineRule="auto"/>
        <w:jc w:val="both"/>
        <w:rPr>
          <w:rFonts w:ascii="Candara" w:hAnsi="Candara" w:cs="Times New Roman"/>
        </w:rPr>
      </w:pPr>
      <w:r w:rsidRPr="00DB1D26">
        <w:rPr>
          <w:rFonts w:ascii="Candara" w:hAnsi="Candara" w:cs="Times New Roman"/>
          <w:lang w:eastAsia="es-ES"/>
        </w:rPr>
        <w:t>En cuanto a la</w:t>
      </w:r>
      <w:r w:rsidRPr="00DB1D26">
        <w:rPr>
          <w:rFonts w:ascii="Candara" w:hAnsi="Candara" w:cs="Times New Roman"/>
          <w:b/>
          <w:lang w:eastAsia="es-ES"/>
        </w:rPr>
        <w:t xml:space="preserve"> Revista Sociedad y Ambiente, </w:t>
      </w:r>
      <w:r w:rsidRPr="00DB1D26">
        <w:rPr>
          <w:rFonts w:ascii="Candara" w:hAnsi="Candara" w:cs="Times New Roman"/>
        </w:rPr>
        <w:t xml:space="preserve">pretende publicar los dos números 14 y 15 en los meses de agosto y octubre respectivamente con lo que, sacando cuatro números en el año en lugar de tres, se podrá dar por atendida la sugerencia de REDALYC de publicar al principio del período cuatrimestral y no al final del mismo. Se buscará también </w:t>
      </w:r>
      <w:r w:rsidRPr="00DB1D26">
        <w:rPr>
          <w:rFonts w:ascii="Candara" w:hAnsi="Candara" w:cs="Times New Roman"/>
          <w:lang w:val="es-ES"/>
        </w:rPr>
        <w:t xml:space="preserve">mejorar los mecanismos de Open Access que permitirán ampliar la convocatoria y oferta de ser una publicación de calidad de acceso libre y </w:t>
      </w:r>
      <w:r w:rsidRPr="00DB1D26">
        <w:rPr>
          <w:rFonts w:ascii="Candara" w:hAnsi="Candara" w:cs="Times New Roman"/>
        </w:rPr>
        <w:t xml:space="preserve">sin pago de costos por servicios editoriales, y </w:t>
      </w:r>
      <w:r w:rsidRPr="00DB1D26">
        <w:rPr>
          <w:rFonts w:ascii="Candara" w:hAnsi="Candara" w:cs="Times New Roman"/>
          <w:lang w:val="es-ES"/>
        </w:rPr>
        <w:t xml:space="preserve">se pasará de la diagramación tradicional en InDesign al marcaje en lenguaje XML-JATS, para una mayor interacción con índices y bases de datos, así como mayor compatibilidad entre dispositivos, sistemas operativos y formatos. Asimismo, se implementará el uso de ORCID y el Identificador de Objeto Digital (en inglés Digital Object Identifier, DOI) para que quienes son autores logren una mayor citación de sus artículos publicados en la revista y se seguirá publicando </w:t>
      </w:r>
      <w:r w:rsidRPr="00DB1D26">
        <w:rPr>
          <w:rFonts w:ascii="Candara" w:hAnsi="Candara" w:cs="Times New Roman"/>
        </w:rPr>
        <w:t>en formato pdf y xml y con los mismos criterios de calidad que hoy caracterizan a RSyA.</w:t>
      </w:r>
    </w:p>
    <w:p w14:paraId="684B9514" w14:textId="77777777" w:rsidR="00DB1D26" w:rsidRPr="00DB1D26" w:rsidRDefault="00DB1D26" w:rsidP="00DB1D26">
      <w:pPr>
        <w:spacing w:after="0" w:line="276" w:lineRule="auto"/>
        <w:rPr>
          <w:rFonts w:ascii="Candara" w:hAnsi="Candara" w:cs="Times New Roman"/>
          <w:b/>
          <w:lang w:eastAsia="es-ES"/>
        </w:rPr>
      </w:pPr>
    </w:p>
    <w:p w14:paraId="36A317ED" w14:textId="77777777" w:rsidR="00DB1D26" w:rsidRPr="00DB1D26" w:rsidRDefault="00DB1D26" w:rsidP="00DB1D26">
      <w:pPr>
        <w:spacing w:after="0" w:line="276" w:lineRule="auto"/>
        <w:jc w:val="both"/>
        <w:rPr>
          <w:rFonts w:ascii="Candara" w:hAnsi="Candara" w:cs="Times New Roman"/>
        </w:rPr>
      </w:pPr>
      <w:r w:rsidRPr="00DB1D26">
        <w:rPr>
          <w:rFonts w:ascii="Candara" w:hAnsi="Candara" w:cs="Times New Roman"/>
        </w:rPr>
        <w:t xml:space="preserve">Para el segundo semestre de 2017 Los </w:t>
      </w:r>
      <w:r w:rsidRPr="00DB1D26">
        <w:rPr>
          <w:rFonts w:ascii="Candara" w:hAnsi="Candara" w:cs="Times New Roman"/>
          <w:b/>
        </w:rPr>
        <w:t>Laboratorios institucionales</w:t>
      </w:r>
      <w:r w:rsidRPr="00DB1D26">
        <w:rPr>
          <w:rFonts w:ascii="Candara" w:hAnsi="Candara" w:cs="Times New Roman"/>
        </w:rPr>
        <w:t xml:space="preserve"> (Lis) planean la recuperación de la acreditación del Laboratorio de Suelos y Plantas y el mantenimiento de la acreditación de las ramas de Alimentos y Agua. Además, se trabajará en la consolidación para la colaboración de los LIs en la solución de problemas regionales identificados por grupos académicos y en los procesos de innovación para ofrecer servicios especializados de laboratorio vinculados a los sectores industriales y productivos que demanden este tipo de servicios, como el caso de EDES, que, además de solicitar el desarrollo de alternativas de uso de residuos del uso integral de coco, solicitó el desarrollo de productos alimenticios a partir de pasta de coco y la utilización de agua de coco viejo y fresco que pueda conservar sus características sensoriales para su comercialización como bebida refrescante u otras aplicaciones alimenticias. Se mantendrá la colaboración con académicos del Centro de Investigación en Alimentación y Desarrollo (CIAD) para procesos de innovación, desarrollo e investigaciones relacionados con la conservación de mango y nanche de la costa de Chiapas. Asimismo, se colaborará con los Laboratorios Nacionales de ECOSUR (LANIES y LABTA) para la compra de equipo científico e implementación de sistema de gestión de la calidad.</w:t>
      </w:r>
    </w:p>
    <w:p w14:paraId="5436B8DB" w14:textId="68973361" w:rsidR="00F73AEC" w:rsidRPr="00E130AA" w:rsidRDefault="00F73AEC" w:rsidP="00E130AA">
      <w:pPr>
        <w:spacing w:line="276" w:lineRule="auto"/>
        <w:rPr>
          <w:rFonts w:ascii="Candara" w:hAnsi="Candara" w:cs="Times New Roman"/>
        </w:rPr>
      </w:pPr>
      <w:bookmarkStart w:id="0" w:name="_GoBack"/>
      <w:bookmarkEnd w:id="0"/>
    </w:p>
    <w:sectPr w:rsidR="00F73AEC" w:rsidRPr="00E130A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0C582" w14:textId="77777777" w:rsidR="003A0DF6" w:rsidRDefault="003A0DF6" w:rsidP="00D641EE">
      <w:pPr>
        <w:spacing w:after="0" w:line="240" w:lineRule="auto"/>
      </w:pPr>
      <w:r>
        <w:separator/>
      </w:r>
    </w:p>
  </w:endnote>
  <w:endnote w:type="continuationSeparator" w:id="0">
    <w:p w14:paraId="3D7CC989" w14:textId="77777777" w:rsidR="003A0DF6" w:rsidRDefault="003A0DF6" w:rsidP="00D6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046535"/>
      <w:docPartObj>
        <w:docPartGallery w:val="Page Numbers (Bottom of Page)"/>
        <w:docPartUnique/>
      </w:docPartObj>
    </w:sdtPr>
    <w:sdtEndPr>
      <w:rPr>
        <w:rFonts w:ascii="Candara" w:hAnsi="Candara"/>
      </w:rPr>
    </w:sdtEndPr>
    <w:sdtContent>
      <w:p w14:paraId="04743F19" w14:textId="32717066" w:rsidR="00DF5B93" w:rsidRPr="00E130AA" w:rsidRDefault="00DF5B93">
        <w:pPr>
          <w:pStyle w:val="Piedepgina"/>
          <w:jc w:val="right"/>
          <w:rPr>
            <w:rFonts w:ascii="Candara" w:hAnsi="Candara"/>
          </w:rPr>
        </w:pPr>
        <w:r w:rsidRPr="00E130AA">
          <w:rPr>
            <w:rFonts w:ascii="Candara" w:hAnsi="Candara"/>
          </w:rPr>
          <w:fldChar w:fldCharType="begin"/>
        </w:r>
        <w:r w:rsidRPr="00E130AA">
          <w:rPr>
            <w:rFonts w:ascii="Candara" w:hAnsi="Candara"/>
          </w:rPr>
          <w:instrText>PAGE   \* MERGEFORMAT</w:instrText>
        </w:r>
        <w:r w:rsidRPr="00E130AA">
          <w:rPr>
            <w:rFonts w:ascii="Candara" w:hAnsi="Candara"/>
          </w:rPr>
          <w:fldChar w:fldCharType="separate"/>
        </w:r>
        <w:r w:rsidR="00DB1D26" w:rsidRPr="00DB1D26">
          <w:rPr>
            <w:rFonts w:ascii="Candara" w:hAnsi="Candara"/>
            <w:noProof/>
            <w:lang w:val="es-ES"/>
          </w:rPr>
          <w:t>49</w:t>
        </w:r>
        <w:r w:rsidRPr="00E130AA">
          <w:rPr>
            <w:rFonts w:ascii="Candara" w:hAnsi="Candara"/>
          </w:rPr>
          <w:fldChar w:fldCharType="end"/>
        </w:r>
      </w:p>
    </w:sdtContent>
  </w:sdt>
  <w:p w14:paraId="151C652E" w14:textId="77777777" w:rsidR="00DF5B93" w:rsidRDefault="00DF5B93" w:rsidP="003B171E">
    <w:pPr>
      <w:pStyle w:val="Piedepgina"/>
      <w:jc w:val="center"/>
      <w:rPr>
        <w:rFonts w:ascii="Candara" w:eastAsia="Batang" w:hAnsi="Candara"/>
        <w:b/>
        <w:i/>
        <w:color w:val="A6A6A6" w:themeColor="background1" w:themeShade="A6"/>
        <w:sz w:val="18"/>
        <w:szCs w:val="18"/>
      </w:rPr>
    </w:pPr>
    <w:r>
      <w:rPr>
        <w:rFonts w:ascii="Candara" w:eastAsia="Batang" w:hAnsi="Candara"/>
        <w:b/>
        <w:i/>
        <w:color w:val="A6A6A6" w:themeColor="background1" w:themeShade="A6"/>
        <w:sz w:val="18"/>
        <w:szCs w:val="18"/>
      </w:rPr>
      <w:t>Segunda</w:t>
    </w:r>
    <w:r w:rsidRPr="001837E9">
      <w:rPr>
        <w:rFonts w:ascii="Candara" w:eastAsia="Batang" w:hAnsi="Candara"/>
        <w:b/>
        <w:i/>
        <w:color w:val="A6A6A6" w:themeColor="background1" w:themeShade="A6"/>
        <w:sz w:val="18"/>
        <w:szCs w:val="18"/>
      </w:rPr>
      <w:t xml:space="preserve"> Sesión Ordinaria de la Junta de Gobierno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35851" w14:textId="77777777" w:rsidR="003A0DF6" w:rsidRDefault="003A0DF6" w:rsidP="00D641EE">
      <w:pPr>
        <w:spacing w:after="0" w:line="240" w:lineRule="auto"/>
      </w:pPr>
      <w:r>
        <w:separator/>
      </w:r>
    </w:p>
  </w:footnote>
  <w:footnote w:type="continuationSeparator" w:id="0">
    <w:p w14:paraId="29B82DDA" w14:textId="77777777" w:rsidR="003A0DF6" w:rsidRDefault="003A0DF6" w:rsidP="00D641EE">
      <w:pPr>
        <w:spacing w:after="0" w:line="240" w:lineRule="auto"/>
      </w:pPr>
      <w:r>
        <w:continuationSeparator/>
      </w:r>
    </w:p>
  </w:footnote>
  <w:footnote w:id="1">
    <w:p w14:paraId="54887644" w14:textId="77777777" w:rsidR="00DF5B93" w:rsidRDefault="00DF5B93" w:rsidP="00D641EE">
      <w:pPr>
        <w:pStyle w:val="Textonotapie"/>
      </w:pPr>
      <w:r>
        <w:rPr>
          <w:rStyle w:val="Refdenotaalpie"/>
        </w:rPr>
        <w:footnoteRef/>
      </w:r>
      <w:r>
        <w:t xml:space="preserve"> </w:t>
      </w:r>
      <w:r w:rsidRPr="00365F69">
        <w:t>https://www.conacyt.gob.mx/index.php/el-conacyt/sistema-nacional-de-investigadores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C0A7F" w14:textId="5B1CC2FF" w:rsidR="00DF5B93" w:rsidRDefault="00DF5B93">
    <w:pPr>
      <w:pStyle w:val="Encabezado"/>
    </w:pPr>
    <w:r>
      <w:rPr>
        <w:noProof/>
        <w:lang w:eastAsia="es-MX"/>
      </w:rPr>
      <mc:AlternateContent>
        <mc:Choice Requires="wpg">
          <w:drawing>
            <wp:anchor distT="0" distB="0" distL="114300" distR="114300" simplePos="0" relativeHeight="251659264" behindDoc="0" locked="0" layoutInCell="1" allowOverlap="1" wp14:anchorId="79719DF4" wp14:editId="74E783E9">
              <wp:simplePos x="0" y="0"/>
              <wp:positionH relativeFrom="column">
                <wp:posOffset>160935</wp:posOffset>
              </wp:positionH>
              <wp:positionV relativeFrom="paragraph">
                <wp:posOffset>-212776</wp:posOffset>
              </wp:positionV>
              <wp:extent cx="5313600" cy="522000"/>
              <wp:effectExtent l="0" t="0" r="1905" b="0"/>
              <wp:wrapNone/>
              <wp:docPr id="2" name="Grupo 2"/>
              <wp:cNvGraphicFramePr/>
              <a:graphic xmlns:a="http://schemas.openxmlformats.org/drawingml/2006/main">
                <a:graphicData uri="http://schemas.microsoft.com/office/word/2010/wordprocessingGroup">
                  <wpg:wgp>
                    <wpg:cNvGrpSpPr/>
                    <wpg:grpSpPr>
                      <a:xfrm>
                        <a:off x="0" y="0"/>
                        <a:ext cx="5313600" cy="522000"/>
                        <a:chOff x="0" y="0"/>
                        <a:chExt cx="5572125" cy="588010"/>
                      </a:xfrm>
                    </wpg:grpSpPr>
                    <pic:pic xmlns:pic="http://schemas.openxmlformats.org/drawingml/2006/picture">
                      <pic:nvPicPr>
                        <pic:cNvPr id="3"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3400" cy="588010"/>
                        </a:xfrm>
                        <a:prstGeom prst="rect">
                          <a:avLst/>
                        </a:prstGeom>
                      </pic:spPr>
                    </pic:pic>
                    <pic:pic xmlns:pic="http://schemas.openxmlformats.org/drawingml/2006/picture">
                      <pic:nvPicPr>
                        <pic:cNvPr id="4" name="Imagen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143375" y="76200"/>
                          <a:ext cx="1428750" cy="4762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44CBDD6" id="Grupo 2" o:spid="_x0000_s1026" style="position:absolute;margin-left:12.65pt;margin-top:-16.75pt;width:418.4pt;height:41.1pt;z-index:251659264;mso-width-relative:margin;mso-height-relative:margin" coordsize="55721,5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5334;height:5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4+NnCAAAA2gAAAA8AAABkcnMvZG93bnJldi54bWxEj0FrwkAUhO+F/oflFbzVjSkESV2lCGKh&#10;UDEKvT6yzyQ0+3bJbpOYX98VBI/DzHzDrDajaUVPnW8sK1jMExDEpdUNVwrOp93rEoQPyBpby6Tg&#10;Sh426+enFebaDnykvgiViBD2OSqoQ3C5lL6syaCfW0ccvYvtDIYou0rqDocIN61MkySTBhuOCzU6&#10;2tZU/hZ/RsH0xUX/XWTuOC3H9BDc/kdeWKnZy/jxDiLQGB7he/tTK3iD25V4A+T6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uPjZwgAAANoAAAAPAAAAAAAAAAAAAAAAAJ8C&#10;AABkcnMvZG93bnJldi54bWxQSwUGAAAAAAQABAD3AAAAjgMAAAAA&#10;">
                <v:imagedata r:id="rId3" o:title=""/>
                <v:path arrowok="t"/>
              </v:shape>
              <v:shape id="Imagen 4" o:spid="_x0000_s1028" type="#_x0000_t75" style="position:absolute;left:41433;top:762;width:14288;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WVKTCAAAA2gAAAA8AAABkcnMvZG93bnJldi54bWxEj0FrAjEUhO8F/0N4Qm81WylluzVKUSyF&#10;nroV9PhInpulm5c1iev6702h0OMwM98wi9XoOjFQiK1nBY+zAgSx9qblRsHue/tQgogJ2WDnmRRc&#10;KcJqOblbYGX8hb9oqFMjMoRjhQpsSn0lZdSWHMaZ74mzd/TBYcoyNNIEvGS46+S8KJ6lw5bzgsWe&#10;1pb0T312Ct53L2FzOBXlXh9rbQfW9SeXSt1Px7dXEInG9B/+a38YBU/weyXfALm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1lSkwgAAANoAAAAPAAAAAAAAAAAAAAAAAJ8C&#10;AABkcnMvZG93bnJldi54bWxQSwUGAAAAAAQABAD3AAAAjgMAAAAA&#10;">
                <v:imagedata r:id="rId4"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https://ssl.gstatic.com/ui/v1/icons/mail/images/cleardot.gif" style="width:.6pt;height:.6pt;visibility:visible;mso-wrap-style:square" o:bullet="t">
        <v:imagedata r:id="rId1" o:title="cleardot"/>
      </v:shape>
    </w:pict>
  </w:numPicBullet>
  <w:abstractNum w:abstractNumId="0">
    <w:nsid w:val="0F6C6609"/>
    <w:multiLevelType w:val="hybridMultilevel"/>
    <w:tmpl w:val="5204E94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84B17E5"/>
    <w:multiLevelType w:val="hybridMultilevel"/>
    <w:tmpl w:val="AD3EBC3C"/>
    <w:lvl w:ilvl="0" w:tplc="4404DA06">
      <w:numFmt w:val="bullet"/>
      <w:lvlText w:val="-"/>
      <w:lvlJc w:val="left"/>
      <w:pPr>
        <w:ind w:left="720" w:hanging="360"/>
      </w:pPr>
      <w:rPr>
        <w:rFonts w:ascii="Candara" w:eastAsiaTheme="minorHAnsi" w:hAnsi="Candar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B14B82"/>
    <w:multiLevelType w:val="hybridMultilevel"/>
    <w:tmpl w:val="03E25008"/>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
    <w:nsid w:val="2A88590F"/>
    <w:multiLevelType w:val="hybridMultilevel"/>
    <w:tmpl w:val="9F227C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2733AE"/>
    <w:multiLevelType w:val="hybridMultilevel"/>
    <w:tmpl w:val="01EC03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AB61919"/>
    <w:multiLevelType w:val="hybridMultilevel"/>
    <w:tmpl w:val="187A5DD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65E251EF"/>
    <w:multiLevelType w:val="hybridMultilevel"/>
    <w:tmpl w:val="1848C36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1D963D3"/>
    <w:multiLevelType w:val="hybridMultilevel"/>
    <w:tmpl w:val="DCFE84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DD3582E"/>
    <w:multiLevelType w:val="hybridMultilevel"/>
    <w:tmpl w:val="46B279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F861244"/>
    <w:multiLevelType w:val="hybridMultilevel"/>
    <w:tmpl w:val="EC341A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7"/>
  </w:num>
  <w:num w:numId="6">
    <w:abstractNumId w:val="9"/>
  </w:num>
  <w:num w:numId="7">
    <w:abstractNumId w:val="3"/>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DD"/>
    <w:rsid w:val="000007AC"/>
    <w:rsid w:val="00002F6A"/>
    <w:rsid w:val="000209F3"/>
    <w:rsid w:val="00022688"/>
    <w:rsid w:val="00022CF6"/>
    <w:rsid w:val="00042492"/>
    <w:rsid w:val="000469BA"/>
    <w:rsid w:val="00053BA6"/>
    <w:rsid w:val="000618DB"/>
    <w:rsid w:val="00065061"/>
    <w:rsid w:val="00073399"/>
    <w:rsid w:val="00086D7A"/>
    <w:rsid w:val="0009508E"/>
    <w:rsid w:val="00096E46"/>
    <w:rsid w:val="000A2E00"/>
    <w:rsid w:val="000A6B1E"/>
    <w:rsid w:val="000C3B7D"/>
    <w:rsid w:val="000C4C84"/>
    <w:rsid w:val="000C6FA0"/>
    <w:rsid w:val="000E0EAA"/>
    <w:rsid w:val="000F2371"/>
    <w:rsid w:val="00116F56"/>
    <w:rsid w:val="00126C0E"/>
    <w:rsid w:val="00140587"/>
    <w:rsid w:val="001469F4"/>
    <w:rsid w:val="0016058E"/>
    <w:rsid w:val="00160612"/>
    <w:rsid w:val="00165F33"/>
    <w:rsid w:val="0018299D"/>
    <w:rsid w:val="0019251E"/>
    <w:rsid w:val="00197C33"/>
    <w:rsid w:val="00197FB7"/>
    <w:rsid w:val="001A0A8E"/>
    <w:rsid w:val="001A3AA0"/>
    <w:rsid w:val="001A692E"/>
    <w:rsid w:val="001B468D"/>
    <w:rsid w:val="001C00FF"/>
    <w:rsid w:val="001D48D4"/>
    <w:rsid w:val="001E1BC1"/>
    <w:rsid w:val="001E5811"/>
    <w:rsid w:val="001F599E"/>
    <w:rsid w:val="00206633"/>
    <w:rsid w:val="002144FE"/>
    <w:rsid w:val="002147B1"/>
    <w:rsid w:val="00241233"/>
    <w:rsid w:val="002447DB"/>
    <w:rsid w:val="002555EA"/>
    <w:rsid w:val="002567FC"/>
    <w:rsid w:val="00257CF2"/>
    <w:rsid w:val="002601E6"/>
    <w:rsid w:val="00262436"/>
    <w:rsid w:val="0026525D"/>
    <w:rsid w:val="00275790"/>
    <w:rsid w:val="00282081"/>
    <w:rsid w:val="002924AF"/>
    <w:rsid w:val="00297CDA"/>
    <w:rsid w:val="002B5D4E"/>
    <w:rsid w:val="002C6467"/>
    <w:rsid w:val="002D2B96"/>
    <w:rsid w:val="002E39C1"/>
    <w:rsid w:val="002F08D2"/>
    <w:rsid w:val="002F6593"/>
    <w:rsid w:val="002F7768"/>
    <w:rsid w:val="0030512E"/>
    <w:rsid w:val="00313E93"/>
    <w:rsid w:val="00322244"/>
    <w:rsid w:val="003303DE"/>
    <w:rsid w:val="0033334B"/>
    <w:rsid w:val="00333BA1"/>
    <w:rsid w:val="00337DA2"/>
    <w:rsid w:val="00342955"/>
    <w:rsid w:val="0034379E"/>
    <w:rsid w:val="00346E0B"/>
    <w:rsid w:val="0035389E"/>
    <w:rsid w:val="00356E6C"/>
    <w:rsid w:val="003624A2"/>
    <w:rsid w:val="00364E2E"/>
    <w:rsid w:val="00364EEC"/>
    <w:rsid w:val="003716B7"/>
    <w:rsid w:val="0037254A"/>
    <w:rsid w:val="00375E6C"/>
    <w:rsid w:val="00381DCD"/>
    <w:rsid w:val="00382B09"/>
    <w:rsid w:val="003A0DF6"/>
    <w:rsid w:val="003A54A2"/>
    <w:rsid w:val="003A767E"/>
    <w:rsid w:val="003B171E"/>
    <w:rsid w:val="003C4C7B"/>
    <w:rsid w:val="003D4FF9"/>
    <w:rsid w:val="003D79C6"/>
    <w:rsid w:val="003E4706"/>
    <w:rsid w:val="004003D3"/>
    <w:rsid w:val="00400B69"/>
    <w:rsid w:val="00401BA7"/>
    <w:rsid w:val="00402D82"/>
    <w:rsid w:val="00407D57"/>
    <w:rsid w:val="004103FA"/>
    <w:rsid w:val="00416B4B"/>
    <w:rsid w:val="004216A7"/>
    <w:rsid w:val="00423FB8"/>
    <w:rsid w:val="00453235"/>
    <w:rsid w:val="0045660A"/>
    <w:rsid w:val="00467BDF"/>
    <w:rsid w:val="00480B87"/>
    <w:rsid w:val="00481B62"/>
    <w:rsid w:val="00497088"/>
    <w:rsid w:val="004B3DD7"/>
    <w:rsid w:val="004C4675"/>
    <w:rsid w:val="004C6E68"/>
    <w:rsid w:val="004D2189"/>
    <w:rsid w:val="004D7EB2"/>
    <w:rsid w:val="004F1DA2"/>
    <w:rsid w:val="004F7DBA"/>
    <w:rsid w:val="00500B15"/>
    <w:rsid w:val="00504D81"/>
    <w:rsid w:val="00507727"/>
    <w:rsid w:val="00514E16"/>
    <w:rsid w:val="00521DC0"/>
    <w:rsid w:val="00522A99"/>
    <w:rsid w:val="00531D71"/>
    <w:rsid w:val="005356C8"/>
    <w:rsid w:val="00543D67"/>
    <w:rsid w:val="005542A5"/>
    <w:rsid w:val="00561C77"/>
    <w:rsid w:val="00565B50"/>
    <w:rsid w:val="00573E14"/>
    <w:rsid w:val="00575921"/>
    <w:rsid w:val="0058591D"/>
    <w:rsid w:val="00594928"/>
    <w:rsid w:val="005A77DE"/>
    <w:rsid w:val="005B3229"/>
    <w:rsid w:val="005B585C"/>
    <w:rsid w:val="005C0C0B"/>
    <w:rsid w:val="005C2C71"/>
    <w:rsid w:val="005C6199"/>
    <w:rsid w:val="005D7377"/>
    <w:rsid w:val="005F0C97"/>
    <w:rsid w:val="005F7281"/>
    <w:rsid w:val="00604F71"/>
    <w:rsid w:val="00610EC4"/>
    <w:rsid w:val="00614481"/>
    <w:rsid w:val="006170B0"/>
    <w:rsid w:val="00636187"/>
    <w:rsid w:val="00654301"/>
    <w:rsid w:val="00654DDA"/>
    <w:rsid w:val="00662938"/>
    <w:rsid w:val="006910E0"/>
    <w:rsid w:val="00695D5C"/>
    <w:rsid w:val="00696235"/>
    <w:rsid w:val="00697597"/>
    <w:rsid w:val="006A180F"/>
    <w:rsid w:val="006A2F27"/>
    <w:rsid w:val="006B7EE0"/>
    <w:rsid w:val="006C0D92"/>
    <w:rsid w:val="006C50DE"/>
    <w:rsid w:val="006C5FC2"/>
    <w:rsid w:val="006E5741"/>
    <w:rsid w:val="006F56BF"/>
    <w:rsid w:val="00717B08"/>
    <w:rsid w:val="007209D7"/>
    <w:rsid w:val="00737D21"/>
    <w:rsid w:val="0074053C"/>
    <w:rsid w:val="0074594E"/>
    <w:rsid w:val="00761A6F"/>
    <w:rsid w:val="00762902"/>
    <w:rsid w:val="00770721"/>
    <w:rsid w:val="00793A6B"/>
    <w:rsid w:val="007945E9"/>
    <w:rsid w:val="007A6EB9"/>
    <w:rsid w:val="007B1891"/>
    <w:rsid w:val="007B23ED"/>
    <w:rsid w:val="007B2970"/>
    <w:rsid w:val="007B2EB0"/>
    <w:rsid w:val="007B3590"/>
    <w:rsid w:val="007E64D5"/>
    <w:rsid w:val="007F27E2"/>
    <w:rsid w:val="00807422"/>
    <w:rsid w:val="00812EC9"/>
    <w:rsid w:val="00827AE7"/>
    <w:rsid w:val="008336AF"/>
    <w:rsid w:val="00835DDE"/>
    <w:rsid w:val="00836C7B"/>
    <w:rsid w:val="008420E1"/>
    <w:rsid w:val="0086153A"/>
    <w:rsid w:val="0087247A"/>
    <w:rsid w:val="00875729"/>
    <w:rsid w:val="008814DD"/>
    <w:rsid w:val="00892F69"/>
    <w:rsid w:val="008940E4"/>
    <w:rsid w:val="008C0C00"/>
    <w:rsid w:val="008C31C8"/>
    <w:rsid w:val="008C4324"/>
    <w:rsid w:val="008E4019"/>
    <w:rsid w:val="008F0110"/>
    <w:rsid w:val="008F088C"/>
    <w:rsid w:val="008F70F5"/>
    <w:rsid w:val="00922705"/>
    <w:rsid w:val="00930CDD"/>
    <w:rsid w:val="00934CD5"/>
    <w:rsid w:val="00945239"/>
    <w:rsid w:val="00946DB5"/>
    <w:rsid w:val="0094733E"/>
    <w:rsid w:val="00950658"/>
    <w:rsid w:val="009845BB"/>
    <w:rsid w:val="00986ACE"/>
    <w:rsid w:val="00995B4E"/>
    <w:rsid w:val="009A5D02"/>
    <w:rsid w:val="009A7822"/>
    <w:rsid w:val="009A7D3E"/>
    <w:rsid w:val="009C7EBB"/>
    <w:rsid w:val="009D254E"/>
    <w:rsid w:val="009E1C91"/>
    <w:rsid w:val="009E604E"/>
    <w:rsid w:val="009F381C"/>
    <w:rsid w:val="009F7FFA"/>
    <w:rsid w:val="00A22353"/>
    <w:rsid w:val="00A2427B"/>
    <w:rsid w:val="00A31EAC"/>
    <w:rsid w:val="00A34629"/>
    <w:rsid w:val="00A366EE"/>
    <w:rsid w:val="00A4185B"/>
    <w:rsid w:val="00A422E8"/>
    <w:rsid w:val="00A43E26"/>
    <w:rsid w:val="00A55A10"/>
    <w:rsid w:val="00A60693"/>
    <w:rsid w:val="00A61582"/>
    <w:rsid w:val="00A61F7B"/>
    <w:rsid w:val="00A62368"/>
    <w:rsid w:val="00A72037"/>
    <w:rsid w:val="00A722DD"/>
    <w:rsid w:val="00A72D62"/>
    <w:rsid w:val="00A7301D"/>
    <w:rsid w:val="00A73E1E"/>
    <w:rsid w:val="00AA386C"/>
    <w:rsid w:val="00AE700D"/>
    <w:rsid w:val="00AF7A21"/>
    <w:rsid w:val="00B045A0"/>
    <w:rsid w:val="00B0742C"/>
    <w:rsid w:val="00B22CEB"/>
    <w:rsid w:val="00B4135F"/>
    <w:rsid w:val="00B568F8"/>
    <w:rsid w:val="00B57E7D"/>
    <w:rsid w:val="00B62051"/>
    <w:rsid w:val="00B66377"/>
    <w:rsid w:val="00B7133A"/>
    <w:rsid w:val="00B714C1"/>
    <w:rsid w:val="00B92E66"/>
    <w:rsid w:val="00BA0F6D"/>
    <w:rsid w:val="00BA2772"/>
    <w:rsid w:val="00BA69DA"/>
    <w:rsid w:val="00BB02CF"/>
    <w:rsid w:val="00BB2AD4"/>
    <w:rsid w:val="00BC380D"/>
    <w:rsid w:val="00BC47BE"/>
    <w:rsid w:val="00BD459F"/>
    <w:rsid w:val="00BE5429"/>
    <w:rsid w:val="00BF09A3"/>
    <w:rsid w:val="00BF522C"/>
    <w:rsid w:val="00BF729D"/>
    <w:rsid w:val="00C15929"/>
    <w:rsid w:val="00C20530"/>
    <w:rsid w:val="00C30608"/>
    <w:rsid w:val="00C329DE"/>
    <w:rsid w:val="00C44ABF"/>
    <w:rsid w:val="00C54863"/>
    <w:rsid w:val="00C55DB2"/>
    <w:rsid w:val="00C91085"/>
    <w:rsid w:val="00C93DDF"/>
    <w:rsid w:val="00C97508"/>
    <w:rsid w:val="00CB29D4"/>
    <w:rsid w:val="00CB542F"/>
    <w:rsid w:val="00CC3A74"/>
    <w:rsid w:val="00CE0A61"/>
    <w:rsid w:val="00CF3F27"/>
    <w:rsid w:val="00D02B5C"/>
    <w:rsid w:val="00D04D67"/>
    <w:rsid w:val="00D147A1"/>
    <w:rsid w:val="00D213F1"/>
    <w:rsid w:val="00D31680"/>
    <w:rsid w:val="00D35606"/>
    <w:rsid w:val="00D40EA9"/>
    <w:rsid w:val="00D50E96"/>
    <w:rsid w:val="00D553B2"/>
    <w:rsid w:val="00D555B9"/>
    <w:rsid w:val="00D55AB9"/>
    <w:rsid w:val="00D63E4C"/>
    <w:rsid w:val="00D641EE"/>
    <w:rsid w:val="00D65FD3"/>
    <w:rsid w:val="00D66E00"/>
    <w:rsid w:val="00D67B23"/>
    <w:rsid w:val="00D707D7"/>
    <w:rsid w:val="00D72ABF"/>
    <w:rsid w:val="00D81444"/>
    <w:rsid w:val="00D837E0"/>
    <w:rsid w:val="00D843C2"/>
    <w:rsid w:val="00D85CE4"/>
    <w:rsid w:val="00D86392"/>
    <w:rsid w:val="00D92FCC"/>
    <w:rsid w:val="00DA07B1"/>
    <w:rsid w:val="00DA0A77"/>
    <w:rsid w:val="00DB1D26"/>
    <w:rsid w:val="00DC2C0E"/>
    <w:rsid w:val="00DC4B10"/>
    <w:rsid w:val="00DC4CBE"/>
    <w:rsid w:val="00DC7243"/>
    <w:rsid w:val="00DD431C"/>
    <w:rsid w:val="00DD4E63"/>
    <w:rsid w:val="00DE7CF0"/>
    <w:rsid w:val="00DF5B93"/>
    <w:rsid w:val="00DF5C79"/>
    <w:rsid w:val="00DF67A3"/>
    <w:rsid w:val="00E0293D"/>
    <w:rsid w:val="00E03A0D"/>
    <w:rsid w:val="00E130AA"/>
    <w:rsid w:val="00E143BD"/>
    <w:rsid w:val="00E202A7"/>
    <w:rsid w:val="00E220BB"/>
    <w:rsid w:val="00E3369E"/>
    <w:rsid w:val="00E35297"/>
    <w:rsid w:val="00E358D5"/>
    <w:rsid w:val="00E53ACE"/>
    <w:rsid w:val="00E60AC9"/>
    <w:rsid w:val="00E6367E"/>
    <w:rsid w:val="00E64F06"/>
    <w:rsid w:val="00E65CA0"/>
    <w:rsid w:val="00E7333D"/>
    <w:rsid w:val="00E77E8D"/>
    <w:rsid w:val="00E80F32"/>
    <w:rsid w:val="00EA05C3"/>
    <w:rsid w:val="00EB2F82"/>
    <w:rsid w:val="00ED0C3F"/>
    <w:rsid w:val="00ED4DD6"/>
    <w:rsid w:val="00EE408B"/>
    <w:rsid w:val="00EE56AD"/>
    <w:rsid w:val="00EE5C25"/>
    <w:rsid w:val="00EF1088"/>
    <w:rsid w:val="00EF3CD4"/>
    <w:rsid w:val="00F24779"/>
    <w:rsid w:val="00F2590E"/>
    <w:rsid w:val="00F25A3B"/>
    <w:rsid w:val="00F27C49"/>
    <w:rsid w:val="00F27D46"/>
    <w:rsid w:val="00F712BA"/>
    <w:rsid w:val="00F73AEC"/>
    <w:rsid w:val="00F747CD"/>
    <w:rsid w:val="00F77D99"/>
    <w:rsid w:val="00F81767"/>
    <w:rsid w:val="00F9342A"/>
    <w:rsid w:val="00F95FB5"/>
    <w:rsid w:val="00FA17DB"/>
    <w:rsid w:val="00FB0A06"/>
    <w:rsid w:val="00FD188A"/>
    <w:rsid w:val="00FD3384"/>
    <w:rsid w:val="00FE1416"/>
    <w:rsid w:val="00FE5D13"/>
    <w:rsid w:val="00FF2915"/>
    <w:rsid w:val="00FF5D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A1FDC"/>
  <w15:docId w15:val="{1C1FFB73-7572-4D10-ADB5-5A7A5239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1"/>
    <w:unhideWhenUsed/>
    <w:qFormat/>
    <w:rsid w:val="00FD3384"/>
    <w:pPr>
      <w:spacing w:after="0" w:line="240" w:lineRule="auto"/>
      <w:outlineLvl w:val="1"/>
    </w:pPr>
    <w:rPr>
      <w:rFonts w:ascii="Calibri Light" w:eastAsia="Calibri" w:hAnsi="Calibri Light" w:cs="Arial"/>
      <w:b/>
      <w:i/>
      <w:color w:val="BF8F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09F3"/>
    <w:pPr>
      <w:ind w:left="720"/>
      <w:contextualSpacing/>
    </w:pPr>
    <w:rPr>
      <w:lang w:val="es-ES"/>
    </w:rPr>
  </w:style>
  <w:style w:type="character" w:styleId="Refdecomentario">
    <w:name w:val="annotation reference"/>
    <w:basedOn w:val="Fuentedeprrafopredeter"/>
    <w:uiPriority w:val="99"/>
    <w:semiHidden/>
    <w:unhideWhenUsed/>
    <w:rsid w:val="0058591D"/>
    <w:rPr>
      <w:sz w:val="16"/>
      <w:szCs w:val="16"/>
    </w:rPr>
  </w:style>
  <w:style w:type="paragraph" w:styleId="Textocomentario">
    <w:name w:val="annotation text"/>
    <w:basedOn w:val="Normal"/>
    <w:link w:val="TextocomentarioCar"/>
    <w:uiPriority w:val="99"/>
    <w:semiHidden/>
    <w:unhideWhenUsed/>
    <w:rsid w:val="005859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591D"/>
    <w:rPr>
      <w:sz w:val="20"/>
      <w:szCs w:val="20"/>
    </w:rPr>
  </w:style>
  <w:style w:type="paragraph" w:styleId="Asuntodelcomentario">
    <w:name w:val="annotation subject"/>
    <w:basedOn w:val="Textocomentario"/>
    <w:next w:val="Textocomentario"/>
    <w:link w:val="AsuntodelcomentarioCar"/>
    <w:uiPriority w:val="99"/>
    <w:semiHidden/>
    <w:unhideWhenUsed/>
    <w:rsid w:val="0058591D"/>
    <w:rPr>
      <w:b/>
      <w:bCs/>
    </w:rPr>
  </w:style>
  <w:style w:type="character" w:customStyle="1" w:styleId="AsuntodelcomentarioCar">
    <w:name w:val="Asunto del comentario Car"/>
    <w:basedOn w:val="TextocomentarioCar"/>
    <w:link w:val="Asuntodelcomentario"/>
    <w:uiPriority w:val="99"/>
    <w:semiHidden/>
    <w:rsid w:val="0058591D"/>
    <w:rPr>
      <w:b/>
      <w:bCs/>
      <w:sz w:val="20"/>
      <w:szCs w:val="20"/>
    </w:rPr>
  </w:style>
  <w:style w:type="paragraph" w:styleId="Textodeglobo">
    <w:name w:val="Balloon Text"/>
    <w:basedOn w:val="Normal"/>
    <w:link w:val="TextodegloboCar"/>
    <w:uiPriority w:val="99"/>
    <w:semiHidden/>
    <w:unhideWhenUsed/>
    <w:rsid w:val="005859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591D"/>
    <w:rPr>
      <w:rFonts w:ascii="Tahoma" w:hAnsi="Tahoma" w:cs="Tahoma"/>
      <w:sz w:val="16"/>
      <w:szCs w:val="16"/>
    </w:rPr>
  </w:style>
  <w:style w:type="paragraph" w:styleId="Revisin">
    <w:name w:val="Revision"/>
    <w:hidden/>
    <w:uiPriority w:val="99"/>
    <w:semiHidden/>
    <w:rsid w:val="005C6199"/>
    <w:pPr>
      <w:spacing w:after="0" w:line="240" w:lineRule="auto"/>
    </w:pPr>
  </w:style>
  <w:style w:type="paragraph" w:styleId="Sinespaciado">
    <w:name w:val="No Spacing"/>
    <w:uiPriority w:val="1"/>
    <w:qFormat/>
    <w:rsid w:val="009E604E"/>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D641EE"/>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uiPriority w:val="99"/>
    <w:semiHidden/>
    <w:rsid w:val="00D641EE"/>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D641EE"/>
    <w:rPr>
      <w:vertAlign w:val="superscript"/>
    </w:rPr>
  </w:style>
  <w:style w:type="character" w:customStyle="1" w:styleId="Ttulo2Car">
    <w:name w:val="Título 2 Car"/>
    <w:basedOn w:val="Fuentedeprrafopredeter"/>
    <w:link w:val="Ttulo2"/>
    <w:uiPriority w:val="1"/>
    <w:rsid w:val="00FD3384"/>
    <w:rPr>
      <w:rFonts w:ascii="Calibri Light" w:eastAsia="Calibri" w:hAnsi="Calibri Light" w:cs="Arial"/>
      <w:b/>
      <w:i/>
      <w:color w:val="BF8F00"/>
      <w:sz w:val="32"/>
    </w:rPr>
  </w:style>
  <w:style w:type="paragraph" w:styleId="Textoindependiente">
    <w:name w:val="Body Text"/>
    <w:basedOn w:val="Normal"/>
    <w:link w:val="TextoindependienteCar"/>
    <w:uiPriority w:val="99"/>
    <w:unhideWhenUsed/>
    <w:rsid w:val="00FD3384"/>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FD3384"/>
    <w:rPr>
      <w:rFonts w:ascii="Calibri" w:eastAsia="Calibri" w:hAnsi="Calibri" w:cs="Times New Roman"/>
    </w:rPr>
  </w:style>
  <w:style w:type="paragraph" w:customStyle="1" w:styleId="Default">
    <w:name w:val="Default"/>
    <w:uiPriority w:val="99"/>
    <w:rsid w:val="00FD3384"/>
    <w:pPr>
      <w:autoSpaceDE w:val="0"/>
      <w:autoSpaceDN w:val="0"/>
      <w:adjustRightInd w:val="0"/>
      <w:spacing w:after="0" w:line="240" w:lineRule="auto"/>
    </w:pPr>
    <w:rPr>
      <w:rFonts w:ascii="Calibri" w:hAnsi="Calibri" w:cs="Calibri"/>
      <w:color w:val="000000"/>
      <w:sz w:val="24"/>
      <w:szCs w:val="24"/>
    </w:rPr>
  </w:style>
  <w:style w:type="paragraph" w:styleId="Textosinformato">
    <w:name w:val="Plain Text"/>
    <w:basedOn w:val="Normal"/>
    <w:link w:val="TextosinformatoCar"/>
    <w:uiPriority w:val="99"/>
    <w:unhideWhenUsed/>
    <w:rsid w:val="00FD3384"/>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FD3384"/>
    <w:rPr>
      <w:rFonts w:ascii="Calibri" w:hAnsi="Calibri"/>
      <w:szCs w:val="21"/>
    </w:rPr>
  </w:style>
  <w:style w:type="character" w:styleId="Hipervnculo">
    <w:name w:val="Hyperlink"/>
    <w:basedOn w:val="Fuentedeprrafopredeter"/>
    <w:uiPriority w:val="99"/>
    <w:unhideWhenUsed/>
    <w:rsid w:val="00F73AEC"/>
    <w:rPr>
      <w:color w:val="0563C1" w:themeColor="hyperlink"/>
      <w:u w:val="single"/>
    </w:rPr>
  </w:style>
  <w:style w:type="paragraph" w:styleId="NormalWeb">
    <w:name w:val="Normal (Web)"/>
    <w:basedOn w:val="Normal"/>
    <w:uiPriority w:val="99"/>
    <w:unhideWhenUsed/>
    <w:rsid w:val="00F73AE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uiPriority w:val="20"/>
    <w:qFormat/>
    <w:rsid w:val="00F73AEC"/>
    <w:rPr>
      <w:i/>
      <w:iCs/>
    </w:rPr>
  </w:style>
  <w:style w:type="character" w:customStyle="1" w:styleId="apple-converted-space">
    <w:name w:val="apple-converted-space"/>
    <w:rsid w:val="00F73AEC"/>
  </w:style>
  <w:style w:type="table" w:styleId="Tablaconcuadrcula">
    <w:name w:val="Table Grid"/>
    <w:basedOn w:val="Tablanormal"/>
    <w:uiPriority w:val="39"/>
    <w:rsid w:val="00F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130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30AA"/>
  </w:style>
  <w:style w:type="paragraph" w:styleId="Piedepgina">
    <w:name w:val="footer"/>
    <w:basedOn w:val="Normal"/>
    <w:link w:val="PiedepginaCar"/>
    <w:uiPriority w:val="99"/>
    <w:unhideWhenUsed/>
    <w:rsid w:val="00E130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49</Pages>
  <Words>21938</Words>
  <Characters>120661</Characters>
  <Application>Microsoft Office Word</Application>
  <DocSecurity>0</DocSecurity>
  <Lines>1005</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García Miranda</dc:creator>
  <cp:lastModifiedBy>Claudia</cp:lastModifiedBy>
  <cp:revision>14</cp:revision>
  <dcterms:created xsi:type="dcterms:W3CDTF">2017-09-16T17:45:00Z</dcterms:created>
  <dcterms:modified xsi:type="dcterms:W3CDTF">2017-09-16T21:29:00Z</dcterms:modified>
</cp:coreProperties>
</file>